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tabs>
          <w:tab w:leader="none" w:pos="0" w:val="left"/>
        </w:tabs>
        <w:spacing w:after="0" w:line="240" w:lineRule="auto"/>
        <w:ind w:firstLine="709" w:left="0"/>
        <w:jc w:val="center"/>
        <w:rPr>
          <w:rFonts w:ascii="Arial" w:hAnsi="Arial"/>
          <w:b w:val="1"/>
          <w:sz w:val="24"/>
        </w:rPr>
      </w:pPr>
    </w:p>
    <w:p w14:paraId="02000000">
      <w:pPr>
        <w:spacing w:after="0" w:line="240" w:lineRule="auto"/>
        <w:ind w:firstLine="709" w:left="0"/>
        <w:jc w:val="center"/>
        <w:rPr>
          <w:rFonts w:ascii="Arial" w:hAnsi="Arial"/>
          <w:sz w:val="28"/>
        </w:rPr>
      </w:pPr>
      <w:r>
        <w:rPr>
          <w:rFonts w:ascii="Arial" w:hAnsi="Arial"/>
          <w:sz w:val="28"/>
        </w:rPr>
        <w:t>СОБРАНИЕ ДЕПУТАТОВ</w:t>
      </w:r>
    </w:p>
    <w:p w14:paraId="03000000">
      <w:pPr>
        <w:spacing w:after="0" w:line="240" w:lineRule="auto"/>
        <w:ind w:firstLine="709" w:left="0"/>
        <w:jc w:val="center"/>
        <w:rPr>
          <w:rFonts w:ascii="Arial" w:hAnsi="Arial"/>
          <w:sz w:val="28"/>
        </w:rPr>
      </w:pPr>
      <w:r>
        <w:rPr>
          <w:rFonts w:ascii="Arial" w:hAnsi="Arial"/>
          <w:sz w:val="28"/>
        </w:rPr>
        <w:t>МОЛОТЫЧЕВСКОГО СЕЛЬСОВЕТА</w:t>
      </w:r>
    </w:p>
    <w:p w14:paraId="04000000">
      <w:pPr>
        <w:spacing w:after="0" w:line="240" w:lineRule="auto"/>
        <w:ind w:firstLine="709" w:left="0"/>
        <w:jc w:val="center"/>
        <w:rPr>
          <w:rFonts w:ascii="Arial" w:hAnsi="Arial"/>
          <w:sz w:val="28"/>
        </w:rPr>
      </w:pPr>
      <w:r>
        <w:rPr>
          <w:rFonts w:ascii="Arial" w:hAnsi="Arial"/>
          <w:sz w:val="28"/>
        </w:rPr>
        <w:t>ФАТЕЖСКОГО РАЙОНА КУРСКОЙ ОБЛАСТИ</w:t>
      </w:r>
    </w:p>
    <w:p w14:paraId="05000000">
      <w:pPr>
        <w:spacing w:after="0" w:line="240" w:lineRule="auto"/>
        <w:ind w:firstLine="709" w:left="0"/>
        <w:rPr>
          <w:rFonts w:ascii="Arial" w:hAnsi="Arial"/>
          <w:sz w:val="32"/>
        </w:rPr>
      </w:pPr>
    </w:p>
    <w:p w14:paraId="06000000">
      <w:pPr>
        <w:spacing w:after="0" w:line="240" w:lineRule="auto"/>
        <w:ind/>
        <w:rPr>
          <w:rFonts w:ascii="Arial" w:hAnsi="Arial"/>
          <w:b w:val="0"/>
          <w:sz w:val="32"/>
        </w:rPr>
      </w:pPr>
      <w:r>
        <w:rPr>
          <w:rFonts w:ascii="Arial" w:hAnsi="Arial"/>
          <w:b w:val="0"/>
          <w:sz w:val="32"/>
        </w:rPr>
        <w:t xml:space="preserve">       </w:t>
      </w:r>
    </w:p>
    <w:p w14:paraId="07000000">
      <w:pPr>
        <w:spacing w:after="0" w:line="240" w:lineRule="auto"/>
        <w:ind w:firstLine="709" w:left="0"/>
        <w:jc w:val="center"/>
        <w:rPr>
          <w:rFonts w:ascii="Arial" w:hAnsi="Arial"/>
          <w:sz w:val="32"/>
        </w:rPr>
      </w:pPr>
      <w:r>
        <w:rPr>
          <w:rFonts w:ascii="Arial" w:hAnsi="Arial"/>
          <w:sz w:val="32"/>
        </w:rPr>
        <w:t xml:space="preserve">                                                                                                                   </w:t>
      </w:r>
    </w:p>
    <w:p w14:paraId="08000000">
      <w:pPr>
        <w:spacing w:after="0" w:line="240" w:lineRule="auto"/>
        <w:ind w:firstLine="709" w:left="0"/>
        <w:jc w:val="center"/>
        <w:rPr>
          <w:rFonts w:ascii="Arial" w:hAnsi="Arial"/>
          <w:b w:val="0"/>
          <w:sz w:val="32"/>
        </w:rPr>
      </w:pPr>
      <w:r>
        <w:rPr>
          <w:rFonts w:ascii="Arial" w:hAnsi="Arial"/>
          <w:b w:val="0"/>
          <w:sz w:val="32"/>
        </w:rPr>
        <w:t>Р Е Ш Е Н И Е</w:t>
      </w:r>
    </w:p>
    <w:p w14:paraId="09000000">
      <w:pPr>
        <w:spacing w:after="0" w:line="240" w:lineRule="auto"/>
        <w:ind w:firstLine="709" w:left="0"/>
        <w:jc w:val="center"/>
        <w:rPr>
          <w:rFonts w:ascii="Arial" w:hAnsi="Arial"/>
          <w:b w:val="1"/>
          <w:sz w:val="36"/>
        </w:rPr>
      </w:pPr>
    </w:p>
    <w:p w14:paraId="0A000000">
      <w:pPr>
        <w:spacing w:after="0" w:line="240" w:lineRule="auto"/>
        <w:ind w:firstLine="709" w:left="0"/>
        <w:rPr>
          <w:rFonts w:ascii="Arial" w:hAnsi="Arial"/>
          <w:sz w:val="36"/>
        </w:rPr>
      </w:pPr>
      <w:r>
        <w:rPr>
          <w:rFonts w:ascii="Arial" w:hAnsi="Arial"/>
          <w:b w:val="1"/>
          <w:sz w:val="28"/>
        </w:rPr>
        <w:t xml:space="preserve">        </w:t>
      </w:r>
      <w:r>
        <w:rPr>
          <w:rFonts w:ascii="Arial" w:hAnsi="Arial"/>
          <w:b w:val="1"/>
          <w:sz w:val="32"/>
        </w:rPr>
        <w:t xml:space="preserve">от 25 декабря 2023  года  № 105 </w:t>
      </w:r>
      <w:r>
        <w:rPr>
          <w:rFonts w:ascii="Arial" w:hAnsi="Arial"/>
          <w:sz w:val="36"/>
        </w:rPr>
        <w:t xml:space="preserve"> </w:t>
      </w:r>
    </w:p>
    <w:p w14:paraId="0B000000">
      <w:pPr>
        <w:spacing w:after="0" w:line="240" w:lineRule="auto"/>
        <w:ind w:firstLine="709" w:left="0"/>
        <w:jc w:val="center"/>
        <w:rPr>
          <w:rFonts w:ascii="Arial" w:hAnsi="Arial"/>
          <w:b w:val="1"/>
          <w:sz w:val="36"/>
        </w:rPr>
      </w:pPr>
    </w:p>
    <w:p w14:paraId="0C000000">
      <w:pPr>
        <w:spacing w:after="0" w:line="240" w:lineRule="auto"/>
        <w:ind w:firstLine="709" w:left="0"/>
        <w:jc w:val="center"/>
        <w:rPr>
          <w:rFonts w:ascii="Arial" w:hAnsi="Arial"/>
          <w:b w:val="0"/>
          <w:sz w:val="28"/>
        </w:rPr>
      </w:pPr>
      <w:r>
        <w:rPr>
          <w:rFonts w:ascii="Arial" w:hAnsi="Arial"/>
          <w:b w:val="0"/>
          <w:sz w:val="28"/>
        </w:rPr>
        <w:t>«О бюджете муниципального образования</w:t>
      </w:r>
    </w:p>
    <w:p w14:paraId="0D000000">
      <w:pPr>
        <w:spacing w:after="0" w:line="240" w:lineRule="auto"/>
        <w:ind w:firstLine="709" w:left="0"/>
        <w:jc w:val="center"/>
        <w:rPr>
          <w:rFonts w:ascii="Arial" w:hAnsi="Arial"/>
          <w:b w:val="0"/>
          <w:sz w:val="28"/>
        </w:rPr>
      </w:pPr>
      <w:r>
        <w:rPr>
          <w:rFonts w:ascii="Arial" w:hAnsi="Arial"/>
          <w:b w:val="0"/>
          <w:sz w:val="28"/>
        </w:rPr>
        <w:t xml:space="preserve">«Молотычевский сельсовет» Фатежского района Курской области на </w:t>
      </w:r>
      <w:r>
        <w:rPr>
          <w:rFonts w:ascii="Arial" w:hAnsi="Arial"/>
          <w:b w:val="0"/>
          <w:sz w:val="28"/>
        </w:rPr>
        <w:t>2024</w:t>
      </w:r>
      <w:r>
        <w:rPr>
          <w:rFonts w:ascii="Arial" w:hAnsi="Arial"/>
          <w:b w:val="0"/>
          <w:sz w:val="28"/>
        </w:rPr>
        <w:t xml:space="preserve"> год и плановый период </w:t>
      </w:r>
      <w:r>
        <w:rPr>
          <w:rFonts w:ascii="Arial" w:hAnsi="Arial"/>
          <w:b w:val="0"/>
          <w:sz w:val="28"/>
        </w:rPr>
        <w:t>2025</w:t>
      </w:r>
      <w:r>
        <w:rPr>
          <w:rFonts w:ascii="Arial" w:hAnsi="Arial"/>
          <w:b w:val="0"/>
          <w:sz w:val="28"/>
        </w:rPr>
        <w:t xml:space="preserve"> - </w:t>
      </w:r>
      <w:r>
        <w:rPr>
          <w:rFonts w:ascii="Arial" w:hAnsi="Arial"/>
          <w:b w:val="0"/>
          <w:sz w:val="28"/>
        </w:rPr>
        <w:t>2026</w:t>
      </w:r>
      <w:r>
        <w:rPr>
          <w:rFonts w:ascii="Arial" w:hAnsi="Arial"/>
          <w:b w:val="0"/>
          <w:sz w:val="28"/>
        </w:rPr>
        <w:t xml:space="preserve"> годов»</w:t>
      </w:r>
    </w:p>
    <w:p w14:paraId="0E000000">
      <w:pPr>
        <w:spacing w:after="0" w:line="240" w:lineRule="auto"/>
        <w:ind w:firstLine="709" w:left="0"/>
        <w:jc w:val="center"/>
        <w:rPr>
          <w:rFonts w:ascii="Arial" w:hAnsi="Arial"/>
          <w:b w:val="1"/>
          <w:sz w:val="24"/>
        </w:rPr>
      </w:pPr>
    </w:p>
    <w:p w14:paraId="0F000000">
      <w:pPr>
        <w:spacing w:after="0" w:line="240" w:lineRule="auto"/>
        <w:ind w:firstLine="709" w:left="0"/>
        <w:rPr>
          <w:rFonts w:ascii="Arial" w:hAnsi="Arial"/>
          <w:sz w:val="24"/>
        </w:rPr>
      </w:pPr>
    </w:p>
    <w:p w14:paraId="10000000">
      <w:pPr>
        <w:spacing w:after="0" w:line="240" w:lineRule="auto"/>
        <w:ind w:firstLine="709" w:left="0"/>
        <w:jc w:val="both"/>
        <w:rPr>
          <w:rFonts w:ascii="Arial" w:hAnsi="Arial"/>
          <w:sz w:val="24"/>
        </w:rPr>
      </w:pPr>
      <w:r>
        <w:rPr>
          <w:rFonts w:ascii="Arial" w:hAnsi="Arial"/>
          <w:sz w:val="24"/>
        </w:rPr>
        <w:t>Статья 1. Основные характеристики бюджета муниципального образования</w:t>
      </w:r>
    </w:p>
    <w:p w14:paraId="11000000">
      <w:pPr>
        <w:spacing w:after="0" w:line="240" w:lineRule="auto"/>
        <w:ind w:firstLine="709" w:left="0"/>
        <w:jc w:val="both"/>
        <w:rPr>
          <w:rFonts w:ascii="Arial" w:hAnsi="Arial"/>
          <w:sz w:val="24"/>
        </w:rPr>
      </w:pPr>
      <w:r>
        <w:rPr>
          <w:rFonts w:ascii="Arial" w:hAnsi="Arial"/>
          <w:sz w:val="24"/>
        </w:rPr>
        <w:t>1. Утвердить основные характеристики бюджета муниципального образования на 2024 год:</w:t>
      </w:r>
    </w:p>
    <w:p w14:paraId="12000000">
      <w:pPr>
        <w:spacing w:after="0" w:line="240" w:lineRule="auto"/>
        <w:ind w:firstLine="709" w:left="0"/>
        <w:jc w:val="both"/>
        <w:rPr>
          <w:rFonts w:ascii="Arial" w:hAnsi="Arial"/>
          <w:sz w:val="24"/>
        </w:rPr>
      </w:pPr>
      <w:r>
        <w:rPr>
          <w:rFonts w:ascii="Arial" w:hAnsi="Arial"/>
          <w:sz w:val="24"/>
        </w:rPr>
        <w:t>прогнозируемый общий объем доходов бюджета муниципального образования в сумме</w:t>
      </w:r>
      <w:r>
        <w:rPr>
          <w:rFonts w:ascii="Arial" w:hAnsi="Arial"/>
          <w:b w:val="0"/>
          <w:sz w:val="24"/>
        </w:rPr>
        <w:t xml:space="preserve"> </w:t>
      </w:r>
      <w:r>
        <w:rPr>
          <w:rFonts w:ascii="Arial" w:hAnsi="Arial"/>
          <w:sz w:val="24"/>
        </w:rPr>
        <w:t>4048555</w:t>
      </w:r>
      <w:r>
        <w:rPr>
          <w:rFonts w:ascii="Arial" w:hAnsi="Arial"/>
          <w:b w:val="0"/>
          <w:sz w:val="24"/>
        </w:rPr>
        <w:t xml:space="preserve"> </w:t>
      </w:r>
      <w:r>
        <w:rPr>
          <w:rFonts w:ascii="Arial" w:hAnsi="Arial"/>
          <w:sz w:val="24"/>
        </w:rPr>
        <w:t>рублей;</w:t>
      </w:r>
    </w:p>
    <w:p w14:paraId="13000000">
      <w:pPr>
        <w:spacing w:after="0" w:line="240" w:lineRule="auto"/>
        <w:ind w:firstLine="709" w:left="0"/>
        <w:jc w:val="both"/>
        <w:rPr>
          <w:rFonts w:ascii="Arial" w:hAnsi="Arial"/>
          <w:sz w:val="24"/>
        </w:rPr>
      </w:pPr>
      <w:r>
        <w:rPr>
          <w:rFonts w:ascii="Arial" w:hAnsi="Arial"/>
          <w:sz w:val="24"/>
        </w:rPr>
        <w:t xml:space="preserve">общий объем расходов бюджета муниципального образования в сумме </w:t>
      </w:r>
      <w:r>
        <w:rPr>
          <w:rFonts w:ascii="Arial" w:hAnsi="Arial"/>
          <w:sz w:val="24"/>
        </w:rPr>
        <w:t>4048555</w:t>
      </w:r>
      <w:r>
        <w:rPr>
          <w:rFonts w:ascii="Arial" w:hAnsi="Arial"/>
          <w:b w:val="1"/>
          <w:sz w:val="24"/>
        </w:rPr>
        <w:t xml:space="preserve"> </w:t>
      </w:r>
      <w:r>
        <w:rPr>
          <w:rFonts w:ascii="Arial" w:hAnsi="Arial"/>
          <w:sz w:val="24"/>
        </w:rPr>
        <w:t>рублей;</w:t>
      </w:r>
    </w:p>
    <w:p w14:paraId="14000000">
      <w:pPr>
        <w:spacing w:after="0" w:line="240" w:lineRule="auto"/>
        <w:ind w:firstLine="709" w:left="0"/>
        <w:jc w:val="both"/>
        <w:rPr>
          <w:rFonts w:ascii="Arial" w:hAnsi="Arial"/>
          <w:sz w:val="24"/>
        </w:rPr>
      </w:pPr>
      <w:r>
        <w:rPr>
          <w:rFonts w:ascii="Arial" w:hAnsi="Arial"/>
          <w:sz w:val="24"/>
        </w:rPr>
        <w:t>2. Утвердить основные характеристики бюджета муниципального образования на 2025 и 2026 годы:</w:t>
      </w:r>
    </w:p>
    <w:p w14:paraId="15000000">
      <w:pPr>
        <w:spacing w:after="0" w:line="240" w:lineRule="auto"/>
        <w:ind w:firstLine="709" w:left="0"/>
        <w:jc w:val="both"/>
        <w:rPr>
          <w:rFonts w:ascii="Arial" w:hAnsi="Arial"/>
          <w:sz w:val="24"/>
        </w:rPr>
      </w:pPr>
      <w:r>
        <w:rPr>
          <w:rFonts w:ascii="Arial" w:hAnsi="Arial"/>
          <w:sz w:val="24"/>
        </w:rPr>
        <w:t xml:space="preserve">прогнозируемый общий объем доходов бюджета муниципального образования на 2025 год в сумме </w:t>
      </w:r>
      <w:r>
        <w:rPr>
          <w:rFonts w:ascii="Arial" w:hAnsi="Arial"/>
          <w:b w:val="0"/>
          <w:sz w:val="24"/>
        </w:rPr>
        <w:t>2716410</w:t>
      </w:r>
      <w:r>
        <w:rPr>
          <w:rFonts w:ascii="Arial" w:hAnsi="Arial"/>
          <w:sz w:val="24"/>
        </w:rPr>
        <w:t xml:space="preserve"> рублей, на 2026 год в сумме </w:t>
      </w:r>
      <w:r>
        <w:rPr>
          <w:rFonts w:ascii="Arial" w:hAnsi="Arial"/>
          <w:b w:val="0"/>
          <w:sz w:val="24"/>
        </w:rPr>
        <w:t>2</w:t>
      </w:r>
      <w:r>
        <w:rPr>
          <w:rFonts w:ascii="Arial" w:hAnsi="Arial"/>
          <w:b w:val="0"/>
          <w:sz w:val="24"/>
        </w:rPr>
        <w:t>706339</w:t>
      </w:r>
      <w:r>
        <w:rPr>
          <w:rFonts w:ascii="Arial" w:hAnsi="Arial"/>
          <w:b w:val="1"/>
          <w:sz w:val="24"/>
        </w:rPr>
        <w:t xml:space="preserve"> </w:t>
      </w:r>
      <w:r>
        <w:rPr>
          <w:rFonts w:ascii="Arial" w:hAnsi="Arial"/>
          <w:sz w:val="24"/>
        </w:rPr>
        <w:t>рублей;</w:t>
      </w:r>
    </w:p>
    <w:p w14:paraId="16000000">
      <w:pPr>
        <w:spacing w:after="0" w:line="240" w:lineRule="auto"/>
        <w:ind w:firstLine="709" w:left="0"/>
        <w:jc w:val="both"/>
        <w:rPr>
          <w:rFonts w:ascii="Arial" w:hAnsi="Arial"/>
          <w:sz w:val="24"/>
        </w:rPr>
      </w:pPr>
      <w:r>
        <w:rPr>
          <w:rFonts w:ascii="Arial" w:hAnsi="Arial"/>
          <w:sz w:val="24"/>
        </w:rPr>
        <w:t xml:space="preserve">общий объем расходов бюджета муниципального образования на 2025 год в сумме </w:t>
      </w:r>
      <w:r>
        <w:rPr>
          <w:rFonts w:ascii="Arial" w:hAnsi="Arial"/>
          <w:b w:val="0"/>
          <w:sz w:val="24"/>
        </w:rPr>
        <w:t>2716410</w:t>
      </w:r>
      <w:r>
        <w:rPr>
          <w:rFonts w:ascii="Arial" w:hAnsi="Arial"/>
          <w:b w:val="1"/>
          <w:sz w:val="24"/>
        </w:rPr>
        <w:t xml:space="preserve"> </w:t>
      </w:r>
      <w:r>
        <w:rPr>
          <w:rFonts w:ascii="Arial" w:hAnsi="Arial"/>
          <w:sz w:val="24"/>
        </w:rPr>
        <w:t xml:space="preserve">рублей, в том числе условно утвержденные расходы в сумме 64193 рубля, на 2026 год в сумме </w:t>
      </w:r>
      <w:r>
        <w:rPr>
          <w:rFonts w:ascii="Arial" w:hAnsi="Arial"/>
          <w:b w:val="0"/>
          <w:sz w:val="24"/>
        </w:rPr>
        <w:t>2706339</w:t>
      </w:r>
      <w:r>
        <w:rPr>
          <w:rFonts w:ascii="Arial" w:hAnsi="Arial"/>
          <w:b w:val="1"/>
          <w:sz w:val="24"/>
        </w:rPr>
        <w:t xml:space="preserve"> </w:t>
      </w:r>
      <w:r>
        <w:rPr>
          <w:rFonts w:ascii="Arial" w:hAnsi="Arial"/>
          <w:sz w:val="24"/>
        </w:rPr>
        <w:t>рублей, в том числе условно утвержденные расходы в сумме 127179 рублей;</w:t>
      </w:r>
    </w:p>
    <w:p w14:paraId="17000000">
      <w:pPr>
        <w:spacing w:after="0" w:line="240" w:lineRule="auto"/>
        <w:ind w:firstLine="709" w:left="0"/>
        <w:jc w:val="both"/>
        <w:rPr>
          <w:rFonts w:ascii="Arial" w:hAnsi="Arial"/>
          <w:sz w:val="24"/>
        </w:rPr>
      </w:pPr>
      <w:r>
        <w:rPr>
          <w:rFonts w:ascii="Arial" w:hAnsi="Arial"/>
          <w:sz w:val="24"/>
        </w:rPr>
        <w:t>3. Утвердить дефицит (</w:t>
      </w:r>
      <w:r>
        <w:rPr>
          <w:rFonts w:ascii="Arial" w:hAnsi="Arial"/>
          <w:sz w:val="24"/>
        </w:rPr>
        <w:t>профицит</w:t>
      </w:r>
      <w:r>
        <w:rPr>
          <w:rFonts w:ascii="Arial" w:hAnsi="Arial"/>
          <w:sz w:val="24"/>
        </w:rPr>
        <w:t>) бюджета муниципального образования на 2024 год</w:t>
      </w:r>
      <w:r>
        <w:rPr>
          <w:rFonts w:ascii="Arial" w:hAnsi="Arial"/>
          <w:sz w:val="24"/>
        </w:rPr>
        <w:t xml:space="preserve"> в</w:t>
      </w:r>
      <w:r>
        <w:rPr>
          <w:rFonts w:ascii="Arial" w:hAnsi="Arial"/>
          <w:sz w:val="24"/>
        </w:rPr>
        <w:t xml:space="preserve"> сумме </w:t>
      </w:r>
      <w:r>
        <w:rPr>
          <w:rFonts w:ascii="Arial" w:hAnsi="Arial"/>
          <w:b w:val="0"/>
          <w:sz w:val="24"/>
        </w:rPr>
        <w:t>0</w:t>
      </w:r>
      <w:r>
        <w:rPr>
          <w:rFonts w:ascii="Arial" w:hAnsi="Arial"/>
          <w:sz w:val="24"/>
        </w:rPr>
        <w:t xml:space="preserve"> рублей, на 2025 год в сумме </w:t>
      </w:r>
      <w:r>
        <w:rPr>
          <w:rFonts w:ascii="Arial" w:hAnsi="Arial"/>
          <w:b w:val="0"/>
          <w:sz w:val="24"/>
        </w:rPr>
        <w:t>0</w:t>
      </w:r>
      <w:r>
        <w:rPr>
          <w:rFonts w:ascii="Arial" w:hAnsi="Arial"/>
          <w:sz w:val="24"/>
        </w:rPr>
        <w:t xml:space="preserve"> рублей, на 2026 год в сумме </w:t>
      </w:r>
      <w:r>
        <w:rPr>
          <w:rFonts w:ascii="Arial" w:hAnsi="Arial"/>
          <w:b w:val="0"/>
          <w:sz w:val="24"/>
        </w:rPr>
        <w:t>0</w:t>
      </w:r>
      <w:r>
        <w:rPr>
          <w:rFonts w:ascii="Arial" w:hAnsi="Arial"/>
          <w:sz w:val="24"/>
        </w:rPr>
        <w:t xml:space="preserve"> рублей.</w:t>
      </w:r>
    </w:p>
    <w:p w14:paraId="18000000">
      <w:pPr>
        <w:spacing w:after="0" w:line="240" w:lineRule="auto"/>
        <w:ind w:firstLine="709" w:left="0"/>
        <w:jc w:val="both"/>
        <w:rPr>
          <w:rFonts w:ascii="Arial" w:hAnsi="Arial"/>
          <w:sz w:val="24"/>
        </w:rPr>
      </w:pPr>
      <w:r>
        <w:rPr>
          <w:rFonts w:ascii="Arial" w:hAnsi="Arial"/>
          <w:sz w:val="24"/>
        </w:rPr>
        <w:t xml:space="preserve">Статья 2. Источники </w:t>
      </w:r>
      <w:r>
        <w:rPr>
          <w:rFonts w:ascii="Arial" w:hAnsi="Arial"/>
          <w:sz w:val="24"/>
        </w:rPr>
        <w:t xml:space="preserve">внутреннего </w:t>
      </w:r>
      <w:r>
        <w:rPr>
          <w:rFonts w:ascii="Arial" w:hAnsi="Arial"/>
          <w:sz w:val="24"/>
        </w:rPr>
        <w:t>финансирования дефицита бюджета муниципального образования</w:t>
      </w:r>
    </w:p>
    <w:p w14:paraId="19000000">
      <w:pPr>
        <w:spacing w:after="0" w:line="240" w:lineRule="auto"/>
        <w:ind w:firstLine="709" w:left="0"/>
        <w:jc w:val="both"/>
        <w:rPr>
          <w:rFonts w:ascii="Arial" w:hAnsi="Arial"/>
          <w:sz w:val="24"/>
        </w:rPr>
      </w:pPr>
      <w:r>
        <w:rPr>
          <w:rFonts w:ascii="Arial" w:hAnsi="Arial"/>
          <w:sz w:val="24"/>
        </w:rPr>
        <w:t>Установить источники внутреннего финансирования дефицита муниципального  бюджета: на 2024 год согласно приложению № 1 к настоящему Решению;</w:t>
      </w:r>
    </w:p>
    <w:p w14:paraId="1A000000">
      <w:pPr>
        <w:spacing w:after="0" w:line="240" w:lineRule="auto"/>
        <w:ind w:firstLine="709" w:left="0"/>
        <w:jc w:val="both"/>
        <w:rPr>
          <w:rFonts w:ascii="Arial" w:hAnsi="Arial"/>
          <w:sz w:val="24"/>
        </w:rPr>
      </w:pPr>
      <w:r>
        <w:rPr>
          <w:rFonts w:ascii="Arial" w:hAnsi="Arial"/>
          <w:sz w:val="24"/>
        </w:rPr>
        <w:t>на 2025 и 2026 годы согласно приложению № 2 к настоящему Решению.</w:t>
      </w:r>
    </w:p>
    <w:p w14:paraId="1B000000">
      <w:pPr>
        <w:spacing w:after="0" w:line="240" w:lineRule="auto"/>
        <w:ind w:firstLine="709" w:left="0"/>
        <w:jc w:val="both"/>
        <w:rPr>
          <w:rFonts w:ascii="Arial" w:hAnsi="Arial"/>
          <w:sz w:val="24"/>
        </w:rPr>
      </w:pPr>
      <w:r>
        <w:rPr>
          <w:rFonts w:ascii="Arial" w:hAnsi="Arial"/>
          <w:sz w:val="24"/>
        </w:rPr>
        <w:t>Статья 3. Главные администраторы источников финансирования дефицита местного Бюджета и поступления межбюджетных трансфертов в местный Бюджет</w:t>
      </w:r>
    </w:p>
    <w:p w14:paraId="1C000000">
      <w:pPr>
        <w:spacing w:after="0" w:line="240" w:lineRule="auto"/>
        <w:ind w:firstLine="709" w:left="0"/>
        <w:jc w:val="both"/>
        <w:rPr>
          <w:rFonts w:ascii="Arial" w:hAnsi="Arial"/>
          <w:sz w:val="24"/>
        </w:rPr>
      </w:pPr>
      <w:r>
        <w:rPr>
          <w:rFonts w:ascii="Arial" w:hAnsi="Arial"/>
          <w:sz w:val="24"/>
        </w:rPr>
        <w:t xml:space="preserve">1. Утвердить перечень главных </w:t>
      </w:r>
      <w:r>
        <w:rPr>
          <w:rFonts w:ascii="Arial" w:hAnsi="Arial"/>
          <w:sz w:val="24"/>
        </w:rPr>
        <w:t>администраторов источников внутреннего финансирования дефицита бюджета муниципального</w:t>
      </w:r>
      <w:r>
        <w:rPr>
          <w:rFonts w:ascii="Arial" w:hAnsi="Arial"/>
          <w:sz w:val="24"/>
        </w:rPr>
        <w:t xml:space="preserve"> образования «</w:t>
      </w:r>
      <w:r>
        <w:rPr>
          <w:rFonts w:ascii="Arial" w:hAnsi="Arial"/>
          <w:sz w:val="24"/>
        </w:rPr>
        <w:t>Молотычевский</w:t>
      </w:r>
      <w:r>
        <w:rPr>
          <w:rFonts w:ascii="Arial" w:hAnsi="Arial"/>
          <w:sz w:val="24"/>
        </w:rPr>
        <w:t xml:space="preserve"> сельсовет» </w:t>
      </w:r>
      <w:r>
        <w:rPr>
          <w:rFonts w:ascii="Arial" w:hAnsi="Arial"/>
          <w:sz w:val="24"/>
        </w:rPr>
        <w:t>Фатежского</w:t>
      </w:r>
      <w:r>
        <w:rPr>
          <w:rFonts w:ascii="Arial" w:hAnsi="Arial"/>
          <w:sz w:val="24"/>
        </w:rPr>
        <w:t xml:space="preserve"> района Курской области согласно приложению № 3 к настоящему решению.</w:t>
      </w:r>
    </w:p>
    <w:p w14:paraId="1D000000">
      <w:pPr>
        <w:spacing w:after="0" w:line="240" w:lineRule="auto"/>
        <w:ind w:firstLine="709" w:left="0"/>
        <w:jc w:val="both"/>
        <w:rPr>
          <w:rFonts w:ascii="Arial" w:hAnsi="Arial"/>
          <w:sz w:val="24"/>
        </w:rPr>
      </w:pPr>
      <w:r>
        <w:rPr>
          <w:rFonts w:ascii="Arial" w:hAnsi="Arial"/>
          <w:sz w:val="24"/>
        </w:rPr>
        <w:t>2.</w:t>
      </w:r>
      <w:r>
        <w:rPr>
          <w:rFonts w:ascii="Arial" w:hAnsi="Arial"/>
          <w:sz w:val="24"/>
        </w:rPr>
        <w:t xml:space="preserve"> </w:t>
      </w:r>
      <w:r>
        <w:rPr>
          <w:rFonts w:ascii="Arial" w:hAnsi="Arial"/>
          <w:sz w:val="24"/>
        </w:rPr>
        <w:t>Утвердить поступление доходов в бюджет муниципального образования «</w:t>
      </w:r>
      <w:r>
        <w:rPr>
          <w:rFonts w:ascii="Arial" w:hAnsi="Arial"/>
          <w:sz w:val="24"/>
        </w:rPr>
        <w:t>Молотычевский</w:t>
      </w:r>
      <w:r>
        <w:rPr>
          <w:rFonts w:ascii="Arial" w:hAnsi="Arial"/>
          <w:sz w:val="24"/>
        </w:rPr>
        <w:t xml:space="preserve"> сельсовет» </w:t>
      </w:r>
      <w:r>
        <w:rPr>
          <w:rFonts w:ascii="Arial" w:hAnsi="Arial"/>
          <w:sz w:val="24"/>
        </w:rPr>
        <w:t>Фатежского</w:t>
      </w:r>
      <w:r>
        <w:rPr>
          <w:rFonts w:ascii="Arial" w:hAnsi="Arial"/>
          <w:sz w:val="24"/>
        </w:rPr>
        <w:t xml:space="preserve"> района Курской области в 2024 году </w:t>
      </w:r>
      <w:r>
        <w:rPr>
          <w:rFonts w:ascii="Arial" w:hAnsi="Arial"/>
          <w:sz w:val="24"/>
        </w:rPr>
        <w:t>согласно приложения</w:t>
      </w:r>
      <w:r>
        <w:rPr>
          <w:rFonts w:ascii="Arial" w:hAnsi="Arial"/>
          <w:sz w:val="24"/>
        </w:rPr>
        <w:t xml:space="preserve"> № 4 к настоящему решению</w:t>
      </w:r>
    </w:p>
    <w:p w14:paraId="1E000000">
      <w:pPr>
        <w:spacing w:after="0" w:line="240" w:lineRule="auto"/>
        <w:ind w:firstLine="709" w:left="0"/>
        <w:jc w:val="both"/>
        <w:rPr>
          <w:rFonts w:ascii="Arial" w:hAnsi="Arial"/>
          <w:sz w:val="24"/>
        </w:rPr>
      </w:pPr>
      <w:r>
        <w:rPr>
          <w:rFonts w:ascii="Arial" w:hAnsi="Arial"/>
          <w:sz w:val="24"/>
        </w:rPr>
        <w:t>3. Утвердить поступление доходов в бюджет муниципального образования «</w:t>
      </w:r>
      <w:r>
        <w:rPr>
          <w:rFonts w:ascii="Arial" w:hAnsi="Arial"/>
          <w:sz w:val="24"/>
        </w:rPr>
        <w:t>Молотычевский</w:t>
      </w:r>
      <w:r>
        <w:rPr>
          <w:rFonts w:ascii="Arial" w:hAnsi="Arial"/>
          <w:sz w:val="24"/>
        </w:rPr>
        <w:t xml:space="preserve"> сельсовет» </w:t>
      </w:r>
      <w:r>
        <w:rPr>
          <w:rFonts w:ascii="Arial" w:hAnsi="Arial"/>
          <w:sz w:val="24"/>
        </w:rPr>
        <w:t>Фатежского</w:t>
      </w:r>
      <w:r>
        <w:rPr>
          <w:rFonts w:ascii="Arial" w:hAnsi="Arial"/>
          <w:sz w:val="24"/>
        </w:rPr>
        <w:t xml:space="preserve"> района Курской области в плановом периоде 2025-2026 годов </w:t>
      </w:r>
      <w:r>
        <w:rPr>
          <w:rFonts w:ascii="Arial" w:hAnsi="Arial"/>
          <w:sz w:val="24"/>
        </w:rPr>
        <w:t>согласно приложения</w:t>
      </w:r>
      <w:r>
        <w:rPr>
          <w:rFonts w:ascii="Arial" w:hAnsi="Arial"/>
          <w:sz w:val="24"/>
        </w:rPr>
        <w:t xml:space="preserve"> № 5 к настоящему решению.</w:t>
      </w:r>
    </w:p>
    <w:p w14:paraId="1F000000">
      <w:pPr>
        <w:spacing w:after="0" w:line="240" w:lineRule="auto"/>
        <w:ind w:firstLine="709" w:left="0"/>
        <w:jc w:val="both"/>
        <w:rPr>
          <w:rFonts w:ascii="Arial" w:hAnsi="Arial"/>
          <w:sz w:val="24"/>
        </w:rPr>
      </w:pPr>
      <w:r>
        <w:rPr>
          <w:rFonts w:ascii="Arial" w:hAnsi="Arial"/>
          <w:sz w:val="24"/>
        </w:rPr>
        <w:t xml:space="preserve">Статья 4. Особенности администрирования доходов бюджета муниципального образования в 2024 году и на плановый период 2025 и 2026 годов </w:t>
      </w:r>
    </w:p>
    <w:p w14:paraId="20000000">
      <w:pPr>
        <w:spacing w:after="0" w:line="240" w:lineRule="auto"/>
        <w:ind w:firstLine="709" w:left="0"/>
        <w:jc w:val="both"/>
        <w:rPr>
          <w:rFonts w:ascii="Arial" w:hAnsi="Arial"/>
          <w:sz w:val="24"/>
        </w:rPr>
      </w:pPr>
      <w:r>
        <w:rPr>
          <w:rFonts w:ascii="Arial" w:hAnsi="Arial"/>
          <w:sz w:val="24"/>
        </w:rPr>
        <w:t>1. Отсрочки и рассрочки по уплате местных налогов, а также пени и штрафов осуществляются при условии срока их действия в пределах финансового года.</w:t>
      </w:r>
    </w:p>
    <w:p w14:paraId="21000000">
      <w:pPr>
        <w:spacing w:after="0" w:line="240" w:lineRule="auto"/>
        <w:ind w:firstLine="709" w:left="0"/>
        <w:jc w:val="both"/>
        <w:rPr>
          <w:rFonts w:ascii="Arial" w:hAnsi="Arial"/>
          <w:sz w:val="24"/>
        </w:rPr>
      </w:pPr>
      <w:r>
        <w:rPr>
          <w:rFonts w:ascii="Arial" w:hAnsi="Arial"/>
          <w:sz w:val="24"/>
        </w:rPr>
        <w:t>2.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образования.</w:t>
      </w:r>
    </w:p>
    <w:p w14:paraId="22000000">
      <w:pPr>
        <w:spacing w:after="0" w:line="240" w:lineRule="auto"/>
        <w:ind w:firstLine="709" w:left="0"/>
        <w:jc w:val="both"/>
        <w:rPr>
          <w:rFonts w:ascii="Arial" w:hAnsi="Arial"/>
          <w:sz w:val="24"/>
        </w:rPr>
      </w:pPr>
      <w:r>
        <w:rPr>
          <w:rFonts w:ascii="Arial" w:hAnsi="Arial"/>
          <w:sz w:val="24"/>
        </w:rPr>
        <w:t xml:space="preserve"> Статья 5. Бюджетные ассигнования бюджета муниципального образования на 2024 год и плановый период 2025 и 2026 годов</w:t>
      </w:r>
    </w:p>
    <w:p w14:paraId="23000000">
      <w:pPr>
        <w:spacing w:after="0" w:line="240" w:lineRule="auto"/>
        <w:ind w:firstLine="709" w:left="0"/>
        <w:jc w:val="both"/>
        <w:rPr>
          <w:rFonts w:ascii="Arial" w:hAnsi="Arial"/>
          <w:sz w:val="24"/>
        </w:rPr>
      </w:pPr>
      <w:r>
        <w:rPr>
          <w:rFonts w:ascii="Arial" w:hAnsi="Arial"/>
          <w:sz w:val="24"/>
        </w:rPr>
        <w:t>1. Утвердить распределение бюджетных ассигнований по разделам и подразделам, целевым статьям</w:t>
      </w:r>
      <w:r>
        <w:rPr>
          <w:rFonts w:ascii="Arial" w:hAnsi="Arial"/>
          <w:b w:val="0"/>
          <w:sz w:val="24"/>
        </w:rPr>
        <w:t xml:space="preserve"> </w:t>
      </w:r>
      <w:r>
        <w:rPr>
          <w:rFonts w:ascii="Arial" w:hAnsi="Arial"/>
          <w:b w:val="0"/>
          <w:color w:val="000000"/>
          <w:sz w:val="24"/>
        </w:rPr>
        <w:t>(муниципальным программам</w:t>
      </w:r>
      <w:r>
        <w:rPr>
          <w:rFonts w:ascii="Arial" w:hAnsi="Arial"/>
          <w:b w:val="0"/>
          <w:color w:val="000000"/>
          <w:sz w:val="24"/>
        </w:rPr>
        <w:t xml:space="preserve"> </w:t>
      </w:r>
      <w:r>
        <w:rPr>
          <w:rFonts w:ascii="Arial" w:hAnsi="Arial"/>
          <w:b w:val="0"/>
          <w:color w:val="000000"/>
          <w:sz w:val="24"/>
        </w:rPr>
        <w:t>и непрограммным направлениям деятельности), группам</w:t>
      </w:r>
      <w:r>
        <w:rPr>
          <w:rFonts w:ascii="Arial" w:hAnsi="Arial"/>
          <w:sz w:val="24"/>
        </w:rPr>
        <w:t xml:space="preserve"> видов расходов классификации расходов бюджета:</w:t>
      </w:r>
    </w:p>
    <w:p w14:paraId="24000000">
      <w:pPr>
        <w:spacing w:after="0" w:line="240" w:lineRule="auto"/>
        <w:ind w:firstLine="709" w:left="0"/>
        <w:jc w:val="both"/>
        <w:rPr>
          <w:rFonts w:ascii="Arial" w:hAnsi="Arial"/>
          <w:sz w:val="24"/>
        </w:rPr>
      </w:pPr>
      <w:r>
        <w:rPr>
          <w:rFonts w:ascii="Arial" w:hAnsi="Arial"/>
          <w:sz w:val="24"/>
        </w:rPr>
        <w:t>на 2024 год согласно приложению № 6 к настоящему Решению; на плановый период 2025 и 2026 годов согласно приложению № 7 к настоящему Решению.</w:t>
      </w:r>
    </w:p>
    <w:p w14:paraId="25000000">
      <w:pPr>
        <w:spacing w:after="0" w:line="240" w:lineRule="auto"/>
        <w:ind w:firstLine="709" w:left="0"/>
        <w:jc w:val="both"/>
        <w:rPr>
          <w:rFonts w:ascii="Arial" w:hAnsi="Arial"/>
          <w:sz w:val="24"/>
        </w:rPr>
      </w:pPr>
      <w:r>
        <w:rPr>
          <w:rFonts w:ascii="Arial" w:hAnsi="Arial"/>
          <w:sz w:val="24"/>
        </w:rPr>
        <w:t>2. Утвердить ведомственную структуру расходов бюджета муниципального образования: на 2024 год согласно приложению № 8 к настоящему Решению;</w:t>
      </w:r>
    </w:p>
    <w:p w14:paraId="26000000">
      <w:pPr>
        <w:spacing w:after="0" w:line="240" w:lineRule="auto"/>
        <w:ind w:firstLine="709" w:left="0"/>
        <w:jc w:val="both"/>
        <w:rPr>
          <w:rFonts w:ascii="Arial" w:hAnsi="Arial"/>
          <w:sz w:val="24"/>
        </w:rPr>
      </w:pPr>
      <w:r>
        <w:rPr>
          <w:rFonts w:ascii="Arial" w:hAnsi="Arial"/>
          <w:sz w:val="24"/>
        </w:rPr>
        <w:t>на плановый период 2025 и 2026 годов согласно приложению №9 к настоящему Решению.</w:t>
      </w:r>
    </w:p>
    <w:p w14:paraId="27000000">
      <w:pPr>
        <w:spacing w:after="0" w:line="240" w:lineRule="auto"/>
        <w:ind w:firstLine="709" w:left="0"/>
        <w:jc w:val="both"/>
        <w:rPr>
          <w:rFonts w:ascii="Arial" w:hAnsi="Arial"/>
          <w:sz w:val="24"/>
        </w:rPr>
      </w:pPr>
      <w:r>
        <w:rPr>
          <w:rFonts w:ascii="Arial" w:hAnsi="Arial"/>
          <w:sz w:val="24"/>
        </w:rPr>
        <w:t>3. Утвердить распределение бюджетных ассигнований на реализацию программ на 2024 год согласно приложению № 10 к настоящему Решению;</w:t>
      </w:r>
    </w:p>
    <w:p w14:paraId="28000000">
      <w:pPr>
        <w:spacing w:after="0" w:line="240" w:lineRule="auto"/>
        <w:ind w:firstLine="709" w:left="0"/>
        <w:jc w:val="both"/>
        <w:rPr>
          <w:rFonts w:ascii="Arial" w:hAnsi="Arial"/>
          <w:sz w:val="24"/>
        </w:rPr>
      </w:pPr>
      <w:r>
        <w:rPr>
          <w:rFonts w:ascii="Arial" w:hAnsi="Arial"/>
          <w:sz w:val="24"/>
        </w:rPr>
        <w:t>на плановый период 2025 и 2026 годов согласно приложению № 11 к настоящему Решению;</w:t>
      </w:r>
    </w:p>
    <w:p w14:paraId="29000000">
      <w:pPr>
        <w:spacing w:after="0" w:line="240" w:lineRule="auto"/>
        <w:ind w:firstLine="709" w:left="0"/>
        <w:jc w:val="both"/>
        <w:rPr>
          <w:rFonts w:ascii="Arial" w:hAnsi="Arial"/>
          <w:sz w:val="24"/>
        </w:rPr>
      </w:pPr>
      <w:r>
        <w:rPr>
          <w:rFonts w:ascii="Arial" w:hAnsi="Arial"/>
          <w:sz w:val="24"/>
        </w:rPr>
        <w:t>4.</w:t>
      </w:r>
      <w:r>
        <w:rPr>
          <w:rFonts w:ascii="Arial" w:hAnsi="Arial"/>
          <w:sz w:val="24"/>
        </w:rPr>
        <w:t xml:space="preserve"> </w:t>
      </w:r>
      <w:r>
        <w:rPr>
          <w:rFonts w:ascii="Arial" w:hAnsi="Arial"/>
          <w:sz w:val="24"/>
        </w:rPr>
        <w:t>Утвердить величину резервного фонда муниципального образования «</w:t>
      </w:r>
      <w:r>
        <w:rPr>
          <w:rFonts w:ascii="Arial" w:hAnsi="Arial"/>
          <w:sz w:val="24"/>
        </w:rPr>
        <w:t>Молотычевский</w:t>
      </w:r>
      <w:r>
        <w:rPr>
          <w:rFonts w:ascii="Arial" w:hAnsi="Arial"/>
          <w:sz w:val="24"/>
        </w:rPr>
        <w:t xml:space="preserve"> сельсовет» </w:t>
      </w:r>
      <w:r>
        <w:rPr>
          <w:rFonts w:ascii="Arial" w:hAnsi="Arial"/>
          <w:sz w:val="24"/>
        </w:rPr>
        <w:t>Фатежского</w:t>
      </w:r>
      <w:r>
        <w:rPr>
          <w:rFonts w:ascii="Arial" w:hAnsi="Arial"/>
          <w:sz w:val="24"/>
        </w:rPr>
        <w:t xml:space="preserve"> района Курской области на 2024г.- 10000 рублей, на 2025-2026 годы в сумме 10000 рублей ежегодно».</w:t>
      </w:r>
    </w:p>
    <w:p w14:paraId="2A000000">
      <w:pPr>
        <w:spacing w:after="0" w:line="240" w:lineRule="auto"/>
        <w:ind w:firstLine="709" w:left="0"/>
        <w:jc w:val="both"/>
        <w:rPr>
          <w:rFonts w:ascii="Arial" w:hAnsi="Arial"/>
          <w:sz w:val="24"/>
        </w:rPr>
      </w:pPr>
      <w:r>
        <w:rPr>
          <w:rFonts w:ascii="Arial" w:hAnsi="Arial"/>
          <w:sz w:val="24"/>
        </w:rPr>
        <w:t>Статья 6. Особенности исполнения бюджета муниципального образования в 2024 году</w:t>
      </w:r>
    </w:p>
    <w:p w14:paraId="2B000000">
      <w:pPr>
        <w:spacing w:after="0" w:line="240" w:lineRule="auto"/>
        <w:ind w:firstLine="709" w:left="0"/>
        <w:jc w:val="both"/>
        <w:rPr>
          <w:rFonts w:ascii="Arial" w:hAnsi="Arial"/>
          <w:sz w:val="24"/>
        </w:rPr>
      </w:pPr>
      <w:r>
        <w:rPr>
          <w:rFonts w:ascii="Arial" w:hAnsi="Arial"/>
          <w:sz w:val="24"/>
        </w:rPr>
        <w:t xml:space="preserve">1. </w:t>
      </w:r>
      <w:r>
        <w:rPr>
          <w:rFonts w:ascii="Arial" w:hAnsi="Arial"/>
          <w:sz w:val="24"/>
        </w:rPr>
        <w:t>Остатки средств на 1 января 2024 года на счете Управления Федерального казначейства по Курской области, открытом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полученными муниципальными казенными учреждениями, а также муниципальными бюджетными учреждениями, в отношении которых в 2023 году не было принято решение о предоставлении им субсидии из бюджета муниципального</w:t>
      </w:r>
      <w:r>
        <w:rPr>
          <w:rFonts w:ascii="Arial" w:hAnsi="Arial"/>
          <w:sz w:val="24"/>
        </w:rPr>
        <w:t xml:space="preserve"> </w:t>
      </w:r>
      <w:r>
        <w:rPr>
          <w:rFonts w:ascii="Arial" w:hAnsi="Arial"/>
          <w:sz w:val="24"/>
        </w:rPr>
        <w:t>образования в соответствии со статьей 78</w:t>
      </w:r>
      <w:r>
        <w:rPr>
          <w:rFonts w:ascii="Arial" w:hAnsi="Arial"/>
          <w:sz w:val="24"/>
          <w:vertAlign w:val="superscript"/>
        </w:rPr>
        <w:t>1</w:t>
      </w:r>
      <w:r>
        <w:rPr>
          <w:rFonts w:ascii="Arial" w:hAnsi="Arial"/>
          <w:sz w:val="24"/>
        </w:rPr>
        <w:t xml:space="preserve"> Бюджетного кодекса Российской Федерации, от платных услуг и иной приносящей доход деятельности, подлежат перечислению Управлением Федерального казначейства по Курской области в первый рабочий день 2024 года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на котором отражаются операции со </w:t>
      </w:r>
      <w:r>
        <w:rPr>
          <w:rFonts w:ascii="Arial" w:hAnsi="Arial"/>
          <w:sz w:val="24"/>
        </w:rPr>
        <w:t>средствами, поступающими</w:t>
      </w:r>
      <w:r>
        <w:rPr>
          <w:rFonts w:ascii="Arial" w:hAnsi="Arial"/>
          <w:sz w:val="24"/>
        </w:rPr>
        <w:t xml:space="preserve"> во временное распоряжение указанных учреждений.</w:t>
      </w:r>
    </w:p>
    <w:p w14:paraId="2C000000">
      <w:pPr>
        <w:spacing w:after="0" w:line="240" w:lineRule="auto"/>
        <w:ind w:firstLine="709" w:left="0"/>
        <w:jc w:val="both"/>
        <w:rPr>
          <w:rFonts w:ascii="Arial" w:hAnsi="Arial"/>
          <w:sz w:val="24"/>
        </w:rPr>
      </w:pPr>
      <w:r>
        <w:rPr>
          <w:rFonts w:ascii="Arial" w:hAnsi="Arial"/>
          <w:sz w:val="24"/>
        </w:rPr>
        <w:t xml:space="preserve">2. </w:t>
      </w:r>
      <w:r>
        <w:rPr>
          <w:rFonts w:ascii="Arial" w:hAnsi="Arial"/>
          <w:sz w:val="24"/>
        </w:rPr>
        <w:t>Управление Федерального казначейства по Курской области после осуществления операции, указанной в части 1 настоящей статьи, обеспечивает закрытие счета, на котором отражались операции со средствами, полученными муниципальными казенными учреждениями, а также муниципальными бюджетными учреждениями, в отношении которых в 2023 году не было принято решение о предоставлении им субсидии из бюджета муниципального образования в соответствии со статьей 78</w:t>
      </w:r>
      <w:r>
        <w:rPr>
          <w:rFonts w:ascii="Arial" w:hAnsi="Arial"/>
          <w:sz w:val="24"/>
          <w:vertAlign w:val="superscript"/>
        </w:rPr>
        <w:t>1</w:t>
      </w:r>
      <w:r>
        <w:rPr>
          <w:rFonts w:ascii="Arial" w:hAnsi="Arial"/>
          <w:sz w:val="24"/>
        </w:rPr>
        <w:t xml:space="preserve"> Бюджетного кодекса Российской Федерации</w:t>
      </w:r>
      <w:r>
        <w:rPr>
          <w:rFonts w:ascii="Arial" w:hAnsi="Arial"/>
          <w:sz w:val="24"/>
        </w:rPr>
        <w:t>, от платных услуг и иной приносящей доход деятельности.</w:t>
      </w:r>
    </w:p>
    <w:p w14:paraId="2D000000">
      <w:pPr>
        <w:spacing w:after="0" w:line="240" w:lineRule="auto"/>
        <w:ind w:firstLine="709" w:left="0"/>
        <w:jc w:val="both"/>
        <w:rPr>
          <w:rFonts w:ascii="Arial" w:hAnsi="Arial"/>
          <w:sz w:val="24"/>
        </w:rPr>
      </w:pPr>
      <w:r>
        <w:rPr>
          <w:rFonts w:ascii="Arial" w:hAnsi="Arial"/>
          <w:sz w:val="24"/>
        </w:rPr>
        <w:t>3. Средства, зачисленные в соответствии с частью 1 настоящей статьи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не позднее пятого рабочего дня 2024 года перечисляются Управлением Федерального казначейства по Курской области, с учетом следующих особенностей:</w:t>
      </w:r>
    </w:p>
    <w:p w14:paraId="2E000000">
      <w:pPr>
        <w:spacing w:after="0" w:line="240" w:lineRule="auto"/>
        <w:ind w:firstLine="709" w:left="0"/>
        <w:jc w:val="both"/>
        <w:rPr>
          <w:rFonts w:ascii="Arial" w:hAnsi="Arial"/>
          <w:sz w:val="24"/>
        </w:rPr>
      </w:pPr>
      <w:r>
        <w:rPr>
          <w:rFonts w:ascii="Arial" w:hAnsi="Arial"/>
          <w:sz w:val="24"/>
        </w:rPr>
        <w:t>1) остатки средств, полученных муниципальными казенными учреждениями от платных услуг и иной приносящей доход деятельности, подлежат перечислению в доход бюджета муниципального образования;</w:t>
      </w:r>
    </w:p>
    <w:p w14:paraId="2F000000">
      <w:pPr>
        <w:spacing w:after="0" w:line="240" w:lineRule="auto"/>
        <w:ind w:firstLine="709" w:left="0"/>
        <w:jc w:val="both"/>
        <w:rPr>
          <w:rFonts w:ascii="Arial" w:hAnsi="Arial"/>
          <w:sz w:val="24"/>
        </w:rPr>
      </w:pPr>
      <w:r>
        <w:rPr>
          <w:rFonts w:ascii="Arial" w:hAnsi="Arial"/>
          <w:sz w:val="24"/>
        </w:rPr>
        <w:t>2) остатки средств, полученных муниципальными бюджетными учреждениями, в отношении которых в 2023 году не было принято решение о предоставлении им субсидии из бюджета муниципального образования в соответствии со статьей 78</w:t>
      </w:r>
      <w:r>
        <w:rPr>
          <w:rFonts w:ascii="Arial" w:hAnsi="Arial"/>
          <w:sz w:val="24"/>
          <w:vertAlign w:val="superscript"/>
        </w:rPr>
        <w:t>1</w:t>
      </w:r>
      <w:r>
        <w:rPr>
          <w:rFonts w:ascii="Arial" w:hAnsi="Arial"/>
          <w:sz w:val="24"/>
        </w:rPr>
        <w:t xml:space="preserve"> Бюджетного кодекса Российской Федерации, от платных услуг и иной приносящей доход деятельности, подлежат перечислению указанным бюджетным учреждениям или в случае изменения их типа на автономные - соответствующим автономным учреждениям на счета</w:t>
      </w:r>
      <w:r>
        <w:rPr>
          <w:rFonts w:ascii="Arial" w:hAnsi="Arial"/>
          <w:sz w:val="24"/>
        </w:rPr>
        <w:t xml:space="preserve">, </w:t>
      </w:r>
      <w:r>
        <w:rPr>
          <w:rFonts w:ascii="Arial" w:hAnsi="Arial"/>
          <w:sz w:val="24"/>
        </w:rPr>
        <w:t xml:space="preserve">на которых в соответствии с законодательством Российской Федерации отражаются операции со средствами муниципальных бюджетных и автономных учреждений. </w:t>
      </w:r>
    </w:p>
    <w:p w14:paraId="30000000">
      <w:pPr>
        <w:spacing w:after="0" w:line="240" w:lineRule="auto"/>
        <w:ind w:firstLine="709" w:left="0"/>
        <w:jc w:val="both"/>
        <w:rPr>
          <w:rFonts w:ascii="Arial" w:hAnsi="Arial"/>
          <w:sz w:val="24"/>
        </w:rPr>
      </w:pPr>
      <w:r>
        <w:rPr>
          <w:rFonts w:ascii="Arial" w:hAnsi="Arial"/>
          <w:sz w:val="24"/>
        </w:rPr>
        <w:t xml:space="preserve">4. </w:t>
      </w:r>
      <w:r>
        <w:rPr>
          <w:rFonts w:ascii="Arial" w:hAnsi="Arial"/>
          <w:sz w:val="24"/>
        </w:rPr>
        <w:t>Остатки средств на 1 января 2024 года, поступивших во временное распоряжение муниципальных бюджетных учреждений, в отношении которых в 2023 году не было принято решение о предоставлении им субсидии из бюджета муниципального образования в соответствии со статьей 78.</w:t>
      </w:r>
      <w:r>
        <w:rPr>
          <w:rFonts w:ascii="Arial" w:hAnsi="Arial"/>
          <w:sz w:val="24"/>
          <w:vertAlign w:val="superscript"/>
        </w:rPr>
        <w:t>1</w:t>
      </w:r>
      <w:r>
        <w:rPr>
          <w:rFonts w:ascii="Arial" w:hAnsi="Arial"/>
          <w:sz w:val="24"/>
        </w:rPr>
        <w:t xml:space="preserve"> Бюджетного кодекса Российской Федерации, учтенных на соответствующих лицевых счетах, открытых в Управлении Федерального казначейства по Курской области, подлежат перечислению на счет, на котором</w:t>
      </w:r>
      <w:r>
        <w:rPr>
          <w:rFonts w:ascii="Arial" w:hAnsi="Arial"/>
          <w:sz w:val="24"/>
        </w:rPr>
        <w:t xml:space="preserve"> в соответствии с законодательством Российской Федерации учитываются средства муниципальных бюджетных учреждений. </w:t>
      </w:r>
    </w:p>
    <w:p w14:paraId="31000000">
      <w:pPr>
        <w:spacing w:after="0" w:line="240" w:lineRule="auto"/>
        <w:ind w:firstLine="709" w:left="0"/>
        <w:jc w:val="both"/>
        <w:rPr>
          <w:rFonts w:ascii="Arial" w:hAnsi="Arial"/>
          <w:sz w:val="24"/>
        </w:rPr>
      </w:pPr>
      <w:r>
        <w:rPr>
          <w:rFonts w:ascii="Arial" w:hAnsi="Arial"/>
          <w:sz w:val="24"/>
        </w:rPr>
        <w:t>5.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муниципального образования.</w:t>
      </w:r>
    </w:p>
    <w:p w14:paraId="32000000">
      <w:pPr>
        <w:spacing w:after="0" w:line="240" w:lineRule="auto"/>
        <w:ind w:firstLine="709" w:left="0"/>
        <w:jc w:val="both"/>
        <w:rPr>
          <w:rFonts w:ascii="Arial" w:hAnsi="Arial"/>
          <w:sz w:val="24"/>
        </w:rPr>
      </w:pPr>
      <w:r>
        <w:rPr>
          <w:rFonts w:ascii="Arial" w:hAnsi="Arial"/>
          <w:sz w:val="24"/>
        </w:rPr>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муниципального образования.</w:t>
      </w:r>
    </w:p>
    <w:p w14:paraId="33000000">
      <w:pPr>
        <w:spacing w:after="0" w:line="240" w:lineRule="auto"/>
        <w:ind w:firstLine="709" w:left="0"/>
        <w:jc w:val="both"/>
        <w:rPr>
          <w:rFonts w:ascii="Arial" w:hAnsi="Arial"/>
          <w:sz w:val="24"/>
        </w:rPr>
      </w:pPr>
      <w:r>
        <w:rPr>
          <w:rFonts w:ascii="Arial" w:hAnsi="Arial"/>
          <w:sz w:val="24"/>
        </w:rPr>
        <w:t xml:space="preserve">6. </w:t>
      </w:r>
      <w:r>
        <w:rPr>
          <w:rFonts w:ascii="Arial" w:hAnsi="Arial"/>
          <w:sz w:val="24"/>
        </w:rPr>
        <w:t xml:space="preserve">Остатки средств бюджета муниципального образования по состоянию на 1 января 2024 года на счете бюджета муниципального образования, образовавшиеся в связи с неполным использованием доходов муниципальными казенными учреждениями от прочих безвозмездных поступлений, безвозмездных поступлений от Фонда социального страхования Российской </w:t>
      </w:r>
      <w:r>
        <w:rPr>
          <w:rFonts w:ascii="Arial" w:hAnsi="Arial"/>
          <w:sz w:val="24"/>
        </w:rPr>
        <w:t>Федерации, направляются в 2024 году на те же цели в качестве дополнительного источника.</w:t>
      </w:r>
    </w:p>
    <w:p w14:paraId="34000000">
      <w:pPr>
        <w:spacing w:after="0" w:line="240" w:lineRule="auto"/>
        <w:ind w:firstLine="709" w:left="0"/>
        <w:jc w:val="both"/>
        <w:rPr>
          <w:rFonts w:ascii="Arial" w:hAnsi="Arial"/>
          <w:sz w:val="24"/>
        </w:rPr>
      </w:pPr>
      <w:r>
        <w:rPr>
          <w:rFonts w:ascii="Arial" w:hAnsi="Arial"/>
          <w:sz w:val="24"/>
        </w:rPr>
        <w:t xml:space="preserve">7. </w:t>
      </w:r>
      <w:r>
        <w:rPr>
          <w:rFonts w:ascii="Arial" w:hAnsi="Arial"/>
          <w:sz w:val="24"/>
        </w:rPr>
        <w:t xml:space="preserve">Администрация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вправе принимать решения о поручении уполномоченному органу вносить в 2024 году изменения в показатели сводной бюджетной росписи бюджета муниципального образования, связанные с особенностями исполнения бюджета муниципального образования и (или) распределением, перераспределением бюджетных ассигнований между главными распорядителями средств бюджета муниципального образования, объемов межбюджетных трансфертов местным бюджетам, с ежемесячным уведомлением Собрания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w:t>
      </w:r>
      <w:r>
        <w:rPr>
          <w:rFonts w:ascii="Arial" w:hAnsi="Arial"/>
          <w:sz w:val="24"/>
        </w:rPr>
        <w:t xml:space="preserve"> области и Ревизионной комиссии </w:t>
      </w:r>
      <w:r>
        <w:rPr>
          <w:rFonts w:ascii="Arial" w:hAnsi="Arial"/>
          <w:sz w:val="24"/>
        </w:rPr>
        <w:t>Фатежского</w:t>
      </w:r>
      <w:r>
        <w:rPr>
          <w:rFonts w:ascii="Arial" w:hAnsi="Arial"/>
          <w:sz w:val="24"/>
        </w:rPr>
        <w:t xml:space="preserve"> района Курской области о внесенных изменениях в случаях:</w:t>
      </w:r>
    </w:p>
    <w:p w14:paraId="35000000">
      <w:pPr>
        <w:spacing w:after="0" w:line="240" w:lineRule="auto"/>
        <w:ind w:firstLine="709" w:left="0"/>
        <w:jc w:val="both"/>
        <w:rPr>
          <w:rFonts w:ascii="Arial" w:hAnsi="Arial"/>
          <w:sz w:val="24"/>
        </w:rPr>
      </w:pPr>
      <w:r>
        <w:rPr>
          <w:rFonts w:ascii="Arial" w:hAnsi="Arial"/>
          <w:sz w:val="24"/>
        </w:rPr>
        <w:t>1) передачи полномочий по финансированию отдельных муниципальных учреждений, мероприятий или расходов;</w:t>
      </w:r>
    </w:p>
    <w:p w14:paraId="36000000">
      <w:pPr>
        <w:spacing w:after="0" w:line="240" w:lineRule="auto"/>
        <w:ind w:firstLine="709" w:left="0"/>
        <w:jc w:val="both"/>
        <w:rPr>
          <w:rFonts w:ascii="Arial" w:hAnsi="Arial"/>
          <w:sz w:val="24"/>
        </w:rPr>
      </w:pPr>
      <w:r>
        <w:rPr>
          <w:rFonts w:ascii="Arial" w:hAnsi="Arial"/>
          <w:sz w:val="24"/>
        </w:rPr>
        <w:t>2) реорганизации, преобразования и изменения типа муниципальных учреждений;</w:t>
      </w:r>
    </w:p>
    <w:p w14:paraId="37000000">
      <w:pPr>
        <w:spacing w:after="0" w:line="240" w:lineRule="auto"/>
        <w:ind w:firstLine="709" w:left="0"/>
        <w:jc w:val="both"/>
        <w:rPr>
          <w:rFonts w:ascii="Arial" w:hAnsi="Arial"/>
          <w:sz w:val="24"/>
        </w:rPr>
      </w:pPr>
      <w:r>
        <w:rPr>
          <w:rFonts w:ascii="Arial" w:hAnsi="Arial"/>
          <w:sz w:val="24"/>
        </w:rPr>
        <w:t>3) распределения по главным распорядителям средств бюджета муниципального образования и (или) передачи местным бюджетам средств, поступивших из резервного фонда Администрации Курской области, иных межбюджетных трансфертов, имеющих целевой характер;</w:t>
      </w:r>
    </w:p>
    <w:p w14:paraId="38000000">
      <w:pPr>
        <w:spacing w:after="0" w:line="240" w:lineRule="auto"/>
        <w:ind w:firstLine="709" w:left="0"/>
        <w:jc w:val="both"/>
        <w:rPr>
          <w:rFonts w:ascii="Arial" w:hAnsi="Arial"/>
          <w:sz w:val="24"/>
        </w:rPr>
      </w:pPr>
      <w:r>
        <w:rPr>
          <w:rFonts w:ascii="Arial" w:hAnsi="Arial"/>
          <w:sz w:val="24"/>
        </w:rPr>
        <w:t>4) сокращения межбюджетных трансфертов из областного бюджета;</w:t>
      </w:r>
    </w:p>
    <w:p w14:paraId="39000000">
      <w:pPr>
        <w:spacing w:after="0" w:line="240" w:lineRule="auto"/>
        <w:ind w:firstLine="709" w:left="0"/>
        <w:jc w:val="both"/>
        <w:rPr>
          <w:rFonts w:ascii="Arial" w:hAnsi="Arial"/>
          <w:sz w:val="24"/>
        </w:rPr>
      </w:pPr>
      <w:r>
        <w:rPr>
          <w:rFonts w:ascii="Arial" w:hAnsi="Arial"/>
          <w:sz w:val="24"/>
        </w:rPr>
        <w:t>5) исполнения судебных актов в объемах, превышающих ассигнования, утвержденные решением о бюджете на эти цели;</w:t>
      </w:r>
    </w:p>
    <w:p w14:paraId="3A000000">
      <w:pPr>
        <w:spacing w:after="0" w:line="240" w:lineRule="auto"/>
        <w:ind w:firstLine="709" w:left="0"/>
        <w:jc w:val="both"/>
        <w:rPr>
          <w:rFonts w:ascii="Arial" w:hAnsi="Arial"/>
          <w:sz w:val="24"/>
        </w:rPr>
      </w:pPr>
      <w:r>
        <w:rPr>
          <w:rFonts w:ascii="Arial" w:hAnsi="Arial"/>
          <w:sz w:val="24"/>
        </w:rPr>
        <w:t>6) принятия решения о предоставлении муниципальному бюджетному учреждению субсидии в соответствии со статьей 78</w:t>
      </w:r>
      <w:r>
        <w:rPr>
          <w:rFonts w:ascii="Arial" w:hAnsi="Arial"/>
          <w:sz w:val="24"/>
          <w:vertAlign w:val="superscript"/>
        </w:rPr>
        <w:t>1</w:t>
      </w:r>
      <w:r>
        <w:rPr>
          <w:rFonts w:ascii="Arial" w:hAnsi="Arial"/>
          <w:sz w:val="24"/>
        </w:rPr>
        <w:t xml:space="preserve"> Бюджетного кодекса Российской Федерации в пределах бюджетных ассигнований, предусмотренных на выполнение функций бюджетным учреждением;</w:t>
      </w:r>
    </w:p>
    <w:p w14:paraId="3B000000">
      <w:pPr>
        <w:spacing w:after="0" w:line="240" w:lineRule="auto"/>
        <w:ind w:firstLine="709" w:left="0"/>
        <w:jc w:val="both"/>
        <w:rPr>
          <w:rFonts w:ascii="Arial" w:hAnsi="Arial"/>
          <w:sz w:val="24"/>
        </w:rPr>
      </w:pPr>
      <w:r>
        <w:rPr>
          <w:rFonts w:ascii="Arial" w:hAnsi="Arial"/>
          <w:sz w:val="24"/>
        </w:rPr>
        <w:t xml:space="preserve">7) принятия решений о подготовке и реализации бюджетных инвестиций в объекты капитального строительства муниципальной собственности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w:t>
      </w:r>
    </w:p>
    <w:p w14:paraId="3C000000">
      <w:pPr>
        <w:spacing w:after="0" w:line="240" w:lineRule="auto"/>
        <w:ind w:firstLine="709" w:left="0"/>
        <w:jc w:val="both"/>
        <w:rPr>
          <w:rFonts w:ascii="Arial" w:hAnsi="Arial"/>
          <w:sz w:val="24"/>
        </w:rPr>
      </w:pPr>
      <w:r>
        <w:rPr>
          <w:rFonts w:ascii="Arial" w:hAnsi="Arial"/>
          <w:sz w:val="24"/>
        </w:rPr>
        <w:t>8. Установить, что в 2024 году уменьшение общего объема бюджетных ассигнований, утвержденных в установленном порядке главному распорядителю средств бюджета муниципального образования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14:paraId="3D000000">
      <w:pPr>
        <w:spacing w:after="0" w:line="240" w:lineRule="auto"/>
        <w:ind w:firstLine="709" w:left="0"/>
        <w:jc w:val="both"/>
        <w:rPr>
          <w:rFonts w:ascii="Arial" w:hAnsi="Arial"/>
          <w:sz w:val="24"/>
        </w:rPr>
      </w:pPr>
      <w:r>
        <w:rPr>
          <w:rFonts w:ascii="Arial" w:hAnsi="Arial"/>
          <w:sz w:val="24"/>
        </w:rPr>
        <w:t xml:space="preserve">9. Установить, что получатель средств </w:t>
      </w:r>
      <w:r>
        <w:rPr>
          <w:rFonts w:ascii="Arial" w:hAnsi="Arial"/>
          <w:b w:val="0"/>
          <w:i w:val="1"/>
          <w:sz w:val="24"/>
        </w:rPr>
        <w:t>местного</w:t>
      </w:r>
      <w:r>
        <w:rPr>
          <w:rFonts w:ascii="Arial" w:hAnsi="Arial"/>
          <w:sz w:val="24"/>
        </w:rPr>
        <w:t xml:space="preserve"> бюджета вправе предусматривать авансовые платежи:</w:t>
      </w:r>
    </w:p>
    <w:p w14:paraId="3E000000">
      <w:pPr>
        <w:spacing w:after="0" w:line="240" w:lineRule="auto"/>
        <w:ind w:firstLine="709" w:left="0"/>
        <w:jc w:val="both"/>
        <w:rPr>
          <w:rFonts w:ascii="Arial" w:hAnsi="Arial"/>
          <w:sz w:val="24"/>
        </w:rPr>
      </w:pPr>
      <w:r>
        <w:rPr>
          <w:rFonts w:ascii="Arial" w:hAnsi="Arial"/>
          <w:sz w:val="24"/>
        </w:rPr>
        <w:t>1) при заключении договоров (</w:t>
      </w:r>
      <w:r>
        <w:rPr>
          <w:rFonts w:ascii="Arial" w:hAnsi="Arial"/>
          <w:b w:val="0"/>
          <w:i w:val="1"/>
          <w:sz w:val="24"/>
        </w:rPr>
        <w:t>муниципальных</w:t>
      </w:r>
      <w:r>
        <w:rPr>
          <w:rFonts w:ascii="Arial" w:hAnsi="Arial"/>
          <w:sz w:val="24"/>
        </w:rPr>
        <w:t xml:space="preserve"> контрактов) на поставку товаров (работ, услуг) в размерах:</w:t>
      </w:r>
    </w:p>
    <w:p w14:paraId="3F000000">
      <w:pPr>
        <w:spacing w:after="0" w:line="240" w:lineRule="auto"/>
        <w:ind w:firstLine="709" w:left="0"/>
        <w:jc w:val="both"/>
        <w:rPr>
          <w:rFonts w:ascii="Arial" w:hAnsi="Arial"/>
          <w:sz w:val="24"/>
        </w:rPr>
      </w:pPr>
      <w:r>
        <w:rPr>
          <w:rFonts w:ascii="Arial" w:hAnsi="Arial"/>
          <w:sz w:val="24"/>
        </w:rPr>
        <w:t>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 о приобретении ави</w:t>
      </w:r>
      <w:r>
        <w:rPr>
          <w:rFonts w:ascii="Arial" w:hAnsi="Arial"/>
          <w:sz w:val="24"/>
        </w:rPr>
        <w:t>а-</w:t>
      </w:r>
      <w:r>
        <w:rPr>
          <w:rFonts w:ascii="Arial" w:hAnsi="Arial"/>
          <w:sz w:val="24"/>
        </w:rPr>
        <w:t xml:space="preserve">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w:t>
      </w:r>
    </w:p>
    <w:p w14:paraId="40000000">
      <w:pPr>
        <w:spacing w:after="0" w:line="240" w:lineRule="auto"/>
        <w:ind w:firstLine="709" w:left="0"/>
        <w:jc w:val="both"/>
        <w:rPr>
          <w:rFonts w:ascii="Arial" w:hAnsi="Arial"/>
          <w:sz w:val="24"/>
        </w:rPr>
      </w:pPr>
      <w:r>
        <w:rPr>
          <w:rFonts w:ascii="Arial" w:hAnsi="Arial"/>
          <w:sz w:val="24"/>
        </w:rPr>
        <w:t>б) не более 30 процентов суммы договора (контракта) - по иным договорам (контрактам), если иное не предусмотрено законодательством Российской Федерации;</w:t>
      </w:r>
    </w:p>
    <w:p w14:paraId="41000000">
      <w:pPr>
        <w:spacing w:after="0" w:line="240" w:lineRule="auto"/>
        <w:ind w:firstLine="709" w:left="0"/>
        <w:jc w:val="both"/>
        <w:rPr>
          <w:rFonts w:ascii="Arial" w:hAnsi="Arial"/>
          <w:sz w:val="24"/>
        </w:rPr>
      </w:pPr>
      <w:r>
        <w:rPr>
          <w:rFonts w:ascii="Arial" w:hAnsi="Arial"/>
          <w:sz w:val="24"/>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а также расходов, связанных со служебными командировками, - в размере 100 процентов.</w:t>
      </w:r>
    </w:p>
    <w:p w14:paraId="42000000">
      <w:pPr>
        <w:spacing w:after="0" w:line="240" w:lineRule="auto"/>
        <w:ind w:firstLine="709" w:left="0"/>
        <w:jc w:val="both"/>
        <w:rPr>
          <w:rFonts w:ascii="Arial" w:hAnsi="Arial"/>
          <w:sz w:val="24"/>
        </w:rPr>
      </w:pPr>
      <w:r>
        <w:rPr>
          <w:rFonts w:ascii="Arial" w:hAnsi="Arial"/>
          <w:sz w:val="24"/>
        </w:rPr>
        <w:t>Статья 7. Особенности использования бюджетных ассигнований на обеспечение деятельности органов местного самоуправления</w:t>
      </w:r>
    </w:p>
    <w:p w14:paraId="43000000">
      <w:pPr>
        <w:spacing w:after="0" w:line="240" w:lineRule="auto"/>
        <w:ind w:firstLine="709" w:left="0"/>
        <w:jc w:val="both"/>
        <w:rPr>
          <w:rFonts w:ascii="Arial" w:hAnsi="Arial"/>
          <w:sz w:val="24"/>
        </w:rPr>
      </w:pPr>
      <w:r>
        <w:rPr>
          <w:rFonts w:ascii="Arial" w:hAnsi="Arial"/>
          <w:sz w:val="24"/>
        </w:rPr>
        <w:t xml:space="preserve">1. Органы местного самоуправления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не вправе принимать решения, приводящие к увеличению в 2024 году численности работников органов местного самоуправления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учреждений и работников муниципальных казенных  учреждений, а также расходов на их содержание.</w:t>
      </w:r>
    </w:p>
    <w:p w14:paraId="44000000">
      <w:pPr>
        <w:spacing w:after="0" w:line="240" w:lineRule="auto"/>
        <w:ind w:firstLine="709" w:left="0"/>
        <w:jc w:val="both"/>
        <w:rPr>
          <w:rFonts w:ascii="Arial" w:hAnsi="Arial"/>
          <w:sz w:val="24"/>
        </w:rPr>
      </w:pPr>
      <w:r>
        <w:rPr>
          <w:rFonts w:ascii="Arial" w:hAnsi="Arial"/>
          <w:sz w:val="24"/>
        </w:rPr>
        <w:t>Статья 8 Осуществление расходов, не предусмотренных бюджетом</w:t>
      </w:r>
    </w:p>
    <w:p w14:paraId="45000000">
      <w:pPr>
        <w:spacing w:after="0" w:line="240" w:lineRule="auto"/>
        <w:ind w:firstLine="709" w:left="0"/>
        <w:jc w:val="both"/>
        <w:rPr>
          <w:rFonts w:ascii="Arial" w:hAnsi="Arial"/>
          <w:sz w:val="24"/>
        </w:rPr>
      </w:pPr>
      <w:r>
        <w:rPr>
          <w:rFonts w:ascii="Arial" w:hAnsi="Arial"/>
          <w:sz w:val="24"/>
        </w:rPr>
        <w:t xml:space="preserve">1. </w:t>
      </w:r>
      <w:r>
        <w:rPr>
          <w:rFonts w:ascii="Arial" w:hAnsi="Arial"/>
          <w:sz w:val="24"/>
        </w:rPr>
        <w:t>При принятии решения либо другого нормативного правового акта муниципального образования,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14:paraId="46000000">
      <w:pPr>
        <w:spacing w:after="0" w:line="240" w:lineRule="auto"/>
        <w:ind w:firstLine="709" w:left="0"/>
        <w:jc w:val="both"/>
        <w:rPr>
          <w:rFonts w:ascii="Arial" w:hAnsi="Arial"/>
          <w:sz w:val="24"/>
        </w:rPr>
      </w:pPr>
      <w:r>
        <w:rPr>
          <w:rFonts w:ascii="Arial" w:hAnsi="Arial"/>
          <w:sz w:val="24"/>
        </w:rPr>
        <w:t xml:space="preserve">2. </w:t>
      </w:r>
      <w:r>
        <w:rPr>
          <w:rFonts w:ascii="Arial" w:hAnsi="Arial"/>
          <w:sz w:val="24"/>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w:t>
      </w:r>
      <w:r>
        <w:rPr>
          <w:rFonts w:ascii="Arial" w:hAnsi="Arial"/>
          <w:sz w:val="24"/>
        </w:rPr>
        <w:t xml:space="preserve"> </w:t>
      </w:r>
      <w:r>
        <w:rPr>
          <w:rFonts w:ascii="Arial" w:hAnsi="Arial"/>
          <w:sz w:val="24"/>
        </w:rPr>
        <w:t>сокращении</w:t>
      </w:r>
      <w:r>
        <w:rPr>
          <w:rFonts w:ascii="Arial" w:hAnsi="Arial"/>
          <w:sz w:val="24"/>
        </w:rPr>
        <w:t xml:space="preserve"> бюджетных ассигнований по отдельным статьям расходов бюджета.</w:t>
      </w:r>
    </w:p>
    <w:p w14:paraId="47000000">
      <w:pPr>
        <w:spacing w:after="0" w:line="240" w:lineRule="auto"/>
        <w:ind w:firstLine="709" w:left="0"/>
        <w:jc w:val="both"/>
        <w:rPr>
          <w:rFonts w:ascii="Arial" w:hAnsi="Arial"/>
          <w:sz w:val="24"/>
        </w:rPr>
      </w:pPr>
      <w:r>
        <w:rPr>
          <w:rFonts w:ascii="Arial" w:hAnsi="Arial"/>
          <w:sz w:val="24"/>
        </w:rPr>
        <w:t xml:space="preserve">Статья 9. Муниципальный долг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w:t>
      </w:r>
    </w:p>
    <w:p w14:paraId="48000000">
      <w:pPr>
        <w:spacing w:after="0" w:line="240" w:lineRule="auto"/>
        <w:ind w:firstLine="709" w:left="0"/>
        <w:jc w:val="both"/>
        <w:rPr>
          <w:rFonts w:ascii="Arial" w:hAnsi="Arial"/>
          <w:sz w:val="24"/>
        </w:rPr>
      </w:pPr>
      <w:r>
        <w:rPr>
          <w:rFonts w:ascii="Arial" w:hAnsi="Arial"/>
          <w:sz w:val="24"/>
        </w:rPr>
        <w:t>1. Установить верхний предел муниципального внутреннего долга муниципального образования на 1 января 2025 года по долговым обязательствам муниципального образования в сумме 0 тыс. рублей, в том числе по муниципальным гарантиям 0 тыс. рублей.</w:t>
      </w:r>
    </w:p>
    <w:p w14:paraId="49000000">
      <w:pPr>
        <w:spacing w:after="0" w:line="240" w:lineRule="auto"/>
        <w:ind w:firstLine="709" w:left="0"/>
        <w:jc w:val="both"/>
        <w:rPr>
          <w:rFonts w:ascii="Arial" w:hAnsi="Arial"/>
          <w:sz w:val="24"/>
        </w:rPr>
      </w:pPr>
      <w:r>
        <w:rPr>
          <w:rFonts w:ascii="Arial" w:hAnsi="Arial"/>
          <w:sz w:val="24"/>
        </w:rPr>
        <w:t>2. Установить верхний предел муниципального внутреннего долга муниципального образования на 1 января 2026 года по долговым обязательствам муниципального образования в сумме 0 тыс. рублей, в том числе по муниципальным гарантиям 0 тыс. рублей.</w:t>
      </w:r>
    </w:p>
    <w:p w14:paraId="4A000000">
      <w:pPr>
        <w:spacing w:after="0" w:line="240" w:lineRule="auto"/>
        <w:ind w:firstLine="709" w:left="0"/>
        <w:jc w:val="both"/>
        <w:rPr>
          <w:rFonts w:ascii="Arial" w:hAnsi="Arial"/>
          <w:sz w:val="24"/>
        </w:rPr>
      </w:pPr>
      <w:r>
        <w:rPr>
          <w:rFonts w:ascii="Arial" w:hAnsi="Arial"/>
          <w:sz w:val="24"/>
        </w:rPr>
        <w:t>3. Установить верхний предел муниципального внутреннего долга муниципального образования на 1 января 2027 года по долговым обязательствам муниципального образования в сумме 0 тыс. рублей, в том числе по муниципальным гарантиям 0 тыс. рублей</w:t>
      </w:r>
    </w:p>
    <w:p w14:paraId="4B000000">
      <w:pPr>
        <w:spacing w:after="0" w:line="240" w:lineRule="auto"/>
        <w:ind w:firstLine="709" w:left="0"/>
        <w:jc w:val="both"/>
        <w:rPr>
          <w:rFonts w:ascii="Arial" w:hAnsi="Arial"/>
          <w:sz w:val="24"/>
        </w:rPr>
      </w:pPr>
      <w:r>
        <w:rPr>
          <w:rFonts w:ascii="Arial" w:hAnsi="Arial"/>
          <w:sz w:val="24"/>
        </w:rPr>
        <w:t>4. Утвердить Программу муниципальных внутренних заимствований муниципального образования на 2024 год согласно приложению №12 к настоящему Решению и Программу муниципальных внутренних заимствований муниципального образования на плановый период 2025 и 2026 годов согласно приложению № 13 к настоящему Закону.</w:t>
      </w:r>
    </w:p>
    <w:p w14:paraId="4C000000">
      <w:pPr>
        <w:spacing w:after="0" w:line="240" w:lineRule="auto"/>
        <w:ind w:firstLine="709" w:left="0"/>
        <w:jc w:val="both"/>
        <w:rPr>
          <w:rFonts w:ascii="Arial" w:hAnsi="Arial"/>
          <w:sz w:val="24"/>
        </w:rPr>
      </w:pPr>
      <w:r>
        <w:rPr>
          <w:rFonts w:ascii="Arial" w:hAnsi="Arial"/>
          <w:sz w:val="24"/>
        </w:rPr>
        <w:t xml:space="preserve">5. Утвердить Программу муниципальных гарантий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на 2024 год согласно приложению №14 к настоящему Решению и Программу муниципальных гарантий муниципального образования на плановый период 2025 и 2026 годов согласно приложению № 15 к настоящему Решению.</w:t>
      </w:r>
    </w:p>
    <w:p w14:paraId="4D000000">
      <w:pPr>
        <w:spacing w:after="0" w:line="240" w:lineRule="auto"/>
        <w:ind w:firstLine="709" w:left="0"/>
        <w:jc w:val="both"/>
        <w:rPr>
          <w:rFonts w:ascii="Arial" w:hAnsi="Arial"/>
          <w:sz w:val="24"/>
        </w:rPr>
      </w:pPr>
    </w:p>
    <w:p w14:paraId="4E000000">
      <w:pPr>
        <w:spacing w:after="0" w:line="240" w:lineRule="auto"/>
        <w:ind w:firstLine="709" w:left="0"/>
        <w:jc w:val="both"/>
        <w:rPr>
          <w:rFonts w:ascii="Arial" w:hAnsi="Arial"/>
          <w:sz w:val="24"/>
        </w:rPr>
      </w:pPr>
      <w:r>
        <w:rPr>
          <w:rFonts w:ascii="Arial" w:hAnsi="Arial"/>
          <w:sz w:val="24"/>
        </w:rPr>
        <w:t>Статья 10. Привлечение бюджетных кредитов и кредитов коммерческих банков</w:t>
      </w:r>
    </w:p>
    <w:p w14:paraId="4F000000">
      <w:pPr>
        <w:spacing w:after="0" w:line="240" w:lineRule="auto"/>
        <w:ind w:firstLine="709" w:left="0"/>
        <w:jc w:val="both"/>
        <w:rPr>
          <w:rFonts w:ascii="Arial" w:hAnsi="Arial"/>
          <w:sz w:val="24"/>
        </w:rPr>
      </w:pPr>
      <w:r>
        <w:rPr>
          <w:rFonts w:ascii="Arial" w:hAnsi="Arial"/>
          <w:sz w:val="24"/>
        </w:rPr>
        <w:t xml:space="preserve">Администрация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в 2024 году и в плановом периоде 2025 и 2026 годов:</w:t>
      </w:r>
    </w:p>
    <w:p w14:paraId="50000000">
      <w:pPr>
        <w:spacing w:after="0" w:line="240" w:lineRule="auto"/>
        <w:ind w:firstLine="709" w:left="0"/>
        <w:jc w:val="both"/>
        <w:rPr>
          <w:rFonts w:ascii="Arial" w:hAnsi="Arial"/>
          <w:sz w:val="24"/>
        </w:rPr>
      </w:pPr>
      <w:r>
        <w:rPr>
          <w:rFonts w:ascii="Arial" w:hAnsi="Arial"/>
          <w:sz w:val="24"/>
        </w:rPr>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муниципального образования;</w:t>
      </w:r>
    </w:p>
    <w:p w14:paraId="51000000">
      <w:pPr>
        <w:spacing w:after="0" w:line="240" w:lineRule="auto"/>
        <w:ind w:firstLine="709" w:left="0"/>
        <w:jc w:val="both"/>
        <w:rPr>
          <w:rFonts w:ascii="Arial" w:hAnsi="Arial"/>
          <w:sz w:val="24"/>
        </w:rPr>
      </w:pPr>
      <w:r>
        <w:rPr>
          <w:rFonts w:ascii="Arial" w:hAnsi="Arial"/>
          <w:sz w:val="24"/>
        </w:rPr>
        <w:t>2) в рамках установленного размера муниципального долга привлекает бюджетные кредиты и кредиты коммерческих банков сроком до трех лет для финансирования дефицита бюджета муниципального образования и погашения долговых обязательств.</w:t>
      </w:r>
    </w:p>
    <w:p w14:paraId="52000000">
      <w:pPr>
        <w:spacing w:after="0" w:line="240" w:lineRule="auto"/>
        <w:ind w:firstLine="709" w:left="0"/>
        <w:jc w:val="both"/>
        <w:rPr>
          <w:rFonts w:ascii="Arial" w:hAnsi="Arial"/>
          <w:sz w:val="24"/>
        </w:rPr>
      </w:pPr>
      <w:r>
        <w:rPr>
          <w:rFonts w:ascii="Arial" w:hAnsi="Arial"/>
          <w:sz w:val="24"/>
        </w:rPr>
        <w:t>Статья 11. Вступление в силу настоящего Решения</w:t>
      </w:r>
    </w:p>
    <w:p w14:paraId="53000000">
      <w:pPr>
        <w:spacing w:after="0" w:line="240" w:lineRule="auto"/>
        <w:ind w:firstLine="709" w:left="0"/>
        <w:jc w:val="both"/>
        <w:rPr>
          <w:rFonts w:ascii="Arial" w:hAnsi="Arial"/>
          <w:sz w:val="24"/>
        </w:rPr>
      </w:pPr>
      <w:r>
        <w:rPr>
          <w:rFonts w:ascii="Arial" w:hAnsi="Arial"/>
          <w:sz w:val="24"/>
        </w:rPr>
        <w:t>Настоящее Решение вступает в силу с 1 января 2024 года и подлежит опубликованию в установленном порядке.</w:t>
      </w:r>
    </w:p>
    <w:p w14:paraId="54000000">
      <w:pPr>
        <w:spacing w:after="0" w:line="240" w:lineRule="auto"/>
        <w:ind w:firstLine="709" w:left="0"/>
        <w:jc w:val="both"/>
        <w:rPr>
          <w:rFonts w:ascii="Arial" w:hAnsi="Arial"/>
          <w:sz w:val="24"/>
        </w:rPr>
      </w:pPr>
    </w:p>
    <w:p w14:paraId="55000000">
      <w:pPr>
        <w:spacing w:after="0" w:line="240" w:lineRule="auto"/>
        <w:ind w:firstLine="709" w:left="0"/>
        <w:jc w:val="both"/>
        <w:rPr>
          <w:rFonts w:ascii="Arial" w:hAnsi="Arial"/>
          <w:sz w:val="24"/>
        </w:rPr>
      </w:pPr>
    </w:p>
    <w:p w14:paraId="56000000">
      <w:pPr>
        <w:spacing w:after="0" w:line="240" w:lineRule="auto"/>
        <w:ind w:firstLine="709" w:left="0"/>
        <w:jc w:val="both"/>
        <w:rPr>
          <w:rFonts w:ascii="Arial" w:hAnsi="Arial"/>
          <w:sz w:val="24"/>
        </w:rPr>
      </w:pPr>
    </w:p>
    <w:p w14:paraId="57000000">
      <w:pPr>
        <w:spacing w:after="0" w:line="240" w:lineRule="auto"/>
        <w:ind w:firstLine="709" w:left="0"/>
        <w:jc w:val="both"/>
        <w:rPr>
          <w:rFonts w:ascii="Arial" w:hAnsi="Arial"/>
          <w:sz w:val="24"/>
        </w:rPr>
      </w:pPr>
      <w:r>
        <w:rPr>
          <w:rFonts w:ascii="Arial" w:hAnsi="Arial"/>
          <w:sz w:val="24"/>
        </w:rPr>
        <w:t>Председатель Собрания депутатов</w:t>
      </w:r>
    </w:p>
    <w:p w14:paraId="58000000">
      <w:pPr>
        <w:spacing w:after="0" w:line="240" w:lineRule="auto"/>
        <w:ind w:firstLine="709" w:left="0"/>
        <w:jc w:val="both"/>
        <w:rPr>
          <w:rFonts w:ascii="Arial" w:hAnsi="Arial"/>
          <w:sz w:val="24"/>
        </w:rPr>
      </w:pPr>
      <w:r>
        <w:rPr>
          <w:rFonts w:ascii="Arial" w:hAnsi="Arial"/>
          <w:sz w:val="24"/>
        </w:rPr>
        <w:t xml:space="preserve">Молотычевского сельсовета Фатежского </w:t>
      </w:r>
      <w:r>
        <w:rPr>
          <w:rFonts w:ascii="Arial" w:hAnsi="Arial"/>
          <w:sz w:val="24"/>
        </w:rPr>
        <w:t xml:space="preserve">                               </w:t>
      </w:r>
      <w:r>
        <w:rPr>
          <w:rFonts w:ascii="Arial" w:hAnsi="Arial"/>
          <w:sz w:val="24"/>
        </w:rPr>
        <w:t>И.Л. Дуракова</w:t>
      </w:r>
    </w:p>
    <w:p w14:paraId="59000000">
      <w:pPr>
        <w:spacing w:after="0" w:line="240" w:lineRule="auto"/>
        <w:ind w:firstLine="709" w:left="0"/>
        <w:jc w:val="both"/>
        <w:rPr>
          <w:rFonts w:ascii="Arial" w:hAnsi="Arial"/>
          <w:sz w:val="24"/>
        </w:rPr>
      </w:pPr>
    </w:p>
    <w:p w14:paraId="5A000000">
      <w:pPr>
        <w:spacing w:after="0" w:line="240" w:lineRule="auto"/>
        <w:ind w:firstLine="709" w:left="0"/>
        <w:jc w:val="both"/>
        <w:rPr>
          <w:rFonts w:ascii="Arial" w:hAnsi="Arial"/>
          <w:sz w:val="24"/>
        </w:rPr>
      </w:pPr>
    </w:p>
    <w:p w14:paraId="5B000000">
      <w:pPr>
        <w:spacing w:after="0" w:line="240" w:lineRule="auto"/>
        <w:ind w:firstLine="709" w:left="0"/>
        <w:jc w:val="both"/>
        <w:rPr>
          <w:rFonts w:ascii="Arial" w:hAnsi="Arial"/>
          <w:sz w:val="24"/>
        </w:rPr>
      </w:pPr>
      <w:r>
        <w:rPr>
          <w:rFonts w:ascii="Arial" w:hAnsi="Arial"/>
          <w:sz w:val="24"/>
        </w:rPr>
        <w:t xml:space="preserve">Глава Молотычевского сельсовета </w:t>
      </w:r>
    </w:p>
    <w:p w14:paraId="5C000000">
      <w:pPr>
        <w:spacing w:after="0" w:line="240" w:lineRule="auto"/>
        <w:ind w:firstLine="709" w:left="0"/>
        <w:jc w:val="both"/>
        <w:rPr>
          <w:rFonts w:ascii="Arial" w:hAnsi="Arial"/>
          <w:sz w:val="24"/>
        </w:rPr>
      </w:pPr>
      <w:r>
        <w:rPr>
          <w:rFonts w:ascii="Arial" w:hAnsi="Arial"/>
          <w:sz w:val="24"/>
        </w:rPr>
        <w:t xml:space="preserve">Фатежского района                              </w:t>
      </w:r>
      <w:r>
        <w:rPr>
          <w:rFonts w:ascii="Arial" w:hAnsi="Arial"/>
          <w:sz w:val="24"/>
        </w:rPr>
        <w:t xml:space="preserve">                          </w:t>
      </w:r>
      <w:r>
        <w:rPr>
          <w:rFonts w:ascii="Arial" w:hAnsi="Arial"/>
          <w:sz w:val="24"/>
        </w:rPr>
        <w:t xml:space="preserve">             О.М. Кретова</w:t>
      </w:r>
    </w:p>
    <w:p w14:paraId="5D000000">
      <w:pPr>
        <w:spacing w:after="0" w:line="240" w:lineRule="auto"/>
        <w:ind w:firstLine="709" w:left="0"/>
        <w:jc w:val="both"/>
        <w:rPr>
          <w:rFonts w:ascii="Arial" w:hAnsi="Arial"/>
          <w:sz w:val="24"/>
        </w:rPr>
      </w:pPr>
    </w:p>
    <w:p w14:paraId="5E000000">
      <w:pPr>
        <w:spacing w:after="0" w:line="240" w:lineRule="auto"/>
        <w:ind/>
        <w:jc w:val="both"/>
        <w:rPr>
          <w:rFonts w:ascii="Arial" w:hAnsi="Arial"/>
          <w:sz w:val="24"/>
        </w:rPr>
      </w:pPr>
    </w:p>
    <w:p w14:paraId="5F000000">
      <w:pPr>
        <w:spacing w:after="0" w:line="240" w:lineRule="auto"/>
        <w:ind/>
        <w:jc w:val="both"/>
        <w:rPr>
          <w:rFonts w:ascii="Arial" w:hAnsi="Arial"/>
          <w:sz w:val="24"/>
        </w:rPr>
      </w:pPr>
    </w:p>
    <w:p w14:paraId="60000000">
      <w:pPr>
        <w:spacing w:after="0" w:line="240" w:lineRule="auto"/>
        <w:ind/>
        <w:jc w:val="both"/>
        <w:rPr>
          <w:rFonts w:ascii="Arial" w:hAnsi="Arial"/>
          <w:sz w:val="24"/>
        </w:rPr>
      </w:pPr>
    </w:p>
    <w:p w14:paraId="61000000">
      <w:pPr>
        <w:spacing w:after="0" w:line="240" w:lineRule="auto"/>
        <w:ind/>
        <w:rPr>
          <w:rFonts w:ascii="Arial" w:hAnsi="Arial"/>
          <w:b w:val="1"/>
          <w:sz w:val="24"/>
        </w:rPr>
      </w:pPr>
    </w:p>
    <w:p w14:paraId="62000000">
      <w:pPr>
        <w:spacing w:after="0" w:line="240" w:lineRule="auto"/>
        <w:ind w:firstLine="709" w:left="0"/>
        <w:jc w:val="right"/>
        <w:rPr>
          <w:rFonts w:ascii="Arial" w:hAnsi="Arial"/>
          <w:sz w:val="24"/>
        </w:rPr>
      </w:pPr>
      <w:r>
        <w:rPr>
          <w:rFonts w:ascii="Arial" w:hAnsi="Arial"/>
          <w:sz w:val="24"/>
        </w:rPr>
        <w:t>Приложени</w:t>
      </w:r>
      <w:r>
        <w:rPr>
          <w:rFonts w:ascii="Arial" w:hAnsi="Arial"/>
          <w:sz w:val="24"/>
        </w:rPr>
        <w:t xml:space="preserve">е №1 </w:t>
      </w:r>
    </w:p>
    <w:p w14:paraId="63000000">
      <w:pPr>
        <w:spacing w:after="0" w:line="240" w:lineRule="auto"/>
        <w:ind w:firstLine="709" w:left="0"/>
        <w:jc w:val="right"/>
        <w:rPr>
          <w:rFonts w:ascii="Arial" w:hAnsi="Arial"/>
          <w:sz w:val="24"/>
        </w:rPr>
      </w:pPr>
      <w:r>
        <w:rPr>
          <w:rFonts w:ascii="Arial" w:hAnsi="Arial"/>
          <w:sz w:val="24"/>
        </w:rPr>
        <w:t xml:space="preserve">к </w:t>
      </w:r>
      <w:r>
        <w:rPr>
          <w:rFonts w:ascii="Arial" w:hAnsi="Arial"/>
          <w:sz w:val="24"/>
        </w:rPr>
        <w:t>решению Собрания</w:t>
      </w:r>
      <w:r>
        <w:rPr>
          <w:rFonts w:ascii="Arial" w:hAnsi="Arial"/>
          <w:sz w:val="24"/>
        </w:rPr>
        <w:t xml:space="preserve"> </w:t>
      </w:r>
      <w:r>
        <w:rPr>
          <w:rFonts w:ascii="Arial" w:hAnsi="Arial"/>
          <w:sz w:val="24"/>
        </w:rPr>
        <w:t>депутатов</w:t>
      </w:r>
    </w:p>
    <w:p w14:paraId="64000000">
      <w:pPr>
        <w:spacing w:after="0" w:line="240" w:lineRule="auto"/>
        <w:ind w:firstLine="709" w:left="0"/>
        <w:jc w:val="right"/>
        <w:rPr>
          <w:rFonts w:ascii="Arial" w:hAnsi="Arial"/>
          <w:sz w:val="24"/>
        </w:rPr>
      </w:pPr>
      <w:r>
        <w:rPr>
          <w:rFonts w:ascii="Arial" w:hAnsi="Arial"/>
          <w:sz w:val="24"/>
        </w:rPr>
        <w:t xml:space="preserve"> </w:t>
      </w:r>
      <w:r>
        <w:rPr>
          <w:rFonts w:ascii="Arial" w:hAnsi="Arial"/>
          <w:sz w:val="24"/>
        </w:rPr>
        <w:t>Молотычевского</w:t>
      </w:r>
      <w:r>
        <w:rPr>
          <w:rFonts w:ascii="Arial" w:hAnsi="Arial"/>
          <w:sz w:val="24"/>
        </w:rPr>
        <w:t xml:space="preserve"> сельсовета</w:t>
      </w:r>
    </w:p>
    <w:p w14:paraId="65000000">
      <w:pPr>
        <w:spacing w:after="0" w:line="240" w:lineRule="auto"/>
        <w:ind w:firstLine="709" w:left="0"/>
        <w:jc w:val="right"/>
        <w:rPr>
          <w:rFonts w:ascii="Arial" w:hAnsi="Arial"/>
          <w:sz w:val="24"/>
        </w:rPr>
      </w:pPr>
      <w:r>
        <w:rPr>
          <w:rFonts w:ascii="Arial" w:hAnsi="Arial"/>
          <w:sz w:val="24"/>
        </w:rPr>
        <w:t>Фатежского</w:t>
      </w:r>
      <w:r>
        <w:rPr>
          <w:rFonts w:ascii="Arial" w:hAnsi="Arial"/>
          <w:sz w:val="24"/>
        </w:rPr>
        <w:t xml:space="preserve"> района Курской области</w:t>
      </w:r>
    </w:p>
    <w:p w14:paraId="66000000">
      <w:pPr>
        <w:spacing w:after="0" w:line="240" w:lineRule="auto"/>
        <w:ind w:firstLine="709" w:left="0"/>
        <w:jc w:val="right"/>
        <w:rPr>
          <w:rFonts w:ascii="Arial" w:hAnsi="Arial"/>
          <w:sz w:val="24"/>
        </w:rPr>
      </w:pPr>
      <w:r>
        <w:rPr>
          <w:rFonts w:ascii="Arial" w:hAnsi="Arial"/>
          <w:sz w:val="24"/>
        </w:rPr>
        <w:t>от 25 декабря 2023 года</w:t>
      </w:r>
      <w:r>
        <w:rPr>
          <w:rFonts w:ascii="Arial" w:hAnsi="Arial"/>
          <w:sz w:val="24"/>
        </w:rPr>
        <w:t xml:space="preserve"> </w:t>
      </w:r>
      <w:r>
        <w:rPr>
          <w:rFonts w:ascii="Arial" w:hAnsi="Arial"/>
          <w:sz w:val="24"/>
        </w:rPr>
        <w:t>№105</w:t>
      </w:r>
      <w:r>
        <w:rPr>
          <w:rFonts w:ascii="Arial" w:hAnsi="Arial"/>
          <w:sz w:val="24"/>
        </w:rPr>
        <w:t xml:space="preserve">   </w:t>
      </w:r>
    </w:p>
    <w:p w14:paraId="67000000">
      <w:pPr>
        <w:spacing w:after="0" w:line="240" w:lineRule="auto"/>
        <w:ind w:firstLine="709" w:left="0"/>
        <w:jc w:val="right"/>
        <w:rPr>
          <w:rFonts w:ascii="Arial" w:hAnsi="Arial"/>
          <w:sz w:val="24"/>
        </w:rPr>
      </w:pPr>
      <w:r>
        <w:rPr>
          <w:rFonts w:ascii="Arial" w:hAnsi="Arial"/>
          <w:sz w:val="24"/>
        </w:rPr>
        <w:t>«О бюджете муниципального образования</w:t>
      </w:r>
    </w:p>
    <w:p w14:paraId="68000000">
      <w:pPr>
        <w:spacing w:after="0" w:line="240" w:lineRule="auto"/>
        <w:ind w:firstLine="709" w:left="0"/>
        <w:jc w:val="right"/>
        <w:rPr>
          <w:rFonts w:ascii="Arial" w:hAnsi="Arial"/>
          <w:sz w:val="24"/>
        </w:rPr>
      </w:pPr>
      <w:r>
        <w:rPr>
          <w:rFonts w:ascii="Arial" w:hAnsi="Arial"/>
          <w:sz w:val="24"/>
        </w:rPr>
        <w:t xml:space="preserve"> «</w:t>
      </w:r>
      <w:r>
        <w:rPr>
          <w:rFonts w:ascii="Arial" w:hAnsi="Arial"/>
          <w:sz w:val="24"/>
        </w:rPr>
        <w:t>Молотычевский</w:t>
      </w:r>
      <w:r>
        <w:rPr>
          <w:rFonts w:ascii="Arial" w:hAnsi="Arial"/>
          <w:sz w:val="24"/>
        </w:rPr>
        <w:t xml:space="preserve"> сельсовет»</w:t>
      </w:r>
    </w:p>
    <w:p w14:paraId="69000000">
      <w:pPr>
        <w:spacing w:after="0" w:line="240" w:lineRule="auto"/>
        <w:ind w:firstLine="709" w:left="0"/>
        <w:jc w:val="right"/>
        <w:rPr>
          <w:rFonts w:ascii="Arial" w:hAnsi="Arial"/>
          <w:sz w:val="24"/>
        </w:rPr>
      </w:pPr>
      <w:r>
        <w:rPr>
          <w:rFonts w:ascii="Arial" w:hAnsi="Arial"/>
          <w:sz w:val="24"/>
        </w:rPr>
        <w:t>Фатежского</w:t>
      </w:r>
      <w:r>
        <w:rPr>
          <w:rFonts w:ascii="Arial" w:hAnsi="Arial"/>
          <w:sz w:val="24"/>
        </w:rPr>
        <w:t xml:space="preserve"> района Курской области</w:t>
      </w:r>
    </w:p>
    <w:p w14:paraId="6A000000">
      <w:pPr>
        <w:spacing w:after="0" w:line="240" w:lineRule="auto"/>
        <w:ind/>
        <w:jc w:val="right"/>
        <w:rPr>
          <w:rFonts w:ascii="Arial" w:hAnsi="Arial"/>
          <w:sz w:val="24"/>
        </w:rPr>
      </w:pPr>
      <w:r>
        <w:rPr>
          <w:rFonts w:ascii="Arial" w:hAnsi="Arial"/>
          <w:sz w:val="24"/>
        </w:rPr>
        <w:t xml:space="preserve"> на </w:t>
      </w:r>
      <w:r>
        <w:rPr>
          <w:rFonts w:ascii="Arial" w:hAnsi="Arial"/>
          <w:sz w:val="24"/>
        </w:rPr>
        <w:t>2024</w:t>
      </w:r>
      <w:r>
        <w:rPr>
          <w:rFonts w:ascii="Arial" w:hAnsi="Arial"/>
          <w:sz w:val="24"/>
        </w:rPr>
        <w:t xml:space="preserve"> год и плановый период </w:t>
      </w:r>
      <w:r>
        <w:rPr>
          <w:rFonts w:ascii="Arial" w:hAnsi="Arial"/>
          <w:sz w:val="24"/>
        </w:rPr>
        <w:t>2025</w:t>
      </w:r>
      <w:r>
        <w:rPr>
          <w:rFonts w:ascii="Arial" w:hAnsi="Arial"/>
          <w:sz w:val="24"/>
        </w:rPr>
        <w:t>-</w:t>
      </w:r>
      <w:r>
        <w:rPr>
          <w:rFonts w:ascii="Arial" w:hAnsi="Arial"/>
          <w:sz w:val="24"/>
        </w:rPr>
        <w:t>2026</w:t>
      </w:r>
      <w:r>
        <w:rPr>
          <w:rFonts w:ascii="Arial" w:hAnsi="Arial"/>
          <w:sz w:val="24"/>
        </w:rPr>
        <w:t xml:space="preserve"> годов</w:t>
      </w:r>
    </w:p>
    <w:p w14:paraId="6B000000">
      <w:pPr>
        <w:spacing w:after="0" w:line="240" w:lineRule="auto"/>
        <w:ind/>
        <w:rPr>
          <w:rFonts w:ascii="Arial" w:hAnsi="Arial"/>
          <w:sz w:val="24"/>
        </w:rPr>
      </w:pPr>
    </w:p>
    <w:p w14:paraId="6C000000">
      <w:pPr>
        <w:spacing w:after="0" w:line="240" w:lineRule="auto"/>
        <w:ind/>
        <w:rPr>
          <w:rFonts w:ascii="Arial" w:hAnsi="Arial"/>
          <w:sz w:val="24"/>
        </w:rPr>
      </w:pPr>
    </w:p>
    <w:p w14:paraId="6D000000">
      <w:pPr>
        <w:spacing w:after="0" w:line="240" w:lineRule="auto"/>
        <w:ind/>
        <w:jc w:val="center"/>
        <w:rPr>
          <w:rFonts w:ascii="Arial" w:hAnsi="Arial"/>
          <w:sz w:val="28"/>
        </w:rPr>
      </w:pPr>
      <w:r>
        <w:rPr>
          <w:rFonts w:ascii="Arial" w:hAnsi="Arial"/>
          <w:b w:val="1"/>
          <w:sz w:val="28"/>
        </w:rPr>
        <w:t xml:space="preserve">Источники внутреннего финансирования дефицита бюджета муниципального образования «Молотычевский сельсовет» Фатежского района Курской области на </w:t>
      </w:r>
      <w:r>
        <w:rPr>
          <w:rFonts w:ascii="Arial" w:hAnsi="Arial"/>
          <w:b w:val="1"/>
          <w:sz w:val="28"/>
        </w:rPr>
        <w:t>2024</w:t>
      </w:r>
      <w:r>
        <w:rPr>
          <w:rFonts w:ascii="Arial" w:hAnsi="Arial"/>
          <w:b w:val="1"/>
          <w:sz w:val="28"/>
        </w:rPr>
        <w:t xml:space="preserve"> год</w:t>
      </w:r>
    </w:p>
    <w:p w14:paraId="6E000000">
      <w:pPr>
        <w:spacing w:after="0" w:line="240" w:lineRule="auto"/>
        <w:ind w:firstLine="0" w:left="-180"/>
        <w:jc w:val="right"/>
        <w:rPr>
          <w:rFonts w:ascii="Arial" w:hAnsi="Arial"/>
          <w:sz w:val="24"/>
        </w:rPr>
      </w:pPr>
    </w:p>
    <w:p w14:paraId="6F000000">
      <w:pPr>
        <w:spacing w:after="0" w:line="240" w:lineRule="auto"/>
        <w:ind w:firstLine="0" w:left="-180"/>
        <w:jc w:val="right"/>
        <w:rPr>
          <w:rFonts w:ascii="Arial" w:hAnsi="Arial"/>
          <w:sz w:val="24"/>
        </w:rPr>
      </w:pPr>
      <w:r>
        <w:rPr>
          <w:rFonts w:ascii="Arial" w:hAnsi="Arial"/>
          <w:sz w:val="24"/>
        </w:rPr>
        <w:t xml:space="preserve">(в рублях) </w:t>
      </w:r>
    </w:p>
    <w:tbl>
      <w:tblPr>
        <w:tblStyle w:val="Style_1"/>
        <w:tblInd w:type="dxa" w:w="-601"/>
        <w:tblLayout w:type="fixed"/>
      </w:tblPr>
      <w:tblGrid>
        <w:gridCol w:w="3095"/>
        <w:gridCol w:w="5766"/>
        <w:gridCol w:w="1520"/>
      </w:tblGrid>
      <w:tr>
        <w:trPr>
          <w:trHeight w:hRule="atLeast" w:val="584"/>
        </w:trPr>
        <w:tc>
          <w:tcPr>
            <w:tcW w:type="dxa" w:w="3095"/>
            <w:tcBorders>
              <w:top w:color="000000" w:sz="4" w:val="single"/>
              <w:left w:color="000000" w:sz="4" w:val="single"/>
              <w:bottom w:color="000000" w:sz="4" w:val="single"/>
              <w:right w:color="000000" w:sz="4" w:val="single"/>
            </w:tcBorders>
          </w:tcPr>
          <w:p w14:paraId="70000000">
            <w:pPr>
              <w:spacing w:after="0" w:line="240" w:lineRule="auto"/>
              <w:ind/>
              <w:jc w:val="both"/>
              <w:rPr>
                <w:rFonts w:ascii="Arial" w:hAnsi="Arial"/>
                <w:sz w:val="24"/>
              </w:rPr>
            </w:pPr>
            <w:r>
              <w:rPr>
                <w:rFonts w:ascii="Arial" w:hAnsi="Arial"/>
                <w:sz w:val="24"/>
              </w:rPr>
              <w:t>Код бюджетной классификации Российской Федерации</w:t>
            </w:r>
          </w:p>
        </w:tc>
        <w:tc>
          <w:tcPr>
            <w:tcW w:type="dxa" w:w="5766"/>
            <w:tcBorders>
              <w:top w:color="000000" w:sz="4" w:val="single"/>
              <w:left w:sz="4" w:val="nil"/>
              <w:bottom w:color="000000" w:sz="4" w:val="single"/>
              <w:right w:color="000000" w:sz="4" w:val="single"/>
            </w:tcBorders>
          </w:tcPr>
          <w:p w14:paraId="71000000">
            <w:pPr>
              <w:spacing w:after="0" w:line="240" w:lineRule="auto"/>
              <w:ind/>
              <w:jc w:val="both"/>
              <w:rPr>
                <w:rFonts w:ascii="Arial" w:hAnsi="Arial"/>
                <w:sz w:val="24"/>
              </w:rPr>
            </w:pPr>
            <w:r>
              <w:rPr>
                <w:rFonts w:ascii="Arial" w:hAnsi="Arial"/>
                <w:sz w:val="24"/>
              </w:rPr>
              <w:t>Наименование источников финансирования дефицита бюджета</w:t>
            </w:r>
          </w:p>
        </w:tc>
        <w:tc>
          <w:tcPr>
            <w:tcW w:type="dxa" w:w="1520"/>
            <w:tcBorders>
              <w:top w:color="000000" w:sz="4" w:val="single"/>
              <w:left w:color="000000" w:sz="4" w:val="single"/>
              <w:bottom w:color="000000" w:sz="4" w:val="single"/>
              <w:right w:color="000000" w:sz="4" w:val="single"/>
            </w:tcBorders>
          </w:tcPr>
          <w:p w14:paraId="72000000">
            <w:pPr>
              <w:spacing w:after="0" w:line="240" w:lineRule="auto"/>
              <w:ind/>
              <w:jc w:val="both"/>
              <w:rPr>
                <w:rFonts w:ascii="Arial" w:hAnsi="Arial"/>
                <w:sz w:val="24"/>
              </w:rPr>
            </w:pPr>
            <w:r>
              <w:rPr>
                <w:rFonts w:ascii="Arial" w:hAnsi="Arial"/>
                <w:sz w:val="24"/>
              </w:rPr>
              <w:t>Сумма</w:t>
            </w:r>
          </w:p>
        </w:tc>
      </w:tr>
      <w:tr>
        <w:trPr>
          <w:trHeight w:hRule="atLeast" w:val="270"/>
        </w:trPr>
        <w:tc>
          <w:tcPr>
            <w:tcW w:type="dxa" w:w="3095"/>
            <w:tcBorders>
              <w:top w:color="000000" w:sz="4" w:val="single"/>
              <w:left w:color="000000" w:sz="4" w:val="single"/>
              <w:bottom w:color="000000" w:sz="4" w:val="single"/>
              <w:right w:color="000000" w:sz="4" w:val="single"/>
            </w:tcBorders>
            <w:vAlign w:val="bottom"/>
          </w:tcPr>
          <w:p w14:paraId="73000000">
            <w:pPr>
              <w:spacing w:after="0" w:line="240" w:lineRule="auto"/>
              <w:ind/>
              <w:jc w:val="both"/>
              <w:rPr>
                <w:rFonts w:ascii="Arial" w:hAnsi="Arial"/>
                <w:sz w:val="24"/>
              </w:rPr>
            </w:pPr>
            <w:r>
              <w:rPr>
                <w:rFonts w:ascii="Arial" w:hAnsi="Arial"/>
                <w:sz w:val="24"/>
              </w:rPr>
              <w:t>1</w:t>
            </w:r>
          </w:p>
        </w:tc>
        <w:tc>
          <w:tcPr>
            <w:tcW w:type="dxa" w:w="5766"/>
            <w:tcBorders>
              <w:top w:color="000000" w:sz="4" w:val="single"/>
              <w:left w:sz="4" w:val="nil"/>
              <w:bottom w:color="000000" w:sz="4" w:val="single"/>
              <w:right w:color="000000" w:sz="4" w:val="single"/>
            </w:tcBorders>
            <w:vAlign w:val="bottom"/>
          </w:tcPr>
          <w:p w14:paraId="74000000">
            <w:pPr>
              <w:spacing w:after="0" w:line="240" w:lineRule="auto"/>
              <w:ind/>
              <w:jc w:val="both"/>
              <w:rPr>
                <w:rFonts w:ascii="Arial" w:hAnsi="Arial"/>
                <w:sz w:val="24"/>
              </w:rPr>
            </w:pPr>
            <w:r>
              <w:rPr>
                <w:rFonts w:ascii="Arial" w:hAnsi="Arial"/>
                <w:sz w:val="24"/>
              </w:rPr>
              <w:t>2</w:t>
            </w:r>
          </w:p>
        </w:tc>
        <w:tc>
          <w:tcPr>
            <w:tcW w:type="dxa" w:w="1520"/>
            <w:tcBorders>
              <w:top w:color="000000" w:sz="4" w:val="single"/>
              <w:left w:color="000000" w:sz="4" w:val="single"/>
              <w:bottom w:color="000000" w:sz="4" w:val="single"/>
              <w:right w:color="000000" w:sz="4" w:val="single"/>
            </w:tcBorders>
            <w:vAlign w:val="bottom"/>
          </w:tcPr>
          <w:p w14:paraId="75000000">
            <w:pPr>
              <w:spacing w:after="0" w:line="240" w:lineRule="auto"/>
              <w:ind/>
              <w:jc w:val="both"/>
              <w:rPr>
                <w:rFonts w:ascii="Arial" w:hAnsi="Arial"/>
                <w:sz w:val="24"/>
              </w:rPr>
            </w:pPr>
            <w:r>
              <w:rPr>
                <w:rFonts w:ascii="Arial" w:hAnsi="Arial"/>
                <w:sz w:val="24"/>
              </w:rPr>
              <w:t>3</w:t>
            </w:r>
          </w:p>
        </w:tc>
      </w:tr>
      <w:tr>
        <w:trPr>
          <w:trHeight w:hRule="atLeast" w:val="605"/>
        </w:trPr>
        <w:tc>
          <w:tcPr>
            <w:tcW w:type="dxa" w:w="3095"/>
            <w:tcBorders>
              <w:top w:color="000000" w:sz="4" w:val="single"/>
              <w:left w:color="000000" w:sz="4" w:val="single"/>
              <w:bottom w:color="000000" w:sz="4" w:val="single"/>
              <w:right w:color="000000" w:sz="4" w:val="single"/>
            </w:tcBorders>
          </w:tcPr>
          <w:p w14:paraId="76000000">
            <w:pPr>
              <w:spacing w:after="0" w:line="240" w:lineRule="auto"/>
              <w:ind/>
              <w:jc w:val="both"/>
              <w:rPr>
                <w:rFonts w:ascii="Arial" w:hAnsi="Arial"/>
                <w:sz w:val="24"/>
              </w:rPr>
            </w:pPr>
          </w:p>
        </w:tc>
        <w:tc>
          <w:tcPr>
            <w:tcW w:type="dxa" w:w="5766"/>
            <w:tcBorders>
              <w:top w:color="000000" w:sz="4" w:val="single"/>
              <w:left w:color="000000" w:sz="4" w:val="single"/>
              <w:bottom w:color="000000" w:sz="4" w:val="single"/>
              <w:right w:color="000000" w:sz="4" w:val="single"/>
            </w:tcBorders>
          </w:tcPr>
          <w:p w14:paraId="77000000">
            <w:pPr>
              <w:spacing w:after="0" w:line="240" w:lineRule="auto"/>
              <w:ind/>
              <w:jc w:val="both"/>
              <w:rPr>
                <w:rFonts w:ascii="Arial" w:hAnsi="Arial"/>
                <w:sz w:val="24"/>
              </w:rPr>
            </w:pPr>
            <w:r>
              <w:rPr>
                <w:rFonts w:ascii="Arial" w:hAnsi="Arial"/>
                <w:sz w:val="24"/>
              </w:rPr>
              <w:t>Источники финансирования дефицита бюджета-всего, в том числе</w:t>
            </w:r>
          </w:p>
        </w:tc>
        <w:tc>
          <w:tcPr>
            <w:tcW w:type="dxa" w:w="1520"/>
            <w:tcBorders>
              <w:top w:color="000000" w:sz="4" w:val="single"/>
              <w:left w:color="000000" w:sz="4" w:val="single"/>
              <w:bottom w:color="000000" w:sz="4" w:val="single"/>
              <w:right w:color="000000" w:sz="4" w:val="single"/>
            </w:tcBorders>
          </w:tcPr>
          <w:p w14:paraId="78000000">
            <w:pPr>
              <w:spacing w:after="0" w:line="240" w:lineRule="auto"/>
              <w:ind/>
              <w:jc w:val="both"/>
              <w:rPr>
                <w:rFonts w:ascii="Arial" w:hAnsi="Arial"/>
                <w:sz w:val="24"/>
              </w:rPr>
            </w:pPr>
            <w:r>
              <w:rPr>
                <w:rFonts w:ascii="Arial" w:hAnsi="Arial"/>
                <w:sz w:val="24"/>
              </w:rPr>
              <w:t>0</w:t>
            </w:r>
          </w:p>
        </w:tc>
      </w:tr>
      <w:tr>
        <w:trPr>
          <w:trHeight w:hRule="atLeast" w:val="415"/>
        </w:trPr>
        <w:tc>
          <w:tcPr>
            <w:tcW w:type="dxa" w:w="3095"/>
            <w:tcBorders>
              <w:top w:color="000000" w:sz="4" w:val="single"/>
              <w:left w:color="000000" w:sz="4" w:val="single"/>
              <w:bottom w:color="000000" w:sz="4" w:val="single"/>
              <w:right w:color="000000" w:sz="4" w:val="single"/>
            </w:tcBorders>
          </w:tcPr>
          <w:p w14:paraId="79000000">
            <w:pPr>
              <w:spacing w:after="0" w:line="240" w:lineRule="auto"/>
              <w:ind/>
              <w:jc w:val="both"/>
              <w:rPr>
                <w:rFonts w:ascii="Arial" w:hAnsi="Arial"/>
                <w:sz w:val="24"/>
              </w:rPr>
            </w:pPr>
            <w:r>
              <w:rPr>
                <w:rFonts w:ascii="Arial" w:hAnsi="Arial"/>
                <w:sz w:val="24"/>
              </w:rPr>
              <w:t>01 00 00 00 00 0000 000</w:t>
            </w:r>
          </w:p>
        </w:tc>
        <w:tc>
          <w:tcPr>
            <w:tcW w:type="dxa" w:w="5766"/>
            <w:tcBorders>
              <w:top w:color="000000" w:sz="4" w:val="single"/>
              <w:left w:color="000000" w:sz="4" w:val="single"/>
              <w:bottom w:color="000000" w:sz="4" w:val="single"/>
              <w:right w:color="000000" w:sz="4" w:val="single"/>
            </w:tcBorders>
          </w:tcPr>
          <w:p w14:paraId="7A000000">
            <w:pPr>
              <w:spacing w:after="0" w:line="240" w:lineRule="auto"/>
              <w:ind/>
              <w:jc w:val="both"/>
              <w:rPr>
                <w:rFonts w:ascii="Arial" w:hAnsi="Arial"/>
                <w:sz w:val="24"/>
              </w:rPr>
            </w:pPr>
            <w:r>
              <w:rPr>
                <w:rFonts w:ascii="Arial" w:hAnsi="Arial"/>
                <w:sz w:val="24"/>
              </w:rPr>
              <w:t>Изменение остатков средств на счетах по учету средств бюджета</w:t>
            </w:r>
          </w:p>
        </w:tc>
        <w:tc>
          <w:tcPr>
            <w:tcW w:type="dxa" w:w="1520"/>
            <w:tcBorders>
              <w:top w:color="000000" w:sz="4" w:val="single"/>
              <w:left w:color="000000" w:sz="4" w:val="single"/>
              <w:bottom w:color="000000" w:sz="4" w:val="single"/>
              <w:right w:color="000000" w:sz="4" w:val="single"/>
            </w:tcBorders>
            <w:vAlign w:val="bottom"/>
          </w:tcPr>
          <w:p w14:paraId="7B000000">
            <w:pPr>
              <w:spacing w:after="0" w:line="240" w:lineRule="auto"/>
              <w:ind/>
              <w:jc w:val="both"/>
              <w:rPr>
                <w:rFonts w:ascii="Arial" w:hAnsi="Arial"/>
                <w:sz w:val="24"/>
              </w:rPr>
            </w:pPr>
            <w:r>
              <w:rPr>
                <w:rFonts w:ascii="Arial" w:hAnsi="Arial"/>
                <w:sz w:val="24"/>
              </w:rPr>
              <w:t>0</w:t>
            </w:r>
          </w:p>
        </w:tc>
      </w:tr>
      <w:tr>
        <w:trPr>
          <w:trHeight w:hRule="atLeast" w:val="415"/>
        </w:trPr>
        <w:tc>
          <w:tcPr>
            <w:tcW w:type="dxa" w:w="3095"/>
            <w:tcBorders>
              <w:top w:color="000000" w:sz="4" w:val="single"/>
              <w:left w:color="000000" w:sz="4" w:val="single"/>
              <w:bottom w:color="000000" w:sz="4" w:val="single"/>
              <w:right w:color="000000" w:sz="4" w:val="single"/>
            </w:tcBorders>
          </w:tcPr>
          <w:p w14:paraId="7C000000">
            <w:pPr>
              <w:spacing w:after="0" w:line="240" w:lineRule="auto"/>
              <w:ind/>
              <w:jc w:val="both"/>
              <w:rPr>
                <w:rFonts w:ascii="Arial" w:hAnsi="Arial"/>
                <w:sz w:val="24"/>
              </w:rPr>
            </w:pPr>
            <w:r>
              <w:rPr>
                <w:rFonts w:ascii="Arial" w:hAnsi="Arial"/>
                <w:sz w:val="24"/>
              </w:rPr>
              <w:t>01 00 00 00 00 0000 500</w:t>
            </w:r>
          </w:p>
        </w:tc>
        <w:tc>
          <w:tcPr>
            <w:tcW w:type="dxa" w:w="5766"/>
            <w:tcBorders>
              <w:top w:color="000000" w:sz="4" w:val="single"/>
              <w:left w:color="000000" w:sz="4" w:val="single"/>
              <w:bottom w:color="000000" w:sz="4" w:val="single"/>
              <w:right w:color="000000" w:sz="4" w:val="single"/>
            </w:tcBorders>
          </w:tcPr>
          <w:p w14:paraId="7D000000">
            <w:pPr>
              <w:spacing w:after="0" w:line="240" w:lineRule="auto"/>
              <w:ind/>
              <w:jc w:val="both"/>
              <w:rPr>
                <w:rFonts w:ascii="Arial" w:hAnsi="Arial"/>
                <w:sz w:val="24"/>
              </w:rPr>
            </w:pPr>
            <w:r>
              <w:rPr>
                <w:rFonts w:ascii="Arial" w:hAnsi="Arial"/>
                <w:sz w:val="24"/>
              </w:rPr>
              <w:t>Увеличение остатков средств, всего</w:t>
            </w:r>
          </w:p>
        </w:tc>
        <w:tc>
          <w:tcPr>
            <w:tcW w:type="dxa" w:w="1520"/>
            <w:tcBorders>
              <w:top w:color="000000" w:sz="4" w:val="single"/>
              <w:left w:color="000000" w:sz="4" w:val="single"/>
              <w:bottom w:color="000000" w:sz="4" w:val="single"/>
              <w:right w:color="000000" w:sz="4" w:val="single"/>
            </w:tcBorders>
            <w:vAlign w:val="bottom"/>
          </w:tcPr>
          <w:p w14:paraId="7E000000">
            <w:pPr>
              <w:spacing w:after="0" w:line="240" w:lineRule="auto"/>
              <w:ind/>
              <w:jc w:val="both"/>
              <w:rPr>
                <w:rFonts w:ascii="Arial" w:hAnsi="Arial"/>
                <w:sz w:val="24"/>
              </w:rPr>
            </w:pPr>
            <w:r>
              <w:rPr>
                <w:rFonts w:ascii="Arial" w:hAnsi="Arial"/>
                <w:sz w:val="24"/>
              </w:rPr>
              <w:t>-</w:t>
            </w:r>
            <w:r>
              <w:rPr>
                <w:rFonts w:ascii="Arial" w:hAnsi="Arial"/>
                <w:sz w:val="24"/>
              </w:rPr>
              <w:t>4048555</w:t>
            </w:r>
          </w:p>
        </w:tc>
      </w:tr>
      <w:tr>
        <w:trPr>
          <w:trHeight w:hRule="atLeast" w:val="411"/>
        </w:trPr>
        <w:tc>
          <w:tcPr>
            <w:tcW w:type="dxa" w:w="3095"/>
            <w:tcBorders>
              <w:top w:color="000000" w:sz="4" w:val="single"/>
              <w:left w:color="000000" w:sz="4" w:val="single"/>
              <w:bottom w:color="000000" w:sz="4" w:val="single"/>
              <w:right w:color="000000" w:sz="4" w:val="single"/>
            </w:tcBorders>
          </w:tcPr>
          <w:p w14:paraId="7F000000">
            <w:pPr>
              <w:spacing w:after="0" w:line="240" w:lineRule="auto"/>
              <w:ind/>
              <w:jc w:val="both"/>
              <w:rPr>
                <w:rFonts w:ascii="Arial" w:hAnsi="Arial"/>
                <w:sz w:val="24"/>
              </w:rPr>
            </w:pPr>
            <w:r>
              <w:rPr>
                <w:rFonts w:ascii="Arial" w:hAnsi="Arial"/>
                <w:sz w:val="24"/>
              </w:rPr>
              <w:t>01 05 00 00 00 0000 500</w:t>
            </w:r>
          </w:p>
        </w:tc>
        <w:tc>
          <w:tcPr>
            <w:tcW w:type="dxa" w:w="5766"/>
            <w:tcBorders>
              <w:top w:color="000000" w:sz="4" w:val="single"/>
              <w:left w:color="000000" w:sz="4" w:val="single"/>
              <w:bottom w:color="000000" w:sz="4" w:val="single"/>
              <w:right w:color="000000" w:sz="4" w:val="single"/>
            </w:tcBorders>
          </w:tcPr>
          <w:p w14:paraId="80000000">
            <w:pPr>
              <w:spacing w:after="0" w:line="240" w:lineRule="auto"/>
              <w:ind/>
              <w:jc w:val="both"/>
              <w:rPr>
                <w:rFonts w:ascii="Arial" w:hAnsi="Arial"/>
                <w:sz w:val="24"/>
              </w:rPr>
            </w:pPr>
            <w:r>
              <w:rPr>
                <w:rFonts w:ascii="Arial" w:hAnsi="Arial"/>
                <w:sz w:val="24"/>
              </w:rPr>
              <w:t>Увеличение остатков средств бюджетов</w:t>
            </w:r>
          </w:p>
        </w:tc>
        <w:tc>
          <w:tcPr>
            <w:tcW w:type="dxa" w:w="1520"/>
            <w:tcBorders>
              <w:top w:color="000000" w:sz="4" w:val="single"/>
              <w:left w:color="000000" w:sz="4" w:val="single"/>
              <w:bottom w:color="000000" w:sz="4" w:val="single"/>
              <w:right w:color="000000" w:sz="4" w:val="single"/>
            </w:tcBorders>
            <w:vAlign w:val="bottom"/>
          </w:tcPr>
          <w:p w14:paraId="81000000">
            <w:pPr>
              <w:spacing w:after="0" w:line="240" w:lineRule="auto"/>
              <w:ind/>
              <w:jc w:val="both"/>
              <w:rPr>
                <w:rFonts w:ascii="Arial" w:hAnsi="Arial"/>
                <w:sz w:val="24"/>
              </w:rPr>
            </w:pPr>
            <w:r>
              <w:rPr>
                <w:rFonts w:ascii="Arial" w:hAnsi="Arial"/>
                <w:sz w:val="24"/>
              </w:rPr>
              <w:t>-</w:t>
            </w:r>
            <w:r>
              <w:rPr>
                <w:rFonts w:ascii="Arial" w:hAnsi="Arial"/>
                <w:sz w:val="24"/>
              </w:rPr>
              <w:t>4048555</w:t>
            </w:r>
          </w:p>
        </w:tc>
      </w:tr>
      <w:tr>
        <w:trPr>
          <w:trHeight w:hRule="atLeast" w:val="417"/>
        </w:trPr>
        <w:tc>
          <w:tcPr>
            <w:tcW w:type="dxa" w:w="3095"/>
            <w:tcBorders>
              <w:top w:color="000000" w:sz="4" w:val="single"/>
              <w:left w:color="000000" w:sz="4" w:val="single"/>
              <w:bottom w:color="000000" w:sz="4" w:val="single"/>
              <w:right w:color="000000" w:sz="4" w:val="single"/>
            </w:tcBorders>
          </w:tcPr>
          <w:p w14:paraId="82000000">
            <w:pPr>
              <w:spacing w:after="0" w:line="240" w:lineRule="auto"/>
              <w:ind/>
              <w:jc w:val="both"/>
              <w:rPr>
                <w:rFonts w:ascii="Arial" w:hAnsi="Arial"/>
                <w:sz w:val="24"/>
              </w:rPr>
            </w:pPr>
            <w:r>
              <w:rPr>
                <w:rFonts w:ascii="Arial" w:hAnsi="Arial"/>
                <w:sz w:val="24"/>
              </w:rPr>
              <w:t>01 05 02 00 00 0000 500</w:t>
            </w:r>
          </w:p>
        </w:tc>
        <w:tc>
          <w:tcPr>
            <w:tcW w:type="dxa" w:w="5766"/>
            <w:tcBorders>
              <w:top w:color="000000" w:sz="4" w:val="single"/>
              <w:left w:color="000000" w:sz="4" w:val="single"/>
              <w:bottom w:color="000000" w:sz="4" w:val="single"/>
              <w:right w:color="000000" w:sz="4" w:val="single"/>
            </w:tcBorders>
          </w:tcPr>
          <w:p w14:paraId="83000000">
            <w:pPr>
              <w:spacing w:after="0" w:line="240" w:lineRule="auto"/>
              <w:ind/>
              <w:jc w:val="both"/>
              <w:rPr>
                <w:rFonts w:ascii="Arial" w:hAnsi="Arial"/>
                <w:sz w:val="24"/>
              </w:rPr>
            </w:pPr>
            <w:r>
              <w:rPr>
                <w:rFonts w:ascii="Arial" w:hAnsi="Arial"/>
                <w:sz w:val="24"/>
              </w:rPr>
              <w:t>Увеличение прочих остатков средств бюджетов</w:t>
            </w:r>
          </w:p>
        </w:tc>
        <w:tc>
          <w:tcPr>
            <w:tcW w:type="dxa" w:w="1520"/>
            <w:tcBorders>
              <w:top w:color="000000" w:sz="4" w:val="single"/>
              <w:left w:color="000000" w:sz="4" w:val="single"/>
              <w:bottom w:color="000000" w:sz="4" w:val="single"/>
              <w:right w:color="000000" w:sz="4" w:val="single"/>
            </w:tcBorders>
            <w:vAlign w:val="bottom"/>
          </w:tcPr>
          <w:p w14:paraId="84000000">
            <w:pPr>
              <w:spacing w:after="0" w:line="240" w:lineRule="auto"/>
              <w:ind/>
              <w:jc w:val="both"/>
              <w:rPr>
                <w:rFonts w:ascii="Arial" w:hAnsi="Arial"/>
                <w:sz w:val="24"/>
              </w:rPr>
            </w:pPr>
            <w:r>
              <w:rPr>
                <w:rFonts w:ascii="Arial" w:hAnsi="Arial"/>
                <w:sz w:val="24"/>
              </w:rPr>
              <w:t>-</w:t>
            </w:r>
            <w:r>
              <w:rPr>
                <w:rFonts w:ascii="Arial" w:hAnsi="Arial"/>
                <w:sz w:val="24"/>
              </w:rPr>
              <w:t>4048555</w:t>
            </w:r>
          </w:p>
        </w:tc>
      </w:tr>
      <w:tr>
        <w:trPr>
          <w:trHeight w:hRule="atLeast" w:val="617"/>
        </w:trPr>
        <w:tc>
          <w:tcPr>
            <w:tcW w:type="dxa" w:w="3095"/>
            <w:tcBorders>
              <w:top w:color="000000" w:sz="4" w:val="single"/>
              <w:left w:color="000000" w:sz="4" w:val="single"/>
              <w:bottom w:color="000000" w:sz="4" w:val="single"/>
              <w:right w:color="000000" w:sz="4" w:val="single"/>
            </w:tcBorders>
          </w:tcPr>
          <w:p w14:paraId="85000000">
            <w:pPr>
              <w:spacing w:after="0" w:line="240" w:lineRule="auto"/>
              <w:ind/>
              <w:jc w:val="both"/>
              <w:rPr>
                <w:rFonts w:ascii="Arial" w:hAnsi="Arial"/>
                <w:sz w:val="24"/>
              </w:rPr>
            </w:pPr>
            <w:r>
              <w:rPr>
                <w:rFonts w:ascii="Arial" w:hAnsi="Arial"/>
                <w:sz w:val="24"/>
              </w:rPr>
              <w:t>01 05 02 01 00 0000 510</w:t>
            </w:r>
          </w:p>
        </w:tc>
        <w:tc>
          <w:tcPr>
            <w:tcW w:type="dxa" w:w="5766"/>
            <w:tcBorders>
              <w:top w:color="000000" w:sz="4" w:val="single"/>
              <w:left w:color="000000" w:sz="4" w:val="single"/>
              <w:bottom w:color="000000" w:sz="4" w:val="single"/>
              <w:right w:color="000000" w:sz="4" w:val="single"/>
            </w:tcBorders>
          </w:tcPr>
          <w:p w14:paraId="86000000">
            <w:pPr>
              <w:spacing w:after="0" w:line="240" w:lineRule="auto"/>
              <w:ind/>
              <w:jc w:val="both"/>
              <w:rPr>
                <w:rFonts w:ascii="Arial" w:hAnsi="Arial"/>
                <w:sz w:val="24"/>
              </w:rPr>
            </w:pPr>
            <w:r>
              <w:rPr>
                <w:rFonts w:ascii="Arial" w:hAnsi="Arial"/>
                <w:sz w:val="24"/>
              </w:rPr>
              <w:t>Увеличение прочих остатков денежных средств бюджетов</w:t>
            </w:r>
          </w:p>
        </w:tc>
        <w:tc>
          <w:tcPr>
            <w:tcW w:type="dxa" w:w="1520"/>
            <w:tcBorders>
              <w:top w:color="000000" w:sz="4" w:val="single"/>
              <w:left w:color="000000" w:sz="4" w:val="single"/>
              <w:bottom w:color="000000" w:sz="4" w:val="single"/>
              <w:right w:color="000000" w:sz="4" w:val="single"/>
            </w:tcBorders>
            <w:vAlign w:val="bottom"/>
          </w:tcPr>
          <w:p w14:paraId="87000000">
            <w:pPr>
              <w:spacing w:after="0" w:line="240" w:lineRule="auto"/>
              <w:ind/>
              <w:jc w:val="both"/>
              <w:rPr>
                <w:rFonts w:ascii="Arial" w:hAnsi="Arial"/>
                <w:sz w:val="24"/>
              </w:rPr>
            </w:pPr>
            <w:r>
              <w:rPr>
                <w:rFonts w:ascii="Arial" w:hAnsi="Arial"/>
                <w:sz w:val="24"/>
              </w:rPr>
              <w:t>-</w:t>
            </w:r>
            <w:r>
              <w:rPr>
                <w:rFonts w:ascii="Arial" w:hAnsi="Arial"/>
                <w:sz w:val="24"/>
              </w:rPr>
              <w:t>4048555</w:t>
            </w:r>
          </w:p>
        </w:tc>
      </w:tr>
      <w:tr>
        <w:trPr>
          <w:trHeight w:hRule="atLeast" w:val="617"/>
        </w:trPr>
        <w:tc>
          <w:tcPr>
            <w:tcW w:type="dxa" w:w="3095"/>
            <w:tcBorders>
              <w:top w:color="000000" w:sz="4" w:val="single"/>
              <w:left w:color="000000" w:sz="4" w:val="single"/>
              <w:bottom w:color="000000" w:sz="4" w:val="single"/>
              <w:right w:color="000000" w:sz="4" w:val="single"/>
            </w:tcBorders>
          </w:tcPr>
          <w:p w14:paraId="88000000">
            <w:pPr>
              <w:spacing w:after="0" w:line="240" w:lineRule="auto"/>
              <w:ind/>
              <w:jc w:val="both"/>
              <w:rPr>
                <w:rFonts w:ascii="Arial" w:hAnsi="Arial"/>
                <w:sz w:val="24"/>
              </w:rPr>
            </w:pPr>
            <w:r>
              <w:rPr>
                <w:rFonts w:ascii="Arial" w:hAnsi="Arial"/>
                <w:sz w:val="24"/>
              </w:rPr>
              <w:t>01 05 02 01 10 0000 510</w:t>
            </w:r>
          </w:p>
        </w:tc>
        <w:tc>
          <w:tcPr>
            <w:tcW w:type="dxa" w:w="5766"/>
            <w:tcBorders>
              <w:top w:color="000000" w:sz="4" w:val="single"/>
              <w:left w:color="000000" w:sz="4" w:val="single"/>
              <w:bottom w:color="000000" w:sz="4" w:val="single"/>
              <w:right w:color="000000" w:sz="4" w:val="single"/>
            </w:tcBorders>
          </w:tcPr>
          <w:p w14:paraId="89000000">
            <w:pPr>
              <w:spacing w:after="0" w:line="240" w:lineRule="auto"/>
              <w:ind/>
              <w:jc w:val="both"/>
              <w:rPr>
                <w:rFonts w:ascii="Arial" w:hAnsi="Arial"/>
                <w:sz w:val="24"/>
              </w:rPr>
            </w:pPr>
            <w:r>
              <w:rPr>
                <w:rFonts w:ascii="Arial" w:hAnsi="Arial"/>
                <w:sz w:val="24"/>
              </w:rPr>
              <w:t>Увеличение прочих остатков денежных средств бюджетов сельских поселений</w:t>
            </w:r>
          </w:p>
        </w:tc>
        <w:tc>
          <w:tcPr>
            <w:tcW w:type="dxa" w:w="1520"/>
            <w:tcBorders>
              <w:top w:color="000000" w:sz="4" w:val="single"/>
              <w:left w:color="000000" w:sz="4" w:val="single"/>
              <w:bottom w:color="000000" w:sz="4" w:val="single"/>
              <w:right w:color="000000" w:sz="4" w:val="single"/>
            </w:tcBorders>
            <w:vAlign w:val="bottom"/>
          </w:tcPr>
          <w:p w14:paraId="8A000000">
            <w:pPr>
              <w:spacing w:after="0" w:line="240" w:lineRule="auto"/>
              <w:ind/>
              <w:jc w:val="both"/>
              <w:rPr>
                <w:rFonts w:ascii="Arial" w:hAnsi="Arial"/>
                <w:sz w:val="24"/>
              </w:rPr>
            </w:pPr>
            <w:r>
              <w:rPr>
                <w:rFonts w:ascii="Arial" w:hAnsi="Arial"/>
                <w:sz w:val="24"/>
              </w:rPr>
              <w:t>-</w:t>
            </w:r>
            <w:r>
              <w:rPr>
                <w:rFonts w:ascii="Arial" w:hAnsi="Arial"/>
                <w:sz w:val="24"/>
              </w:rPr>
              <w:t>4048555</w:t>
            </w:r>
          </w:p>
        </w:tc>
      </w:tr>
      <w:tr>
        <w:trPr>
          <w:trHeight w:hRule="atLeast" w:val="349"/>
        </w:trPr>
        <w:tc>
          <w:tcPr>
            <w:tcW w:type="dxa" w:w="3095"/>
            <w:tcBorders>
              <w:top w:color="000000" w:sz="4" w:val="single"/>
              <w:left w:color="000000" w:sz="4" w:val="single"/>
              <w:bottom w:color="000000" w:sz="4" w:val="single"/>
              <w:right w:color="000000" w:sz="4" w:val="single"/>
            </w:tcBorders>
          </w:tcPr>
          <w:p w14:paraId="8B000000">
            <w:pPr>
              <w:spacing w:after="0" w:line="240" w:lineRule="auto"/>
              <w:ind/>
              <w:jc w:val="both"/>
              <w:rPr>
                <w:rFonts w:ascii="Arial" w:hAnsi="Arial"/>
                <w:sz w:val="24"/>
              </w:rPr>
            </w:pPr>
            <w:r>
              <w:rPr>
                <w:rFonts w:ascii="Arial" w:hAnsi="Arial"/>
                <w:sz w:val="24"/>
              </w:rPr>
              <w:t>01 00 00 00 00 0000 600</w:t>
            </w:r>
          </w:p>
        </w:tc>
        <w:tc>
          <w:tcPr>
            <w:tcW w:type="dxa" w:w="5766"/>
            <w:tcBorders>
              <w:top w:color="000000" w:sz="4" w:val="single"/>
              <w:left w:sz="4" w:val="nil"/>
              <w:bottom w:color="000000" w:sz="4" w:val="single"/>
              <w:right w:color="000000" w:sz="4" w:val="single"/>
            </w:tcBorders>
          </w:tcPr>
          <w:p w14:paraId="8C000000">
            <w:pPr>
              <w:spacing w:after="0" w:line="240" w:lineRule="auto"/>
              <w:ind/>
              <w:jc w:val="both"/>
              <w:rPr>
                <w:rFonts w:ascii="Arial" w:hAnsi="Arial"/>
                <w:sz w:val="24"/>
              </w:rPr>
            </w:pPr>
            <w:r>
              <w:rPr>
                <w:rFonts w:ascii="Arial" w:hAnsi="Arial"/>
                <w:sz w:val="24"/>
              </w:rPr>
              <w:t>Уменьшение остатков средств, всего</w:t>
            </w:r>
          </w:p>
        </w:tc>
        <w:tc>
          <w:tcPr>
            <w:tcW w:type="dxa" w:w="1520"/>
            <w:tcBorders>
              <w:top w:color="000000" w:sz="4" w:val="single"/>
              <w:left w:color="000000" w:sz="4" w:val="single"/>
              <w:bottom w:color="000000" w:sz="4" w:val="single"/>
              <w:right w:color="000000" w:sz="4" w:val="single"/>
            </w:tcBorders>
            <w:vAlign w:val="bottom"/>
          </w:tcPr>
          <w:p w14:paraId="8D000000">
            <w:pPr>
              <w:spacing w:after="0" w:line="240" w:lineRule="auto"/>
              <w:ind/>
              <w:jc w:val="both"/>
              <w:rPr>
                <w:rFonts w:ascii="Arial" w:hAnsi="Arial"/>
                <w:sz w:val="24"/>
              </w:rPr>
            </w:pPr>
            <w:r>
              <w:rPr>
                <w:rFonts w:ascii="Arial" w:hAnsi="Arial"/>
                <w:sz w:val="24"/>
              </w:rPr>
              <w:t xml:space="preserve"> </w:t>
            </w:r>
            <w:r>
              <w:rPr>
                <w:rFonts w:ascii="Arial" w:hAnsi="Arial"/>
                <w:sz w:val="24"/>
              </w:rPr>
              <w:t>4048555</w:t>
            </w:r>
          </w:p>
        </w:tc>
      </w:tr>
      <w:tr>
        <w:trPr>
          <w:trHeight w:hRule="atLeast" w:val="325"/>
        </w:trPr>
        <w:tc>
          <w:tcPr>
            <w:tcW w:type="dxa" w:w="3095"/>
            <w:tcBorders>
              <w:top w:color="000000" w:sz="4" w:val="single"/>
              <w:left w:color="000000" w:sz="4" w:val="single"/>
              <w:bottom w:color="000000" w:sz="4" w:val="single"/>
              <w:right w:color="000000" w:sz="4" w:val="single"/>
            </w:tcBorders>
          </w:tcPr>
          <w:p w14:paraId="8E000000">
            <w:pPr>
              <w:spacing w:after="0" w:line="240" w:lineRule="auto"/>
              <w:ind/>
              <w:jc w:val="both"/>
              <w:rPr>
                <w:rFonts w:ascii="Arial" w:hAnsi="Arial"/>
                <w:sz w:val="24"/>
              </w:rPr>
            </w:pPr>
            <w:r>
              <w:rPr>
                <w:rFonts w:ascii="Arial" w:hAnsi="Arial"/>
                <w:sz w:val="24"/>
              </w:rPr>
              <w:t>01 05 00 00 00 0000 600</w:t>
            </w:r>
          </w:p>
        </w:tc>
        <w:tc>
          <w:tcPr>
            <w:tcW w:type="dxa" w:w="5766"/>
            <w:tcBorders>
              <w:top w:color="000000" w:sz="4" w:val="single"/>
              <w:left w:color="000000" w:sz="4" w:val="single"/>
              <w:bottom w:color="000000" w:sz="4" w:val="single"/>
              <w:right w:color="000000" w:sz="4" w:val="single"/>
            </w:tcBorders>
          </w:tcPr>
          <w:p w14:paraId="8F000000">
            <w:pPr>
              <w:spacing w:after="0" w:line="240" w:lineRule="auto"/>
              <w:ind/>
              <w:jc w:val="both"/>
              <w:rPr>
                <w:rFonts w:ascii="Arial" w:hAnsi="Arial"/>
                <w:sz w:val="24"/>
              </w:rPr>
            </w:pPr>
            <w:r>
              <w:rPr>
                <w:rFonts w:ascii="Arial" w:hAnsi="Arial"/>
                <w:sz w:val="24"/>
              </w:rPr>
              <w:t>Уменьшение остатков средств бюджетов</w:t>
            </w:r>
          </w:p>
        </w:tc>
        <w:tc>
          <w:tcPr>
            <w:tcW w:type="dxa" w:w="1520"/>
            <w:tcBorders>
              <w:top w:color="000000" w:sz="4" w:val="single"/>
              <w:left w:color="000000" w:sz="4" w:val="single"/>
              <w:bottom w:color="000000" w:sz="4" w:val="single"/>
              <w:right w:color="000000" w:sz="4" w:val="single"/>
            </w:tcBorders>
            <w:vAlign w:val="bottom"/>
          </w:tcPr>
          <w:p w14:paraId="90000000">
            <w:pPr>
              <w:spacing w:after="0" w:line="240" w:lineRule="auto"/>
              <w:ind/>
              <w:jc w:val="both"/>
              <w:rPr>
                <w:rFonts w:ascii="Arial" w:hAnsi="Arial"/>
                <w:sz w:val="24"/>
              </w:rPr>
            </w:pPr>
            <w:r>
              <w:rPr>
                <w:rFonts w:ascii="Arial" w:hAnsi="Arial"/>
                <w:sz w:val="24"/>
              </w:rPr>
              <w:t xml:space="preserve"> </w:t>
            </w:r>
            <w:r>
              <w:rPr>
                <w:rFonts w:ascii="Arial" w:hAnsi="Arial"/>
                <w:sz w:val="24"/>
              </w:rPr>
              <w:t>4048555</w:t>
            </w:r>
          </w:p>
        </w:tc>
      </w:tr>
      <w:tr>
        <w:trPr>
          <w:trHeight w:hRule="atLeast" w:val="435"/>
        </w:trPr>
        <w:tc>
          <w:tcPr>
            <w:tcW w:type="dxa" w:w="3095"/>
            <w:tcBorders>
              <w:top w:color="000000" w:sz="4" w:val="single"/>
              <w:left w:color="000000" w:sz="4" w:val="single"/>
              <w:bottom w:color="000000" w:sz="4" w:val="single"/>
              <w:right w:color="000000" w:sz="4" w:val="single"/>
            </w:tcBorders>
          </w:tcPr>
          <w:p w14:paraId="91000000">
            <w:pPr>
              <w:spacing w:after="0" w:line="240" w:lineRule="auto"/>
              <w:ind/>
              <w:jc w:val="both"/>
              <w:rPr>
                <w:rFonts w:ascii="Arial" w:hAnsi="Arial"/>
                <w:sz w:val="24"/>
              </w:rPr>
            </w:pPr>
            <w:r>
              <w:rPr>
                <w:rFonts w:ascii="Arial" w:hAnsi="Arial"/>
                <w:sz w:val="24"/>
              </w:rPr>
              <w:t>01 05 02 00 00 0000 600</w:t>
            </w:r>
          </w:p>
        </w:tc>
        <w:tc>
          <w:tcPr>
            <w:tcW w:type="dxa" w:w="5766"/>
            <w:tcBorders>
              <w:top w:color="000000" w:sz="4" w:val="single"/>
              <w:left w:color="000000" w:sz="4" w:val="single"/>
              <w:bottom w:color="000000" w:sz="4" w:val="single"/>
              <w:right w:color="000000" w:sz="4" w:val="single"/>
            </w:tcBorders>
          </w:tcPr>
          <w:p w14:paraId="92000000">
            <w:pPr>
              <w:spacing w:after="0" w:line="240" w:lineRule="auto"/>
              <w:ind/>
              <w:jc w:val="both"/>
              <w:rPr>
                <w:rFonts w:ascii="Arial" w:hAnsi="Arial"/>
                <w:sz w:val="24"/>
              </w:rPr>
            </w:pPr>
            <w:r>
              <w:rPr>
                <w:rFonts w:ascii="Arial" w:hAnsi="Arial"/>
                <w:sz w:val="24"/>
              </w:rPr>
              <w:t>Уменьшение прочих остатков средств бюджетов</w:t>
            </w:r>
          </w:p>
        </w:tc>
        <w:tc>
          <w:tcPr>
            <w:tcW w:type="dxa" w:w="1520"/>
            <w:tcBorders>
              <w:top w:color="000000" w:sz="4" w:val="single"/>
              <w:left w:color="000000" w:sz="4" w:val="single"/>
              <w:bottom w:color="000000" w:sz="4" w:val="single"/>
              <w:right w:color="000000" w:sz="4" w:val="single"/>
            </w:tcBorders>
            <w:vAlign w:val="bottom"/>
          </w:tcPr>
          <w:p w14:paraId="93000000">
            <w:pPr>
              <w:spacing w:after="0" w:line="240" w:lineRule="auto"/>
              <w:ind/>
              <w:jc w:val="both"/>
              <w:rPr>
                <w:rFonts w:ascii="Arial" w:hAnsi="Arial"/>
                <w:sz w:val="24"/>
              </w:rPr>
            </w:pPr>
            <w:r>
              <w:rPr>
                <w:rFonts w:ascii="Arial" w:hAnsi="Arial"/>
                <w:sz w:val="24"/>
              </w:rPr>
              <w:t xml:space="preserve"> </w:t>
            </w:r>
            <w:r>
              <w:rPr>
                <w:rFonts w:ascii="Arial" w:hAnsi="Arial"/>
                <w:sz w:val="24"/>
              </w:rPr>
              <w:t>4048555</w:t>
            </w:r>
          </w:p>
        </w:tc>
      </w:tr>
      <w:tr>
        <w:trPr>
          <w:trHeight w:hRule="atLeast" w:val="435"/>
        </w:trPr>
        <w:tc>
          <w:tcPr>
            <w:tcW w:type="dxa" w:w="3095"/>
            <w:tcBorders>
              <w:top w:color="000000" w:sz="4" w:val="single"/>
              <w:left w:color="000000" w:sz="4" w:val="single"/>
              <w:bottom w:color="000000" w:sz="4" w:val="single"/>
              <w:right w:color="000000" w:sz="4" w:val="single"/>
            </w:tcBorders>
          </w:tcPr>
          <w:p w14:paraId="94000000">
            <w:pPr>
              <w:spacing w:after="0" w:line="240" w:lineRule="auto"/>
              <w:ind/>
              <w:jc w:val="both"/>
              <w:rPr>
                <w:rFonts w:ascii="Arial" w:hAnsi="Arial"/>
                <w:sz w:val="24"/>
              </w:rPr>
            </w:pPr>
            <w:r>
              <w:rPr>
                <w:rFonts w:ascii="Arial" w:hAnsi="Arial"/>
                <w:sz w:val="24"/>
              </w:rPr>
              <w:t>01 05 02 01 00 0000 610</w:t>
            </w:r>
          </w:p>
        </w:tc>
        <w:tc>
          <w:tcPr>
            <w:tcW w:type="dxa" w:w="5766"/>
            <w:tcBorders>
              <w:top w:color="000000" w:sz="4" w:val="single"/>
              <w:left w:color="000000" w:sz="4" w:val="single"/>
              <w:bottom w:color="000000" w:sz="4" w:val="single"/>
              <w:right w:color="000000" w:sz="4" w:val="single"/>
            </w:tcBorders>
          </w:tcPr>
          <w:p w14:paraId="95000000">
            <w:pPr>
              <w:spacing w:after="0" w:line="240" w:lineRule="auto"/>
              <w:ind/>
              <w:jc w:val="both"/>
              <w:rPr>
                <w:rFonts w:ascii="Arial" w:hAnsi="Arial"/>
                <w:sz w:val="24"/>
              </w:rPr>
            </w:pPr>
            <w:r>
              <w:rPr>
                <w:rFonts w:ascii="Arial" w:hAnsi="Arial"/>
                <w:sz w:val="24"/>
              </w:rPr>
              <w:t>Уменьшение прочих остатков денежных средств бюджетов</w:t>
            </w:r>
          </w:p>
        </w:tc>
        <w:tc>
          <w:tcPr>
            <w:tcW w:type="dxa" w:w="1520"/>
            <w:tcBorders>
              <w:top w:color="000000" w:sz="4" w:val="single"/>
              <w:left w:color="000000" w:sz="4" w:val="single"/>
              <w:bottom w:color="000000" w:sz="4" w:val="single"/>
              <w:right w:color="000000" w:sz="4" w:val="single"/>
            </w:tcBorders>
            <w:vAlign w:val="bottom"/>
          </w:tcPr>
          <w:p w14:paraId="96000000">
            <w:pPr>
              <w:spacing w:after="0" w:line="240" w:lineRule="auto"/>
              <w:ind/>
              <w:jc w:val="both"/>
              <w:rPr>
                <w:rFonts w:ascii="Arial" w:hAnsi="Arial"/>
                <w:sz w:val="24"/>
              </w:rPr>
            </w:pPr>
            <w:r>
              <w:rPr>
                <w:rFonts w:ascii="Arial" w:hAnsi="Arial"/>
                <w:sz w:val="24"/>
              </w:rPr>
              <w:t xml:space="preserve"> </w:t>
            </w:r>
            <w:r>
              <w:rPr>
                <w:rFonts w:ascii="Arial" w:hAnsi="Arial"/>
                <w:sz w:val="24"/>
              </w:rPr>
              <w:t>4048555</w:t>
            </w:r>
          </w:p>
        </w:tc>
      </w:tr>
      <w:tr>
        <w:trPr>
          <w:trHeight w:hRule="atLeast" w:val="435"/>
        </w:trPr>
        <w:tc>
          <w:tcPr>
            <w:tcW w:type="dxa" w:w="3095"/>
            <w:tcBorders>
              <w:top w:color="000000" w:sz="4" w:val="single"/>
              <w:left w:color="000000" w:sz="4" w:val="single"/>
              <w:bottom w:color="000000" w:sz="4" w:val="single"/>
              <w:right w:color="000000" w:sz="4" w:val="single"/>
            </w:tcBorders>
          </w:tcPr>
          <w:p w14:paraId="97000000">
            <w:pPr>
              <w:spacing w:after="0" w:line="240" w:lineRule="auto"/>
              <w:ind/>
              <w:jc w:val="both"/>
              <w:rPr>
                <w:rFonts w:ascii="Arial" w:hAnsi="Arial"/>
                <w:sz w:val="24"/>
              </w:rPr>
            </w:pPr>
            <w:r>
              <w:rPr>
                <w:rFonts w:ascii="Arial" w:hAnsi="Arial"/>
                <w:sz w:val="24"/>
              </w:rPr>
              <w:t>01</w:t>
            </w:r>
            <w:r>
              <w:rPr>
                <w:rFonts w:ascii="Arial" w:hAnsi="Arial"/>
                <w:sz w:val="24"/>
              </w:rPr>
              <w:t xml:space="preserve"> 05 02 01 10 0000 610</w:t>
            </w:r>
          </w:p>
        </w:tc>
        <w:tc>
          <w:tcPr>
            <w:tcW w:type="dxa" w:w="5766"/>
            <w:tcBorders>
              <w:top w:color="000000" w:sz="4" w:val="single"/>
              <w:left w:color="000000" w:sz="4" w:val="single"/>
              <w:bottom w:color="000000" w:sz="4" w:val="single"/>
              <w:right w:color="000000" w:sz="4" w:val="single"/>
            </w:tcBorders>
          </w:tcPr>
          <w:p w14:paraId="98000000">
            <w:pPr>
              <w:spacing w:after="0" w:line="240" w:lineRule="auto"/>
              <w:ind/>
              <w:jc w:val="both"/>
              <w:rPr>
                <w:rFonts w:ascii="Arial" w:hAnsi="Arial"/>
                <w:sz w:val="24"/>
              </w:rPr>
            </w:pPr>
            <w:r>
              <w:rPr>
                <w:rFonts w:ascii="Arial" w:hAnsi="Arial"/>
                <w:sz w:val="24"/>
              </w:rPr>
              <w:t>Уменьшение прочих остатков денежных средств бюджетов сельских поселений</w:t>
            </w:r>
          </w:p>
        </w:tc>
        <w:tc>
          <w:tcPr>
            <w:tcW w:type="dxa" w:w="1520"/>
            <w:tcBorders>
              <w:top w:color="000000" w:sz="4" w:val="single"/>
              <w:left w:color="000000" w:sz="4" w:val="single"/>
              <w:bottom w:color="000000" w:sz="4" w:val="single"/>
              <w:right w:color="000000" w:sz="4" w:val="single"/>
            </w:tcBorders>
            <w:vAlign w:val="bottom"/>
          </w:tcPr>
          <w:p w14:paraId="99000000">
            <w:pPr>
              <w:spacing w:after="0" w:line="240" w:lineRule="auto"/>
              <w:ind/>
              <w:jc w:val="both"/>
              <w:rPr>
                <w:rFonts w:ascii="Arial" w:hAnsi="Arial"/>
                <w:sz w:val="24"/>
              </w:rPr>
            </w:pPr>
            <w:r>
              <w:rPr>
                <w:rFonts w:ascii="Arial" w:hAnsi="Arial"/>
                <w:sz w:val="24"/>
              </w:rPr>
              <w:t xml:space="preserve"> </w:t>
            </w:r>
            <w:r>
              <w:rPr>
                <w:rFonts w:ascii="Arial" w:hAnsi="Arial"/>
                <w:sz w:val="24"/>
              </w:rPr>
              <w:t>4048555</w:t>
            </w:r>
          </w:p>
        </w:tc>
      </w:tr>
    </w:tbl>
    <w:p w14:paraId="9A000000">
      <w:pPr>
        <w:tabs>
          <w:tab w:leader="none" w:pos="7695" w:val="left"/>
        </w:tabs>
        <w:spacing w:after="0" w:line="240" w:lineRule="auto"/>
        <w:ind/>
        <w:jc w:val="both"/>
        <w:rPr>
          <w:rFonts w:ascii="Arial" w:hAnsi="Arial"/>
          <w:sz w:val="24"/>
        </w:rPr>
      </w:pPr>
    </w:p>
    <w:p w14:paraId="9B000000">
      <w:pPr>
        <w:tabs>
          <w:tab w:leader="none" w:pos="7695" w:val="left"/>
        </w:tabs>
        <w:spacing w:after="0" w:line="240" w:lineRule="auto"/>
        <w:ind/>
        <w:jc w:val="both"/>
        <w:rPr>
          <w:rFonts w:ascii="Arial" w:hAnsi="Arial"/>
          <w:sz w:val="24"/>
        </w:rPr>
      </w:pPr>
    </w:p>
    <w:p w14:paraId="9C000000">
      <w:pPr>
        <w:tabs>
          <w:tab w:leader="none" w:pos="7695" w:val="left"/>
        </w:tabs>
        <w:spacing w:after="0" w:line="240" w:lineRule="auto"/>
        <w:ind/>
        <w:jc w:val="both"/>
        <w:rPr>
          <w:rFonts w:ascii="Arial" w:hAnsi="Arial"/>
          <w:sz w:val="24"/>
        </w:rPr>
      </w:pPr>
    </w:p>
    <w:p w14:paraId="9D000000">
      <w:pPr>
        <w:tabs>
          <w:tab w:leader="none" w:pos="7695" w:val="left"/>
        </w:tabs>
        <w:spacing w:after="0" w:line="240" w:lineRule="auto"/>
        <w:ind/>
        <w:jc w:val="both"/>
        <w:rPr>
          <w:rFonts w:ascii="Arial" w:hAnsi="Arial"/>
          <w:sz w:val="24"/>
        </w:rPr>
      </w:pPr>
    </w:p>
    <w:p w14:paraId="9E000000">
      <w:pPr>
        <w:tabs>
          <w:tab w:leader="none" w:pos="7695" w:val="left"/>
        </w:tabs>
        <w:spacing w:after="0" w:line="240" w:lineRule="auto"/>
        <w:ind/>
        <w:jc w:val="both"/>
        <w:rPr>
          <w:rFonts w:ascii="Arial" w:hAnsi="Arial"/>
          <w:sz w:val="24"/>
        </w:rPr>
      </w:pPr>
    </w:p>
    <w:p w14:paraId="9F000000">
      <w:pPr>
        <w:tabs>
          <w:tab w:leader="none" w:pos="7695" w:val="left"/>
        </w:tabs>
        <w:spacing w:after="0" w:line="240" w:lineRule="auto"/>
        <w:ind/>
        <w:jc w:val="both"/>
        <w:rPr>
          <w:rFonts w:ascii="Arial" w:hAnsi="Arial"/>
          <w:sz w:val="24"/>
        </w:rPr>
      </w:pPr>
    </w:p>
    <w:p w14:paraId="A0000000">
      <w:pPr>
        <w:tabs>
          <w:tab w:leader="none" w:pos="7695" w:val="left"/>
        </w:tabs>
        <w:spacing w:after="0" w:line="240" w:lineRule="auto"/>
        <w:ind/>
        <w:jc w:val="both"/>
        <w:rPr>
          <w:rFonts w:ascii="Arial" w:hAnsi="Arial"/>
          <w:sz w:val="24"/>
        </w:rPr>
      </w:pPr>
    </w:p>
    <w:p w14:paraId="A1000000">
      <w:pPr>
        <w:tabs>
          <w:tab w:leader="none" w:pos="7695" w:val="left"/>
        </w:tabs>
        <w:spacing w:after="0" w:line="240" w:lineRule="auto"/>
        <w:ind/>
        <w:jc w:val="both"/>
        <w:rPr>
          <w:rFonts w:ascii="Arial" w:hAnsi="Arial"/>
          <w:sz w:val="24"/>
        </w:rPr>
      </w:pPr>
    </w:p>
    <w:p w14:paraId="A2000000">
      <w:pPr>
        <w:tabs>
          <w:tab w:leader="none" w:pos="7695" w:val="left"/>
        </w:tabs>
        <w:spacing w:after="0" w:line="240" w:lineRule="auto"/>
        <w:ind/>
        <w:jc w:val="both"/>
        <w:rPr>
          <w:rFonts w:ascii="Arial" w:hAnsi="Arial"/>
          <w:sz w:val="24"/>
        </w:rPr>
      </w:pPr>
    </w:p>
    <w:p w14:paraId="A3000000">
      <w:pPr>
        <w:tabs>
          <w:tab w:leader="none" w:pos="7695" w:val="left"/>
        </w:tabs>
        <w:spacing w:after="0" w:line="240" w:lineRule="auto"/>
        <w:ind/>
        <w:jc w:val="both"/>
        <w:rPr>
          <w:rFonts w:ascii="Arial" w:hAnsi="Arial"/>
          <w:sz w:val="24"/>
        </w:rPr>
      </w:pPr>
    </w:p>
    <w:p w14:paraId="A4000000">
      <w:pPr>
        <w:spacing w:after="0" w:line="240" w:lineRule="auto"/>
        <w:ind/>
        <w:rPr>
          <w:rFonts w:ascii="Arial" w:hAnsi="Arial"/>
          <w:b w:val="1"/>
          <w:sz w:val="24"/>
        </w:rPr>
      </w:pPr>
    </w:p>
    <w:p w14:paraId="A5000000">
      <w:pPr>
        <w:spacing w:after="0" w:line="240" w:lineRule="auto"/>
        <w:ind w:firstLine="709" w:left="0"/>
        <w:jc w:val="right"/>
        <w:rPr>
          <w:rFonts w:ascii="Arial" w:hAnsi="Arial"/>
          <w:sz w:val="24"/>
        </w:rPr>
      </w:pPr>
      <w:r>
        <w:rPr>
          <w:rFonts w:ascii="Arial" w:hAnsi="Arial"/>
          <w:sz w:val="24"/>
        </w:rPr>
        <w:t>Приложение №</w:t>
      </w:r>
      <w:r>
        <w:rPr>
          <w:rFonts w:ascii="Arial" w:hAnsi="Arial"/>
          <w:sz w:val="24"/>
        </w:rPr>
        <w:t xml:space="preserve">2 </w:t>
      </w:r>
    </w:p>
    <w:p w14:paraId="A6000000">
      <w:pPr>
        <w:spacing w:after="0" w:line="240" w:lineRule="auto"/>
        <w:ind w:firstLine="709" w:left="0"/>
        <w:jc w:val="right"/>
        <w:rPr>
          <w:rFonts w:ascii="Arial" w:hAnsi="Arial"/>
          <w:sz w:val="24"/>
        </w:rPr>
      </w:pPr>
      <w:r>
        <w:rPr>
          <w:rFonts w:ascii="Arial" w:hAnsi="Arial"/>
          <w:sz w:val="24"/>
        </w:rPr>
        <w:t>к</w:t>
      </w:r>
      <w:r>
        <w:rPr>
          <w:rFonts w:ascii="Arial" w:hAnsi="Arial"/>
          <w:sz w:val="24"/>
        </w:rPr>
        <w:t xml:space="preserve"> </w:t>
      </w:r>
      <w:r>
        <w:rPr>
          <w:rFonts w:ascii="Arial" w:hAnsi="Arial"/>
          <w:sz w:val="24"/>
        </w:rPr>
        <w:t>решению Собрания</w:t>
      </w:r>
      <w:r>
        <w:rPr>
          <w:rFonts w:ascii="Arial" w:hAnsi="Arial"/>
          <w:sz w:val="24"/>
        </w:rPr>
        <w:t xml:space="preserve"> </w:t>
      </w:r>
      <w:r>
        <w:rPr>
          <w:rFonts w:ascii="Arial" w:hAnsi="Arial"/>
          <w:sz w:val="24"/>
        </w:rPr>
        <w:t>депутатов</w:t>
      </w:r>
    </w:p>
    <w:p w14:paraId="A7000000">
      <w:pPr>
        <w:spacing w:after="0" w:line="240" w:lineRule="auto"/>
        <w:ind w:firstLine="709" w:left="0"/>
        <w:jc w:val="right"/>
        <w:rPr>
          <w:rFonts w:ascii="Arial" w:hAnsi="Arial"/>
          <w:sz w:val="24"/>
        </w:rPr>
      </w:pPr>
      <w:r>
        <w:rPr>
          <w:rFonts w:ascii="Arial" w:hAnsi="Arial"/>
          <w:sz w:val="24"/>
        </w:rPr>
        <w:t xml:space="preserve"> Молотычевского сельсовета</w:t>
      </w:r>
    </w:p>
    <w:p w14:paraId="A8000000">
      <w:pPr>
        <w:spacing w:after="0" w:line="240" w:lineRule="auto"/>
        <w:ind w:firstLine="709" w:left="0"/>
        <w:jc w:val="right"/>
        <w:rPr>
          <w:rFonts w:ascii="Arial" w:hAnsi="Arial"/>
          <w:sz w:val="24"/>
        </w:rPr>
      </w:pPr>
      <w:r>
        <w:rPr>
          <w:rFonts w:ascii="Arial" w:hAnsi="Arial"/>
          <w:sz w:val="24"/>
        </w:rPr>
        <w:t xml:space="preserve"> Фатежского района Курской области </w:t>
      </w:r>
    </w:p>
    <w:p w14:paraId="A9000000">
      <w:pPr>
        <w:spacing w:after="0" w:line="240" w:lineRule="auto"/>
        <w:ind w:firstLine="709" w:left="0"/>
        <w:jc w:val="right"/>
        <w:rPr>
          <w:rFonts w:ascii="Arial" w:hAnsi="Arial"/>
          <w:sz w:val="24"/>
        </w:rPr>
      </w:pPr>
      <w:r>
        <w:rPr>
          <w:rFonts w:ascii="Arial" w:hAnsi="Arial"/>
          <w:sz w:val="24"/>
        </w:rPr>
        <w:t>от 25 декабря 2023 года</w:t>
      </w:r>
      <w:r>
        <w:rPr>
          <w:rFonts w:ascii="Arial" w:hAnsi="Arial"/>
          <w:sz w:val="24"/>
        </w:rPr>
        <w:t xml:space="preserve"> </w:t>
      </w:r>
      <w:r>
        <w:rPr>
          <w:rFonts w:ascii="Arial" w:hAnsi="Arial"/>
          <w:sz w:val="24"/>
        </w:rPr>
        <w:t>№105</w:t>
      </w:r>
      <w:r>
        <w:rPr>
          <w:rFonts w:ascii="Arial" w:hAnsi="Arial"/>
          <w:sz w:val="24"/>
        </w:rPr>
        <w:t xml:space="preserve"> </w:t>
      </w:r>
    </w:p>
    <w:p w14:paraId="AA000000">
      <w:pPr>
        <w:spacing w:after="0" w:line="240" w:lineRule="auto"/>
        <w:ind w:firstLine="709" w:left="0"/>
        <w:jc w:val="right"/>
        <w:rPr>
          <w:rFonts w:ascii="Arial" w:hAnsi="Arial"/>
          <w:sz w:val="24"/>
        </w:rPr>
      </w:pPr>
      <w:r>
        <w:rPr>
          <w:rFonts w:ascii="Arial" w:hAnsi="Arial"/>
          <w:sz w:val="24"/>
        </w:rPr>
        <w:t xml:space="preserve">«О бюджете муниципального образования </w:t>
      </w:r>
    </w:p>
    <w:p w14:paraId="AB000000">
      <w:pPr>
        <w:spacing w:after="0" w:line="240" w:lineRule="auto"/>
        <w:ind w:firstLine="709" w:left="0"/>
        <w:jc w:val="right"/>
        <w:rPr>
          <w:rFonts w:ascii="Arial" w:hAnsi="Arial"/>
          <w:sz w:val="24"/>
        </w:rPr>
      </w:pPr>
      <w:r>
        <w:rPr>
          <w:rFonts w:ascii="Arial" w:hAnsi="Arial"/>
          <w:sz w:val="24"/>
        </w:rPr>
        <w:t xml:space="preserve"> «Молотычевский сельсовет» </w:t>
      </w:r>
    </w:p>
    <w:p w14:paraId="AC000000">
      <w:pPr>
        <w:spacing w:after="0" w:line="240" w:lineRule="auto"/>
        <w:ind w:firstLine="709" w:left="0"/>
        <w:jc w:val="right"/>
        <w:rPr>
          <w:rFonts w:ascii="Arial" w:hAnsi="Arial"/>
          <w:sz w:val="24"/>
        </w:rPr>
      </w:pPr>
      <w:r>
        <w:rPr>
          <w:rFonts w:ascii="Arial" w:hAnsi="Arial"/>
          <w:sz w:val="24"/>
        </w:rPr>
        <w:t>Фатежского района Курской области</w:t>
      </w:r>
    </w:p>
    <w:p w14:paraId="AD000000">
      <w:pPr>
        <w:spacing w:after="0" w:line="240" w:lineRule="auto"/>
        <w:ind/>
        <w:jc w:val="right"/>
        <w:rPr>
          <w:rFonts w:ascii="Arial" w:hAnsi="Arial"/>
          <w:sz w:val="24"/>
        </w:rPr>
      </w:pPr>
      <w:r>
        <w:rPr>
          <w:rFonts w:ascii="Arial" w:hAnsi="Arial"/>
          <w:sz w:val="24"/>
        </w:rPr>
        <w:t xml:space="preserve"> на </w:t>
      </w:r>
      <w:r>
        <w:rPr>
          <w:rFonts w:ascii="Arial" w:hAnsi="Arial"/>
          <w:sz w:val="24"/>
        </w:rPr>
        <w:t>2024</w:t>
      </w:r>
      <w:r>
        <w:rPr>
          <w:rFonts w:ascii="Arial" w:hAnsi="Arial"/>
          <w:sz w:val="24"/>
        </w:rPr>
        <w:t xml:space="preserve"> год и плановый период </w:t>
      </w:r>
      <w:r>
        <w:rPr>
          <w:rFonts w:ascii="Arial" w:hAnsi="Arial"/>
          <w:sz w:val="24"/>
        </w:rPr>
        <w:t>2025</w:t>
      </w:r>
      <w:r>
        <w:rPr>
          <w:rFonts w:ascii="Arial" w:hAnsi="Arial"/>
          <w:sz w:val="24"/>
        </w:rPr>
        <w:t>-</w:t>
      </w:r>
      <w:r>
        <w:rPr>
          <w:rFonts w:ascii="Arial" w:hAnsi="Arial"/>
          <w:sz w:val="24"/>
        </w:rPr>
        <w:t>2026</w:t>
      </w:r>
      <w:r>
        <w:rPr>
          <w:rFonts w:ascii="Arial" w:hAnsi="Arial"/>
          <w:sz w:val="24"/>
        </w:rPr>
        <w:t xml:space="preserve"> годов</w:t>
      </w:r>
    </w:p>
    <w:p w14:paraId="AE000000">
      <w:pPr>
        <w:spacing w:after="0" w:line="240" w:lineRule="auto"/>
        <w:ind/>
        <w:jc w:val="right"/>
        <w:rPr>
          <w:rFonts w:ascii="Arial" w:hAnsi="Arial"/>
          <w:sz w:val="24"/>
        </w:rPr>
      </w:pPr>
    </w:p>
    <w:p w14:paraId="AF000000">
      <w:pPr>
        <w:spacing w:after="0" w:line="240" w:lineRule="auto"/>
        <w:ind/>
        <w:rPr>
          <w:rFonts w:ascii="Arial" w:hAnsi="Arial"/>
          <w:sz w:val="24"/>
        </w:rPr>
      </w:pPr>
    </w:p>
    <w:p w14:paraId="B0000000">
      <w:pPr>
        <w:spacing w:after="0" w:line="240" w:lineRule="auto"/>
        <w:ind/>
        <w:rPr>
          <w:rFonts w:ascii="Arial" w:hAnsi="Arial"/>
          <w:sz w:val="24"/>
        </w:rPr>
      </w:pPr>
    </w:p>
    <w:p w14:paraId="B1000000">
      <w:pPr>
        <w:spacing w:after="0" w:line="240" w:lineRule="auto"/>
        <w:ind/>
        <w:jc w:val="center"/>
        <w:rPr>
          <w:rFonts w:ascii="Arial" w:hAnsi="Arial"/>
          <w:b w:val="1"/>
          <w:sz w:val="32"/>
        </w:rPr>
      </w:pPr>
      <w:r>
        <w:rPr>
          <w:rFonts w:ascii="Arial" w:hAnsi="Arial"/>
          <w:b w:val="1"/>
          <w:sz w:val="32"/>
        </w:rPr>
        <w:t xml:space="preserve">Источники внутреннего финансирования дефицита бюджета муниципального образования «Молотычевский сельсовет» Фатежского района Курской области на плановый период </w:t>
      </w:r>
      <w:r>
        <w:rPr>
          <w:rFonts w:ascii="Arial" w:hAnsi="Arial"/>
          <w:b w:val="1"/>
          <w:sz w:val="32"/>
        </w:rPr>
        <w:t>2025</w:t>
      </w:r>
      <w:r>
        <w:rPr>
          <w:rFonts w:ascii="Arial" w:hAnsi="Arial"/>
          <w:b w:val="1"/>
          <w:sz w:val="32"/>
        </w:rPr>
        <w:t>-</w:t>
      </w:r>
      <w:r>
        <w:rPr>
          <w:rFonts w:ascii="Arial" w:hAnsi="Arial"/>
          <w:b w:val="1"/>
          <w:sz w:val="32"/>
        </w:rPr>
        <w:t xml:space="preserve"> </w:t>
      </w:r>
      <w:r>
        <w:rPr>
          <w:rFonts w:ascii="Arial" w:hAnsi="Arial"/>
          <w:b w:val="1"/>
          <w:sz w:val="32"/>
        </w:rPr>
        <w:t>2026</w:t>
      </w:r>
      <w:r>
        <w:rPr>
          <w:rFonts w:ascii="Arial" w:hAnsi="Arial"/>
          <w:b w:val="1"/>
          <w:sz w:val="32"/>
        </w:rPr>
        <w:t xml:space="preserve"> годов</w:t>
      </w:r>
    </w:p>
    <w:p w14:paraId="B2000000">
      <w:pPr>
        <w:spacing w:after="0" w:line="240" w:lineRule="auto"/>
        <w:ind w:firstLine="0" w:left="-180"/>
        <w:jc w:val="right"/>
        <w:rPr>
          <w:rFonts w:ascii="Arial" w:hAnsi="Arial"/>
          <w:sz w:val="24"/>
        </w:rPr>
      </w:pPr>
    </w:p>
    <w:p w14:paraId="B3000000">
      <w:pPr>
        <w:spacing w:after="0" w:line="240" w:lineRule="auto"/>
        <w:ind w:firstLine="0" w:left="-180"/>
        <w:jc w:val="right"/>
        <w:rPr>
          <w:rFonts w:ascii="Arial" w:hAnsi="Arial"/>
          <w:sz w:val="24"/>
        </w:rPr>
      </w:pPr>
      <w:r>
        <w:rPr>
          <w:rFonts w:ascii="Arial" w:hAnsi="Arial"/>
          <w:sz w:val="24"/>
        </w:rPr>
        <w:t xml:space="preserve">(в рублях) </w:t>
      </w:r>
    </w:p>
    <w:tbl>
      <w:tblPr>
        <w:tblStyle w:val="Style_1"/>
        <w:tblInd w:type="dxa" w:w="-373"/>
        <w:tblLayout w:type="fixed"/>
      </w:tblPr>
      <w:tblGrid>
        <w:gridCol w:w="2941"/>
        <w:gridCol w:w="4382"/>
        <w:gridCol w:w="1333"/>
        <w:gridCol w:w="1497"/>
      </w:tblGrid>
      <w:tr>
        <w:trPr>
          <w:trHeight w:hRule="atLeast" w:val="502"/>
        </w:trPr>
        <w:tc>
          <w:tcPr>
            <w:tcW w:type="dxa" w:w="2941"/>
            <w:tcBorders>
              <w:top w:color="000000" w:sz="4" w:val="single"/>
              <w:left w:color="000000" w:sz="4" w:val="single"/>
              <w:bottom w:color="000000" w:sz="4" w:val="single"/>
              <w:right w:color="000000" w:sz="4" w:val="single"/>
            </w:tcBorders>
            <w:vAlign w:val="center"/>
          </w:tcPr>
          <w:p w14:paraId="B4000000">
            <w:pPr>
              <w:spacing w:after="0" w:line="240" w:lineRule="auto"/>
              <w:ind/>
              <w:jc w:val="center"/>
              <w:rPr>
                <w:rFonts w:ascii="Arial" w:hAnsi="Arial"/>
                <w:sz w:val="24"/>
              </w:rPr>
            </w:pPr>
            <w:r>
              <w:rPr>
                <w:rFonts w:ascii="Arial" w:hAnsi="Arial"/>
                <w:sz w:val="24"/>
              </w:rPr>
              <w:t>Код бюджетной классификации Российской Федерации</w:t>
            </w:r>
          </w:p>
        </w:tc>
        <w:tc>
          <w:tcPr>
            <w:tcW w:type="dxa" w:w="4382"/>
            <w:tcBorders>
              <w:top w:color="000000" w:sz="4" w:val="single"/>
              <w:left w:sz="4" w:val="nil"/>
              <w:bottom w:color="000000" w:sz="4" w:val="single"/>
              <w:right w:color="000000" w:sz="4" w:val="single"/>
            </w:tcBorders>
            <w:vAlign w:val="center"/>
          </w:tcPr>
          <w:p w14:paraId="B5000000">
            <w:pPr>
              <w:spacing w:after="0" w:line="240" w:lineRule="auto"/>
              <w:ind/>
              <w:jc w:val="center"/>
              <w:rPr>
                <w:rFonts w:ascii="Arial" w:hAnsi="Arial"/>
                <w:sz w:val="24"/>
              </w:rPr>
            </w:pPr>
            <w:r>
              <w:rPr>
                <w:rFonts w:ascii="Arial" w:hAnsi="Arial"/>
                <w:sz w:val="24"/>
              </w:rPr>
              <w:t>Наименование источников финансирования дефицита бюджета</w:t>
            </w:r>
          </w:p>
        </w:tc>
        <w:tc>
          <w:tcPr>
            <w:tcW w:type="dxa" w:w="1333"/>
            <w:tcBorders>
              <w:top w:color="000000" w:sz="4" w:val="single"/>
              <w:left w:color="000000" w:sz="4" w:val="single"/>
              <w:bottom w:color="000000" w:sz="4" w:val="single"/>
              <w:right w:color="000000" w:sz="4" w:val="single"/>
            </w:tcBorders>
            <w:vAlign w:val="center"/>
          </w:tcPr>
          <w:p w14:paraId="B6000000">
            <w:pPr>
              <w:spacing w:after="0" w:line="240" w:lineRule="auto"/>
              <w:ind/>
              <w:jc w:val="center"/>
              <w:rPr>
                <w:rFonts w:ascii="Arial" w:hAnsi="Arial"/>
                <w:sz w:val="24"/>
              </w:rPr>
            </w:pPr>
            <w:r>
              <w:rPr>
                <w:rFonts w:ascii="Arial" w:hAnsi="Arial"/>
                <w:sz w:val="24"/>
              </w:rPr>
              <w:t>Сумма</w:t>
            </w:r>
            <w:r>
              <w:rPr>
                <w:rFonts w:ascii="Arial" w:hAnsi="Arial"/>
                <w:sz w:val="24"/>
              </w:rPr>
              <w:t xml:space="preserve"> на </w:t>
            </w:r>
            <w:r>
              <w:rPr>
                <w:rFonts w:ascii="Arial" w:hAnsi="Arial"/>
                <w:sz w:val="24"/>
              </w:rPr>
              <w:t xml:space="preserve">2025 </w:t>
            </w:r>
            <w:r>
              <w:rPr>
                <w:rFonts w:ascii="Arial" w:hAnsi="Arial"/>
                <w:sz w:val="24"/>
              </w:rPr>
              <w:t>год</w:t>
            </w:r>
          </w:p>
        </w:tc>
        <w:tc>
          <w:tcPr>
            <w:tcW w:type="dxa" w:w="1497"/>
            <w:tcBorders>
              <w:top w:color="000000" w:sz="4" w:val="single"/>
              <w:left w:color="000000" w:sz="4" w:val="single"/>
              <w:bottom w:color="000000" w:sz="4" w:val="single"/>
              <w:right w:color="000000" w:sz="4" w:val="single"/>
            </w:tcBorders>
            <w:vAlign w:val="center"/>
          </w:tcPr>
          <w:p w14:paraId="B7000000">
            <w:pPr>
              <w:spacing w:after="0" w:line="240" w:lineRule="auto"/>
              <w:ind/>
              <w:jc w:val="center"/>
              <w:rPr>
                <w:rFonts w:ascii="Arial" w:hAnsi="Arial"/>
                <w:sz w:val="24"/>
              </w:rPr>
            </w:pPr>
            <w:r>
              <w:rPr>
                <w:rFonts w:ascii="Arial" w:hAnsi="Arial"/>
                <w:sz w:val="24"/>
              </w:rPr>
              <w:t>Сумма</w:t>
            </w:r>
            <w:r>
              <w:rPr>
                <w:rFonts w:ascii="Arial" w:hAnsi="Arial"/>
                <w:sz w:val="24"/>
              </w:rPr>
              <w:t xml:space="preserve"> на </w:t>
            </w:r>
            <w:r>
              <w:rPr>
                <w:rFonts w:ascii="Arial" w:hAnsi="Arial"/>
                <w:sz w:val="24"/>
              </w:rPr>
              <w:t>2026</w:t>
            </w:r>
            <w:r>
              <w:rPr>
                <w:rFonts w:ascii="Arial" w:hAnsi="Arial"/>
                <w:sz w:val="24"/>
              </w:rPr>
              <w:t xml:space="preserve"> год</w:t>
            </w:r>
          </w:p>
        </w:tc>
      </w:tr>
      <w:tr>
        <w:trPr>
          <w:trHeight w:hRule="atLeast" w:val="184"/>
        </w:trPr>
        <w:tc>
          <w:tcPr>
            <w:tcW w:type="dxa" w:w="2941"/>
            <w:tcBorders>
              <w:top w:color="000000" w:sz="4" w:val="single"/>
              <w:left w:color="000000" w:sz="4" w:val="single"/>
              <w:bottom w:color="000000" w:sz="4" w:val="single"/>
              <w:right w:color="000000" w:sz="4" w:val="single"/>
            </w:tcBorders>
            <w:vAlign w:val="bottom"/>
          </w:tcPr>
          <w:p w14:paraId="B8000000">
            <w:pPr>
              <w:spacing w:after="0" w:line="240" w:lineRule="auto"/>
              <w:ind/>
              <w:jc w:val="center"/>
              <w:rPr>
                <w:rFonts w:ascii="Arial" w:hAnsi="Arial"/>
                <w:sz w:val="24"/>
              </w:rPr>
            </w:pPr>
            <w:r>
              <w:rPr>
                <w:rFonts w:ascii="Arial" w:hAnsi="Arial"/>
                <w:sz w:val="24"/>
              </w:rPr>
              <w:t>1</w:t>
            </w:r>
          </w:p>
        </w:tc>
        <w:tc>
          <w:tcPr>
            <w:tcW w:type="dxa" w:w="4382"/>
            <w:tcBorders>
              <w:top w:color="000000" w:sz="4" w:val="single"/>
              <w:left w:sz="4" w:val="nil"/>
              <w:bottom w:color="000000" w:sz="4" w:val="single"/>
              <w:right w:color="000000" w:sz="4" w:val="single"/>
            </w:tcBorders>
            <w:vAlign w:val="bottom"/>
          </w:tcPr>
          <w:p w14:paraId="B9000000">
            <w:pPr>
              <w:spacing w:after="0" w:line="240" w:lineRule="auto"/>
              <w:ind/>
              <w:jc w:val="center"/>
              <w:rPr>
                <w:rFonts w:ascii="Arial" w:hAnsi="Arial"/>
                <w:sz w:val="24"/>
              </w:rPr>
            </w:pPr>
            <w:r>
              <w:rPr>
                <w:rFonts w:ascii="Arial" w:hAnsi="Arial"/>
                <w:sz w:val="24"/>
              </w:rPr>
              <w:t>2</w:t>
            </w:r>
          </w:p>
        </w:tc>
        <w:tc>
          <w:tcPr>
            <w:tcW w:type="dxa" w:w="1333"/>
            <w:tcBorders>
              <w:top w:color="000000" w:sz="4" w:val="single"/>
              <w:left w:color="000000" w:sz="4" w:val="single"/>
              <w:bottom w:color="000000" w:sz="4" w:val="single"/>
              <w:right w:color="000000" w:sz="4" w:val="single"/>
            </w:tcBorders>
            <w:vAlign w:val="bottom"/>
          </w:tcPr>
          <w:p w14:paraId="BA000000">
            <w:pPr>
              <w:spacing w:after="0" w:line="240" w:lineRule="auto"/>
              <w:ind/>
              <w:jc w:val="center"/>
              <w:rPr>
                <w:rFonts w:ascii="Arial" w:hAnsi="Arial"/>
                <w:sz w:val="24"/>
              </w:rPr>
            </w:pPr>
            <w:r>
              <w:rPr>
                <w:rFonts w:ascii="Arial" w:hAnsi="Arial"/>
                <w:sz w:val="24"/>
              </w:rPr>
              <w:t>3</w:t>
            </w:r>
          </w:p>
        </w:tc>
        <w:tc>
          <w:tcPr>
            <w:tcW w:type="dxa" w:w="1497"/>
            <w:tcBorders>
              <w:top w:color="000000" w:sz="4" w:val="single"/>
              <w:left w:color="000000" w:sz="4" w:val="single"/>
              <w:bottom w:color="000000" w:sz="4" w:val="single"/>
              <w:right w:color="000000" w:sz="4" w:val="single"/>
            </w:tcBorders>
          </w:tcPr>
          <w:p w14:paraId="BB000000">
            <w:pPr>
              <w:spacing w:after="0" w:line="240" w:lineRule="auto"/>
              <w:ind/>
              <w:jc w:val="center"/>
              <w:rPr>
                <w:rFonts w:ascii="Arial" w:hAnsi="Arial"/>
                <w:sz w:val="24"/>
              </w:rPr>
            </w:pPr>
            <w:r>
              <w:rPr>
                <w:rFonts w:ascii="Arial" w:hAnsi="Arial"/>
                <w:sz w:val="24"/>
              </w:rPr>
              <w:t>4</w:t>
            </w:r>
          </w:p>
        </w:tc>
      </w:tr>
      <w:tr>
        <w:trPr>
          <w:trHeight w:hRule="atLeast" w:val="554"/>
        </w:trPr>
        <w:tc>
          <w:tcPr>
            <w:tcW w:type="dxa" w:w="2941"/>
            <w:tcBorders>
              <w:top w:color="000000" w:sz="4" w:val="single"/>
              <w:left w:color="000000" w:sz="4" w:val="single"/>
              <w:bottom w:color="000000" w:sz="4" w:val="single"/>
              <w:right w:color="000000" w:sz="4" w:val="single"/>
            </w:tcBorders>
            <w:vAlign w:val="bottom"/>
          </w:tcPr>
          <w:p w14:paraId="BC000000">
            <w:pPr>
              <w:spacing w:after="0" w:line="240" w:lineRule="auto"/>
              <w:ind/>
              <w:jc w:val="center"/>
              <w:rPr>
                <w:rFonts w:ascii="Arial" w:hAnsi="Arial"/>
                <w:sz w:val="24"/>
              </w:rPr>
            </w:pPr>
            <w:r>
              <w:rPr>
                <w:rFonts w:ascii="Arial" w:hAnsi="Arial"/>
                <w:sz w:val="24"/>
              </w:rPr>
              <w:t>Х</w:t>
            </w:r>
          </w:p>
        </w:tc>
        <w:tc>
          <w:tcPr>
            <w:tcW w:type="dxa" w:w="4382"/>
            <w:tcBorders>
              <w:top w:color="000000" w:sz="4" w:val="single"/>
              <w:left w:color="000000" w:sz="4" w:val="single"/>
              <w:bottom w:color="000000" w:sz="4" w:val="single"/>
              <w:right w:color="000000" w:sz="4" w:val="single"/>
            </w:tcBorders>
            <w:vAlign w:val="bottom"/>
          </w:tcPr>
          <w:p w14:paraId="BD000000">
            <w:pPr>
              <w:spacing w:after="0" w:line="240" w:lineRule="auto"/>
              <w:ind/>
              <w:rPr>
                <w:rFonts w:ascii="Arial" w:hAnsi="Arial"/>
                <w:sz w:val="24"/>
              </w:rPr>
            </w:pPr>
            <w:r>
              <w:rPr>
                <w:rFonts w:ascii="Arial" w:hAnsi="Arial"/>
                <w:sz w:val="24"/>
              </w:rPr>
              <w:t>Источники финансирования дефицита бюджета-всего, в том числе</w:t>
            </w:r>
          </w:p>
        </w:tc>
        <w:tc>
          <w:tcPr>
            <w:tcW w:type="dxa" w:w="1333"/>
            <w:tcBorders>
              <w:top w:color="000000" w:sz="4" w:val="single"/>
              <w:left w:color="000000" w:sz="4" w:val="single"/>
              <w:bottom w:color="000000" w:sz="4" w:val="single"/>
              <w:right w:color="000000" w:sz="4" w:val="single"/>
            </w:tcBorders>
          </w:tcPr>
          <w:p w14:paraId="BE000000">
            <w:pPr>
              <w:spacing w:after="0" w:line="240" w:lineRule="auto"/>
              <w:ind/>
              <w:jc w:val="center"/>
              <w:rPr>
                <w:rFonts w:ascii="Arial" w:hAnsi="Arial"/>
                <w:sz w:val="24"/>
              </w:rPr>
            </w:pPr>
            <w:r>
              <w:rPr>
                <w:rFonts w:ascii="Arial" w:hAnsi="Arial"/>
                <w:sz w:val="24"/>
              </w:rPr>
              <w:t>0</w:t>
            </w:r>
          </w:p>
        </w:tc>
        <w:tc>
          <w:tcPr>
            <w:tcW w:type="dxa" w:w="1497"/>
            <w:tcBorders>
              <w:top w:color="000000" w:sz="4" w:val="single"/>
              <w:left w:color="000000" w:sz="4" w:val="single"/>
              <w:bottom w:color="000000" w:sz="4" w:val="single"/>
              <w:right w:color="000000" w:sz="4" w:val="single"/>
            </w:tcBorders>
          </w:tcPr>
          <w:p w14:paraId="BF000000">
            <w:pPr>
              <w:spacing w:after="0" w:line="240" w:lineRule="auto"/>
              <w:ind/>
              <w:jc w:val="center"/>
              <w:rPr>
                <w:rFonts w:ascii="Arial" w:hAnsi="Arial"/>
                <w:sz w:val="24"/>
              </w:rPr>
            </w:pPr>
            <w:r>
              <w:rPr>
                <w:rFonts w:ascii="Arial" w:hAnsi="Arial"/>
                <w:sz w:val="24"/>
              </w:rPr>
              <w:t>0</w:t>
            </w:r>
          </w:p>
        </w:tc>
      </w:tr>
      <w:tr>
        <w:trPr>
          <w:trHeight w:hRule="atLeast" w:val="419"/>
        </w:trPr>
        <w:tc>
          <w:tcPr>
            <w:tcW w:type="dxa" w:w="2941"/>
            <w:tcBorders>
              <w:top w:color="000000" w:sz="4" w:val="single"/>
              <w:left w:color="000000" w:sz="4" w:val="single"/>
              <w:bottom w:color="000000" w:sz="4" w:val="single"/>
              <w:right w:color="000000" w:sz="4" w:val="single"/>
            </w:tcBorders>
            <w:vAlign w:val="bottom"/>
          </w:tcPr>
          <w:p w14:paraId="C0000000">
            <w:pPr>
              <w:spacing w:after="0" w:line="240" w:lineRule="auto"/>
              <w:ind/>
              <w:jc w:val="center"/>
              <w:rPr>
                <w:rFonts w:ascii="Arial" w:hAnsi="Arial"/>
                <w:sz w:val="24"/>
              </w:rPr>
            </w:pPr>
            <w:r>
              <w:rPr>
                <w:rFonts w:ascii="Arial" w:hAnsi="Arial"/>
                <w:sz w:val="24"/>
              </w:rPr>
              <w:t>01 0</w:t>
            </w:r>
            <w:r>
              <w:rPr>
                <w:rFonts w:ascii="Arial" w:hAnsi="Arial"/>
                <w:sz w:val="24"/>
              </w:rPr>
              <w:t>0</w:t>
            </w:r>
            <w:r>
              <w:rPr>
                <w:rFonts w:ascii="Arial" w:hAnsi="Arial"/>
                <w:sz w:val="24"/>
              </w:rPr>
              <w:t xml:space="preserve"> 00 00 00 0000 000</w:t>
            </w:r>
          </w:p>
        </w:tc>
        <w:tc>
          <w:tcPr>
            <w:tcW w:type="dxa" w:w="4382"/>
            <w:tcBorders>
              <w:top w:color="000000" w:sz="4" w:val="single"/>
              <w:left w:color="000000" w:sz="4" w:val="single"/>
              <w:bottom w:color="000000" w:sz="4" w:val="single"/>
              <w:right w:color="000000" w:sz="4" w:val="single"/>
            </w:tcBorders>
            <w:vAlign w:val="bottom"/>
          </w:tcPr>
          <w:p w14:paraId="C1000000">
            <w:pPr>
              <w:spacing w:after="0" w:line="240" w:lineRule="auto"/>
              <w:ind/>
              <w:rPr>
                <w:rFonts w:ascii="Arial" w:hAnsi="Arial"/>
                <w:sz w:val="24"/>
              </w:rPr>
            </w:pPr>
            <w:r>
              <w:rPr>
                <w:rFonts w:ascii="Arial" w:hAnsi="Arial"/>
                <w:sz w:val="24"/>
              </w:rPr>
              <w:t>Изменение остатков средств на счетах по учету средств бюджета</w:t>
            </w:r>
          </w:p>
        </w:tc>
        <w:tc>
          <w:tcPr>
            <w:tcW w:type="dxa" w:w="1333"/>
            <w:tcBorders>
              <w:top w:color="000000" w:sz="4" w:val="single"/>
              <w:left w:color="000000" w:sz="4" w:val="single"/>
              <w:bottom w:color="000000" w:sz="4" w:val="single"/>
              <w:right w:color="000000" w:sz="4" w:val="single"/>
            </w:tcBorders>
            <w:vAlign w:val="bottom"/>
          </w:tcPr>
          <w:p w14:paraId="C2000000">
            <w:pPr>
              <w:spacing w:after="0" w:line="240" w:lineRule="auto"/>
              <w:ind/>
              <w:jc w:val="center"/>
              <w:rPr>
                <w:rFonts w:ascii="Arial" w:hAnsi="Arial"/>
                <w:sz w:val="24"/>
              </w:rPr>
            </w:pPr>
            <w:r>
              <w:rPr>
                <w:rFonts w:ascii="Arial" w:hAnsi="Arial"/>
                <w:sz w:val="24"/>
              </w:rPr>
              <w:t>0</w:t>
            </w:r>
          </w:p>
        </w:tc>
        <w:tc>
          <w:tcPr>
            <w:tcW w:type="dxa" w:w="1497"/>
            <w:tcBorders>
              <w:top w:color="000000" w:sz="4" w:val="single"/>
              <w:left w:color="000000" w:sz="4" w:val="single"/>
              <w:bottom w:color="000000" w:sz="4" w:val="single"/>
              <w:right w:color="000000" w:sz="4" w:val="single"/>
            </w:tcBorders>
            <w:vAlign w:val="bottom"/>
          </w:tcPr>
          <w:p w14:paraId="C3000000">
            <w:pPr>
              <w:spacing w:after="0" w:line="240" w:lineRule="auto"/>
              <w:ind/>
              <w:jc w:val="center"/>
              <w:rPr>
                <w:rFonts w:ascii="Arial" w:hAnsi="Arial"/>
                <w:sz w:val="24"/>
              </w:rPr>
            </w:pPr>
            <w:r>
              <w:rPr>
                <w:rFonts w:ascii="Arial" w:hAnsi="Arial"/>
                <w:sz w:val="24"/>
              </w:rPr>
              <w:t>0</w:t>
            </w:r>
          </w:p>
        </w:tc>
      </w:tr>
      <w:tr>
        <w:trPr>
          <w:trHeight w:hRule="atLeast" w:val="324"/>
        </w:trPr>
        <w:tc>
          <w:tcPr>
            <w:tcW w:type="dxa" w:w="2941"/>
            <w:tcBorders>
              <w:top w:color="000000" w:sz="4" w:val="single"/>
              <w:left w:color="000000" w:sz="4" w:val="single"/>
              <w:bottom w:color="000000" w:sz="4" w:val="single"/>
              <w:right w:color="000000" w:sz="4" w:val="single"/>
            </w:tcBorders>
            <w:vAlign w:val="bottom"/>
          </w:tcPr>
          <w:p w14:paraId="C4000000">
            <w:pPr>
              <w:spacing w:after="0" w:line="240" w:lineRule="auto"/>
              <w:ind/>
              <w:jc w:val="center"/>
              <w:rPr>
                <w:rFonts w:ascii="Arial" w:hAnsi="Arial"/>
                <w:sz w:val="24"/>
              </w:rPr>
            </w:pPr>
            <w:r>
              <w:rPr>
                <w:rFonts w:ascii="Arial" w:hAnsi="Arial"/>
                <w:sz w:val="24"/>
              </w:rPr>
              <w:t>01 0</w:t>
            </w:r>
            <w:r>
              <w:rPr>
                <w:rFonts w:ascii="Arial" w:hAnsi="Arial"/>
                <w:sz w:val="24"/>
              </w:rPr>
              <w:t>0</w:t>
            </w:r>
            <w:r>
              <w:rPr>
                <w:rFonts w:ascii="Arial" w:hAnsi="Arial"/>
                <w:sz w:val="24"/>
              </w:rPr>
              <w:t xml:space="preserve"> 00 00 00 0000 500</w:t>
            </w:r>
          </w:p>
        </w:tc>
        <w:tc>
          <w:tcPr>
            <w:tcW w:type="dxa" w:w="4382"/>
            <w:tcBorders>
              <w:top w:color="000000" w:sz="4" w:val="single"/>
              <w:left w:color="000000" w:sz="4" w:val="single"/>
              <w:bottom w:color="000000" w:sz="4" w:val="single"/>
              <w:right w:color="000000" w:sz="4" w:val="single"/>
            </w:tcBorders>
            <w:vAlign w:val="bottom"/>
          </w:tcPr>
          <w:p w14:paraId="C5000000">
            <w:pPr>
              <w:spacing w:after="0" w:line="240" w:lineRule="auto"/>
              <w:ind/>
              <w:rPr>
                <w:rFonts w:ascii="Arial" w:hAnsi="Arial"/>
                <w:sz w:val="24"/>
              </w:rPr>
            </w:pPr>
            <w:r>
              <w:rPr>
                <w:rFonts w:ascii="Arial" w:hAnsi="Arial"/>
                <w:sz w:val="24"/>
              </w:rPr>
              <w:t>Увеличение остатков средств</w:t>
            </w:r>
            <w:r>
              <w:rPr>
                <w:rFonts w:ascii="Arial" w:hAnsi="Arial"/>
                <w:sz w:val="24"/>
              </w:rPr>
              <w:t>, всего</w:t>
            </w:r>
          </w:p>
        </w:tc>
        <w:tc>
          <w:tcPr>
            <w:tcW w:type="dxa" w:w="1333"/>
            <w:tcBorders>
              <w:top w:color="000000" w:sz="4" w:val="single"/>
              <w:left w:color="000000" w:sz="4" w:val="single"/>
              <w:bottom w:color="000000" w:sz="4" w:val="single"/>
              <w:right w:color="000000" w:sz="4" w:val="single"/>
            </w:tcBorders>
          </w:tcPr>
          <w:p w14:paraId="C6000000">
            <w:pPr>
              <w:spacing w:after="0" w:line="240" w:lineRule="auto"/>
              <w:ind/>
              <w:rPr>
                <w:rFonts w:ascii="Arial" w:hAnsi="Arial"/>
                <w:sz w:val="24"/>
              </w:rPr>
            </w:pPr>
            <w:r>
              <w:rPr>
                <w:rFonts w:ascii="Arial" w:hAnsi="Arial"/>
                <w:sz w:val="24"/>
              </w:rPr>
              <w:t>-2</w:t>
            </w:r>
            <w:r>
              <w:rPr>
                <w:rFonts w:ascii="Arial" w:hAnsi="Arial"/>
                <w:sz w:val="24"/>
              </w:rPr>
              <w:t>716410</w:t>
            </w:r>
          </w:p>
        </w:tc>
        <w:tc>
          <w:tcPr>
            <w:tcW w:type="dxa" w:w="1497"/>
            <w:tcBorders>
              <w:top w:color="000000" w:sz="4" w:val="single"/>
              <w:left w:color="000000" w:sz="4" w:val="single"/>
              <w:bottom w:color="000000" w:sz="4" w:val="single"/>
              <w:right w:color="000000" w:sz="4" w:val="single"/>
            </w:tcBorders>
          </w:tcPr>
          <w:p w14:paraId="C7000000">
            <w:pPr>
              <w:spacing w:after="0" w:line="240" w:lineRule="auto"/>
              <w:ind/>
              <w:rPr>
                <w:rFonts w:ascii="Arial" w:hAnsi="Arial"/>
                <w:sz w:val="24"/>
              </w:rPr>
            </w:pPr>
            <w:r>
              <w:rPr>
                <w:rFonts w:ascii="Arial" w:hAnsi="Arial"/>
                <w:sz w:val="24"/>
              </w:rPr>
              <w:t>-2</w:t>
            </w:r>
            <w:r>
              <w:rPr>
                <w:rFonts w:ascii="Arial" w:hAnsi="Arial"/>
                <w:sz w:val="24"/>
              </w:rPr>
              <w:t>706339</w:t>
            </w:r>
          </w:p>
        </w:tc>
      </w:tr>
      <w:tr>
        <w:trPr>
          <w:trHeight w:hRule="atLeast" w:val="324"/>
        </w:trPr>
        <w:tc>
          <w:tcPr>
            <w:tcW w:type="dxa" w:w="2941"/>
            <w:tcBorders>
              <w:top w:color="000000" w:sz="4" w:val="single"/>
              <w:left w:color="000000" w:sz="4" w:val="single"/>
              <w:bottom w:color="000000" w:sz="4" w:val="single"/>
              <w:right w:color="000000" w:sz="4" w:val="single"/>
            </w:tcBorders>
            <w:vAlign w:val="bottom"/>
          </w:tcPr>
          <w:p w14:paraId="C8000000">
            <w:pPr>
              <w:spacing w:after="0" w:line="240" w:lineRule="auto"/>
              <w:ind/>
              <w:jc w:val="center"/>
              <w:rPr>
                <w:rFonts w:ascii="Arial" w:hAnsi="Arial"/>
                <w:sz w:val="24"/>
              </w:rPr>
            </w:pPr>
            <w:r>
              <w:rPr>
                <w:rFonts w:ascii="Arial" w:hAnsi="Arial"/>
                <w:sz w:val="24"/>
              </w:rPr>
              <w:t>01 05 00 00 00 0000 500</w:t>
            </w:r>
          </w:p>
        </w:tc>
        <w:tc>
          <w:tcPr>
            <w:tcW w:type="dxa" w:w="4382"/>
            <w:tcBorders>
              <w:top w:color="000000" w:sz="4" w:val="single"/>
              <w:left w:color="000000" w:sz="4" w:val="single"/>
              <w:bottom w:color="000000" w:sz="4" w:val="single"/>
              <w:right w:color="000000" w:sz="4" w:val="single"/>
            </w:tcBorders>
            <w:vAlign w:val="bottom"/>
          </w:tcPr>
          <w:p w14:paraId="C9000000">
            <w:pPr>
              <w:spacing w:after="0" w:line="240" w:lineRule="auto"/>
              <w:ind/>
              <w:rPr>
                <w:rFonts w:ascii="Arial" w:hAnsi="Arial"/>
                <w:sz w:val="24"/>
              </w:rPr>
            </w:pPr>
            <w:r>
              <w:rPr>
                <w:rFonts w:ascii="Arial" w:hAnsi="Arial"/>
                <w:sz w:val="24"/>
              </w:rPr>
              <w:t>Увеличение остатков средств бюджетов</w:t>
            </w:r>
          </w:p>
        </w:tc>
        <w:tc>
          <w:tcPr>
            <w:tcW w:type="dxa" w:w="1333"/>
            <w:tcBorders>
              <w:top w:color="000000" w:sz="4" w:val="single"/>
              <w:left w:color="000000" w:sz="4" w:val="single"/>
              <w:bottom w:color="000000" w:sz="4" w:val="single"/>
              <w:right w:color="000000" w:sz="4" w:val="single"/>
            </w:tcBorders>
          </w:tcPr>
          <w:p w14:paraId="CA000000">
            <w:pPr>
              <w:spacing w:after="0" w:line="240" w:lineRule="auto"/>
              <w:ind/>
              <w:rPr>
                <w:rFonts w:ascii="Arial" w:hAnsi="Arial"/>
                <w:sz w:val="24"/>
              </w:rPr>
            </w:pPr>
            <w:r>
              <w:rPr>
                <w:rFonts w:ascii="Arial" w:hAnsi="Arial"/>
                <w:sz w:val="24"/>
              </w:rPr>
              <w:t>-</w:t>
            </w:r>
            <w:r>
              <w:rPr>
                <w:rFonts w:ascii="Arial" w:hAnsi="Arial"/>
                <w:sz w:val="24"/>
              </w:rPr>
              <w:t>2</w:t>
            </w:r>
            <w:r>
              <w:rPr>
                <w:rFonts w:ascii="Arial" w:hAnsi="Arial"/>
                <w:sz w:val="24"/>
              </w:rPr>
              <w:t>716410</w:t>
            </w:r>
          </w:p>
        </w:tc>
        <w:tc>
          <w:tcPr>
            <w:tcW w:type="dxa" w:w="1497"/>
            <w:tcBorders>
              <w:top w:color="000000" w:sz="4" w:val="single"/>
              <w:left w:color="000000" w:sz="4" w:val="single"/>
              <w:bottom w:color="000000" w:sz="4" w:val="single"/>
              <w:right w:color="000000" w:sz="4" w:val="single"/>
            </w:tcBorders>
          </w:tcPr>
          <w:p w14:paraId="CB000000">
            <w:pPr>
              <w:spacing w:after="0" w:line="240" w:lineRule="auto"/>
              <w:ind/>
              <w:rPr>
                <w:rFonts w:ascii="Arial" w:hAnsi="Arial"/>
                <w:sz w:val="24"/>
              </w:rPr>
            </w:pPr>
            <w:r>
              <w:rPr>
                <w:rFonts w:ascii="Arial" w:hAnsi="Arial"/>
                <w:sz w:val="24"/>
              </w:rPr>
              <w:t>-</w:t>
            </w:r>
            <w:r>
              <w:rPr>
                <w:rFonts w:ascii="Arial" w:hAnsi="Arial"/>
                <w:sz w:val="24"/>
              </w:rPr>
              <w:t>2</w:t>
            </w:r>
            <w:r>
              <w:rPr>
                <w:rFonts w:ascii="Arial" w:hAnsi="Arial"/>
                <w:sz w:val="24"/>
              </w:rPr>
              <w:t>706339</w:t>
            </w:r>
          </w:p>
        </w:tc>
      </w:tr>
      <w:tr>
        <w:trPr>
          <w:trHeight w:hRule="atLeast" w:val="385"/>
        </w:trPr>
        <w:tc>
          <w:tcPr>
            <w:tcW w:type="dxa" w:w="2941"/>
            <w:tcBorders>
              <w:top w:color="000000" w:sz="4" w:val="single"/>
              <w:left w:color="000000" w:sz="4" w:val="single"/>
              <w:bottom w:color="000000" w:sz="4" w:val="single"/>
              <w:right w:color="000000" w:sz="4" w:val="single"/>
            </w:tcBorders>
            <w:vAlign w:val="bottom"/>
          </w:tcPr>
          <w:p w14:paraId="CC000000">
            <w:pPr>
              <w:spacing w:after="0" w:line="240" w:lineRule="auto"/>
              <w:ind/>
              <w:jc w:val="center"/>
              <w:rPr>
                <w:rFonts w:ascii="Arial" w:hAnsi="Arial"/>
                <w:sz w:val="24"/>
              </w:rPr>
            </w:pPr>
            <w:r>
              <w:rPr>
                <w:rFonts w:ascii="Arial" w:hAnsi="Arial"/>
                <w:sz w:val="24"/>
              </w:rPr>
              <w:t>01 05 02 00 00 0000 500</w:t>
            </w:r>
          </w:p>
        </w:tc>
        <w:tc>
          <w:tcPr>
            <w:tcW w:type="dxa" w:w="4382"/>
            <w:tcBorders>
              <w:top w:color="000000" w:sz="4" w:val="single"/>
              <w:left w:color="000000" w:sz="4" w:val="single"/>
              <w:bottom w:color="000000" w:sz="4" w:val="single"/>
              <w:right w:color="000000" w:sz="4" w:val="single"/>
            </w:tcBorders>
            <w:vAlign w:val="bottom"/>
          </w:tcPr>
          <w:p w14:paraId="CD000000">
            <w:pPr>
              <w:spacing w:after="0" w:line="240" w:lineRule="auto"/>
              <w:ind/>
              <w:rPr>
                <w:rFonts w:ascii="Arial" w:hAnsi="Arial"/>
                <w:sz w:val="24"/>
              </w:rPr>
            </w:pPr>
            <w:r>
              <w:rPr>
                <w:rFonts w:ascii="Arial" w:hAnsi="Arial"/>
                <w:sz w:val="24"/>
              </w:rPr>
              <w:t>Увеличение прочих остатков средств бюджетов</w:t>
            </w:r>
          </w:p>
        </w:tc>
        <w:tc>
          <w:tcPr>
            <w:tcW w:type="dxa" w:w="1333"/>
            <w:tcBorders>
              <w:top w:color="000000" w:sz="4" w:val="single"/>
              <w:left w:color="000000" w:sz="4" w:val="single"/>
              <w:bottom w:color="000000" w:sz="4" w:val="single"/>
              <w:right w:color="000000" w:sz="4" w:val="single"/>
            </w:tcBorders>
          </w:tcPr>
          <w:p w14:paraId="CE000000">
            <w:pPr>
              <w:spacing w:after="0" w:line="240" w:lineRule="auto"/>
              <w:ind/>
              <w:rPr>
                <w:rFonts w:ascii="Arial" w:hAnsi="Arial"/>
                <w:sz w:val="24"/>
              </w:rPr>
            </w:pPr>
            <w:r>
              <w:rPr>
                <w:rFonts w:ascii="Arial" w:hAnsi="Arial"/>
                <w:sz w:val="24"/>
              </w:rPr>
              <w:t>-</w:t>
            </w:r>
            <w:r>
              <w:rPr>
                <w:rFonts w:ascii="Arial" w:hAnsi="Arial"/>
                <w:sz w:val="24"/>
              </w:rPr>
              <w:t>2</w:t>
            </w:r>
            <w:r>
              <w:rPr>
                <w:rFonts w:ascii="Arial" w:hAnsi="Arial"/>
                <w:sz w:val="24"/>
              </w:rPr>
              <w:t>716410</w:t>
            </w:r>
          </w:p>
        </w:tc>
        <w:tc>
          <w:tcPr>
            <w:tcW w:type="dxa" w:w="1497"/>
            <w:tcBorders>
              <w:top w:color="000000" w:sz="4" w:val="single"/>
              <w:left w:color="000000" w:sz="4" w:val="single"/>
              <w:bottom w:color="000000" w:sz="4" w:val="single"/>
              <w:right w:color="000000" w:sz="4" w:val="single"/>
            </w:tcBorders>
          </w:tcPr>
          <w:p w14:paraId="CF000000">
            <w:pPr>
              <w:spacing w:after="0" w:line="240" w:lineRule="auto"/>
              <w:ind/>
              <w:rPr>
                <w:rFonts w:ascii="Arial" w:hAnsi="Arial"/>
                <w:sz w:val="24"/>
              </w:rPr>
            </w:pPr>
            <w:r>
              <w:rPr>
                <w:rFonts w:ascii="Arial" w:hAnsi="Arial"/>
                <w:sz w:val="24"/>
              </w:rPr>
              <w:t>-</w:t>
            </w:r>
            <w:r>
              <w:rPr>
                <w:rFonts w:ascii="Arial" w:hAnsi="Arial"/>
                <w:sz w:val="24"/>
              </w:rPr>
              <w:t>2</w:t>
            </w:r>
            <w:r>
              <w:rPr>
                <w:rFonts w:ascii="Arial" w:hAnsi="Arial"/>
                <w:sz w:val="24"/>
              </w:rPr>
              <w:t>706339</w:t>
            </w:r>
          </w:p>
        </w:tc>
      </w:tr>
      <w:tr>
        <w:trPr>
          <w:trHeight w:hRule="atLeast" w:val="492"/>
        </w:trPr>
        <w:tc>
          <w:tcPr>
            <w:tcW w:type="dxa" w:w="2941"/>
            <w:tcBorders>
              <w:top w:color="000000" w:sz="4" w:val="single"/>
              <w:left w:color="000000" w:sz="4" w:val="single"/>
              <w:bottom w:color="000000" w:sz="4" w:val="single"/>
              <w:right w:color="000000" w:sz="4" w:val="single"/>
            </w:tcBorders>
            <w:vAlign w:val="bottom"/>
          </w:tcPr>
          <w:p w14:paraId="D0000000">
            <w:pPr>
              <w:spacing w:after="0" w:line="240" w:lineRule="auto"/>
              <w:ind/>
              <w:jc w:val="center"/>
              <w:rPr>
                <w:rFonts w:ascii="Arial" w:hAnsi="Arial"/>
                <w:sz w:val="24"/>
              </w:rPr>
            </w:pPr>
            <w:r>
              <w:rPr>
                <w:rFonts w:ascii="Arial" w:hAnsi="Arial"/>
                <w:sz w:val="24"/>
              </w:rPr>
              <w:t>01 05 02 01 00 0000 510</w:t>
            </w:r>
          </w:p>
        </w:tc>
        <w:tc>
          <w:tcPr>
            <w:tcW w:type="dxa" w:w="4382"/>
            <w:tcBorders>
              <w:top w:color="000000" w:sz="4" w:val="single"/>
              <w:left w:color="000000" w:sz="4" w:val="single"/>
              <w:bottom w:color="000000" w:sz="4" w:val="single"/>
              <w:right w:color="000000" w:sz="4" w:val="single"/>
            </w:tcBorders>
            <w:vAlign w:val="bottom"/>
          </w:tcPr>
          <w:p w14:paraId="D1000000">
            <w:pPr>
              <w:spacing w:after="0" w:line="240" w:lineRule="auto"/>
              <w:ind/>
              <w:rPr>
                <w:rFonts w:ascii="Arial" w:hAnsi="Arial"/>
                <w:sz w:val="24"/>
              </w:rPr>
            </w:pPr>
            <w:r>
              <w:rPr>
                <w:rFonts w:ascii="Arial" w:hAnsi="Arial"/>
                <w:sz w:val="24"/>
              </w:rPr>
              <w:t>Увеличение прочих остатков денежных средств бюджетов</w:t>
            </w:r>
          </w:p>
        </w:tc>
        <w:tc>
          <w:tcPr>
            <w:tcW w:type="dxa" w:w="1333"/>
            <w:tcBorders>
              <w:top w:color="000000" w:sz="4" w:val="single"/>
              <w:left w:color="000000" w:sz="4" w:val="single"/>
              <w:bottom w:color="000000" w:sz="4" w:val="single"/>
              <w:right w:color="000000" w:sz="4" w:val="single"/>
            </w:tcBorders>
          </w:tcPr>
          <w:p w14:paraId="D2000000">
            <w:pPr>
              <w:spacing w:after="0" w:line="240" w:lineRule="auto"/>
              <w:ind/>
              <w:rPr>
                <w:rFonts w:ascii="Arial" w:hAnsi="Arial"/>
                <w:sz w:val="24"/>
              </w:rPr>
            </w:pPr>
            <w:r>
              <w:rPr>
                <w:rFonts w:ascii="Arial" w:hAnsi="Arial"/>
                <w:sz w:val="24"/>
              </w:rPr>
              <w:t>-</w:t>
            </w:r>
            <w:r>
              <w:rPr>
                <w:rFonts w:ascii="Arial" w:hAnsi="Arial"/>
                <w:sz w:val="24"/>
              </w:rPr>
              <w:t>2</w:t>
            </w:r>
            <w:r>
              <w:rPr>
                <w:rFonts w:ascii="Arial" w:hAnsi="Arial"/>
                <w:sz w:val="24"/>
              </w:rPr>
              <w:t>716410</w:t>
            </w:r>
          </w:p>
        </w:tc>
        <w:tc>
          <w:tcPr>
            <w:tcW w:type="dxa" w:w="1497"/>
            <w:tcBorders>
              <w:top w:color="000000" w:sz="4" w:val="single"/>
              <w:left w:color="000000" w:sz="4" w:val="single"/>
              <w:bottom w:color="000000" w:sz="4" w:val="single"/>
              <w:right w:color="000000" w:sz="4" w:val="single"/>
            </w:tcBorders>
          </w:tcPr>
          <w:p w14:paraId="D3000000">
            <w:pPr>
              <w:spacing w:after="0" w:line="240" w:lineRule="auto"/>
              <w:ind/>
              <w:rPr>
                <w:rFonts w:ascii="Arial" w:hAnsi="Arial"/>
                <w:sz w:val="24"/>
              </w:rPr>
            </w:pPr>
            <w:r>
              <w:rPr>
                <w:rFonts w:ascii="Arial" w:hAnsi="Arial"/>
                <w:sz w:val="24"/>
              </w:rPr>
              <w:t>-</w:t>
            </w:r>
            <w:r>
              <w:rPr>
                <w:rFonts w:ascii="Arial" w:hAnsi="Arial"/>
                <w:sz w:val="24"/>
              </w:rPr>
              <w:t>2</w:t>
            </w:r>
            <w:r>
              <w:rPr>
                <w:rFonts w:ascii="Arial" w:hAnsi="Arial"/>
                <w:sz w:val="24"/>
              </w:rPr>
              <w:t>706339</w:t>
            </w:r>
          </w:p>
        </w:tc>
      </w:tr>
      <w:tr>
        <w:trPr>
          <w:trHeight w:hRule="atLeast" w:val="623"/>
        </w:trPr>
        <w:tc>
          <w:tcPr>
            <w:tcW w:type="dxa" w:w="2941"/>
            <w:tcBorders>
              <w:top w:color="000000" w:sz="4" w:val="single"/>
              <w:left w:color="000000" w:sz="4" w:val="single"/>
              <w:bottom w:color="000000" w:sz="4" w:val="single"/>
              <w:right w:color="000000" w:sz="4" w:val="single"/>
            </w:tcBorders>
            <w:vAlign w:val="bottom"/>
          </w:tcPr>
          <w:p w14:paraId="D4000000">
            <w:pPr>
              <w:spacing w:after="0" w:line="240" w:lineRule="auto"/>
              <w:ind/>
              <w:jc w:val="center"/>
              <w:rPr>
                <w:rFonts w:ascii="Arial" w:hAnsi="Arial"/>
                <w:sz w:val="24"/>
              </w:rPr>
            </w:pPr>
            <w:r>
              <w:rPr>
                <w:rFonts w:ascii="Arial" w:hAnsi="Arial"/>
                <w:sz w:val="24"/>
              </w:rPr>
              <w:t>01 05 02 01 10 0000 510</w:t>
            </w:r>
          </w:p>
        </w:tc>
        <w:tc>
          <w:tcPr>
            <w:tcW w:type="dxa" w:w="4382"/>
            <w:tcBorders>
              <w:top w:color="000000" w:sz="4" w:val="single"/>
              <w:left w:color="000000" w:sz="4" w:val="single"/>
              <w:bottom w:color="000000" w:sz="4" w:val="single"/>
              <w:right w:color="000000" w:sz="4" w:val="single"/>
            </w:tcBorders>
            <w:vAlign w:val="bottom"/>
          </w:tcPr>
          <w:p w14:paraId="D5000000">
            <w:pPr>
              <w:spacing w:after="0" w:line="240" w:lineRule="auto"/>
              <w:ind/>
              <w:rPr>
                <w:rFonts w:ascii="Arial" w:hAnsi="Arial"/>
                <w:sz w:val="24"/>
              </w:rPr>
            </w:pPr>
            <w:r>
              <w:rPr>
                <w:rFonts w:ascii="Arial" w:hAnsi="Arial"/>
                <w:sz w:val="24"/>
              </w:rPr>
              <w:t>Увеличение прочих остатков денежных средств бюджетов сельских поселений</w:t>
            </w:r>
          </w:p>
        </w:tc>
        <w:tc>
          <w:tcPr>
            <w:tcW w:type="dxa" w:w="1333"/>
            <w:tcBorders>
              <w:top w:color="000000" w:sz="4" w:val="single"/>
              <w:left w:color="000000" w:sz="4" w:val="single"/>
              <w:bottom w:color="000000" w:sz="4" w:val="single"/>
              <w:right w:color="000000" w:sz="4" w:val="single"/>
            </w:tcBorders>
          </w:tcPr>
          <w:p w14:paraId="D6000000">
            <w:pPr>
              <w:spacing w:after="0" w:line="240" w:lineRule="auto"/>
              <w:ind/>
              <w:rPr>
                <w:rFonts w:ascii="Arial" w:hAnsi="Arial"/>
                <w:sz w:val="24"/>
              </w:rPr>
            </w:pPr>
            <w:r>
              <w:rPr>
                <w:rFonts w:ascii="Arial" w:hAnsi="Arial"/>
                <w:sz w:val="24"/>
              </w:rPr>
              <w:t>-</w:t>
            </w:r>
            <w:r>
              <w:rPr>
                <w:rFonts w:ascii="Arial" w:hAnsi="Arial"/>
                <w:sz w:val="24"/>
              </w:rPr>
              <w:t>2</w:t>
            </w:r>
            <w:r>
              <w:rPr>
                <w:rFonts w:ascii="Arial" w:hAnsi="Arial"/>
                <w:sz w:val="24"/>
              </w:rPr>
              <w:t>716410</w:t>
            </w:r>
          </w:p>
        </w:tc>
        <w:tc>
          <w:tcPr>
            <w:tcW w:type="dxa" w:w="1497"/>
            <w:tcBorders>
              <w:top w:color="000000" w:sz="4" w:val="single"/>
              <w:left w:color="000000" w:sz="4" w:val="single"/>
              <w:bottom w:color="000000" w:sz="4" w:val="single"/>
              <w:right w:color="000000" w:sz="4" w:val="single"/>
            </w:tcBorders>
          </w:tcPr>
          <w:p w14:paraId="D7000000">
            <w:pPr>
              <w:spacing w:after="0" w:line="240" w:lineRule="auto"/>
              <w:ind/>
              <w:rPr>
                <w:rFonts w:ascii="Arial" w:hAnsi="Arial"/>
                <w:sz w:val="24"/>
              </w:rPr>
            </w:pPr>
            <w:r>
              <w:rPr>
                <w:rFonts w:ascii="Arial" w:hAnsi="Arial"/>
                <w:sz w:val="24"/>
              </w:rPr>
              <w:t>-</w:t>
            </w:r>
            <w:r>
              <w:rPr>
                <w:rFonts w:ascii="Arial" w:hAnsi="Arial"/>
                <w:sz w:val="24"/>
              </w:rPr>
              <w:t>2</w:t>
            </w:r>
            <w:r>
              <w:rPr>
                <w:rFonts w:ascii="Arial" w:hAnsi="Arial"/>
                <w:sz w:val="24"/>
              </w:rPr>
              <w:t>706339</w:t>
            </w:r>
          </w:p>
        </w:tc>
      </w:tr>
      <w:tr>
        <w:trPr>
          <w:trHeight w:hRule="atLeast" w:val="353"/>
        </w:trPr>
        <w:tc>
          <w:tcPr>
            <w:tcW w:type="dxa" w:w="2941"/>
            <w:tcBorders>
              <w:top w:color="000000" w:sz="4" w:val="single"/>
              <w:left w:color="000000" w:sz="4" w:val="single"/>
              <w:bottom w:color="000000" w:sz="4" w:val="single"/>
              <w:right w:color="000000" w:sz="4" w:val="single"/>
            </w:tcBorders>
            <w:vAlign w:val="bottom"/>
          </w:tcPr>
          <w:p w14:paraId="D8000000">
            <w:pPr>
              <w:spacing w:after="0" w:line="240" w:lineRule="auto"/>
              <w:ind/>
              <w:jc w:val="center"/>
              <w:rPr>
                <w:rFonts w:ascii="Arial" w:hAnsi="Arial"/>
                <w:sz w:val="24"/>
              </w:rPr>
            </w:pPr>
            <w:r>
              <w:rPr>
                <w:rFonts w:ascii="Arial" w:hAnsi="Arial"/>
                <w:sz w:val="24"/>
              </w:rPr>
              <w:t>01 0</w:t>
            </w:r>
            <w:r>
              <w:rPr>
                <w:rFonts w:ascii="Arial" w:hAnsi="Arial"/>
                <w:sz w:val="24"/>
              </w:rPr>
              <w:t>0</w:t>
            </w:r>
            <w:r>
              <w:rPr>
                <w:rFonts w:ascii="Arial" w:hAnsi="Arial"/>
                <w:sz w:val="24"/>
              </w:rPr>
              <w:t xml:space="preserve"> 00 00 00 0000 600</w:t>
            </w:r>
          </w:p>
        </w:tc>
        <w:tc>
          <w:tcPr>
            <w:tcW w:type="dxa" w:w="4382"/>
            <w:tcBorders>
              <w:top w:color="000000" w:sz="4" w:val="single"/>
              <w:left w:sz="4" w:val="nil"/>
              <w:bottom w:color="000000" w:sz="4" w:val="single"/>
              <w:right w:color="000000" w:sz="4" w:val="single"/>
            </w:tcBorders>
            <w:vAlign w:val="bottom"/>
          </w:tcPr>
          <w:p w14:paraId="D9000000">
            <w:pPr>
              <w:spacing w:after="0" w:line="240" w:lineRule="auto"/>
              <w:ind/>
              <w:rPr>
                <w:rFonts w:ascii="Arial" w:hAnsi="Arial"/>
                <w:sz w:val="24"/>
              </w:rPr>
            </w:pPr>
            <w:r>
              <w:rPr>
                <w:rFonts w:ascii="Arial" w:hAnsi="Arial"/>
                <w:sz w:val="24"/>
              </w:rPr>
              <w:t>Уменьшение остатков средств</w:t>
            </w:r>
            <w:r>
              <w:rPr>
                <w:rFonts w:ascii="Arial" w:hAnsi="Arial"/>
                <w:sz w:val="24"/>
              </w:rPr>
              <w:t>, всего</w:t>
            </w:r>
          </w:p>
        </w:tc>
        <w:tc>
          <w:tcPr>
            <w:tcW w:type="dxa" w:w="1333"/>
            <w:tcBorders>
              <w:top w:color="000000" w:sz="4" w:val="single"/>
              <w:left w:color="000000" w:sz="4" w:val="single"/>
              <w:bottom w:color="000000" w:sz="4" w:val="single"/>
              <w:right w:color="000000" w:sz="4" w:val="single"/>
            </w:tcBorders>
          </w:tcPr>
          <w:p w14:paraId="DA000000">
            <w:pPr>
              <w:spacing w:after="0" w:line="240" w:lineRule="auto"/>
              <w:ind/>
              <w:rPr>
                <w:rFonts w:ascii="Arial" w:hAnsi="Arial"/>
                <w:sz w:val="24"/>
              </w:rPr>
            </w:pPr>
            <w:r>
              <w:rPr>
                <w:rFonts w:ascii="Arial" w:hAnsi="Arial"/>
                <w:sz w:val="24"/>
              </w:rPr>
              <w:t>2</w:t>
            </w:r>
            <w:r>
              <w:rPr>
                <w:rFonts w:ascii="Arial" w:hAnsi="Arial"/>
                <w:sz w:val="24"/>
              </w:rPr>
              <w:t>716410</w:t>
            </w:r>
          </w:p>
        </w:tc>
        <w:tc>
          <w:tcPr>
            <w:tcW w:type="dxa" w:w="1497"/>
            <w:tcBorders>
              <w:top w:color="000000" w:sz="4" w:val="single"/>
              <w:left w:color="000000" w:sz="4" w:val="single"/>
              <w:bottom w:color="000000" w:sz="4" w:val="single"/>
              <w:right w:color="000000" w:sz="4" w:val="single"/>
            </w:tcBorders>
          </w:tcPr>
          <w:p w14:paraId="DB000000">
            <w:pPr>
              <w:spacing w:after="0" w:line="240" w:lineRule="auto"/>
              <w:ind/>
              <w:rPr>
                <w:rFonts w:ascii="Arial" w:hAnsi="Arial"/>
                <w:sz w:val="24"/>
              </w:rPr>
            </w:pPr>
            <w:r>
              <w:rPr>
                <w:rFonts w:ascii="Arial" w:hAnsi="Arial"/>
                <w:sz w:val="24"/>
              </w:rPr>
              <w:t>2</w:t>
            </w:r>
            <w:r>
              <w:rPr>
                <w:rFonts w:ascii="Arial" w:hAnsi="Arial"/>
                <w:sz w:val="24"/>
              </w:rPr>
              <w:t>706339</w:t>
            </w:r>
          </w:p>
        </w:tc>
      </w:tr>
      <w:tr>
        <w:trPr>
          <w:trHeight w:hRule="atLeast" w:val="353"/>
        </w:trPr>
        <w:tc>
          <w:tcPr>
            <w:tcW w:type="dxa" w:w="2941"/>
            <w:tcBorders>
              <w:top w:color="000000" w:sz="4" w:val="single"/>
              <w:left w:color="000000" w:sz="4" w:val="single"/>
              <w:bottom w:color="000000" w:sz="4" w:val="single"/>
              <w:right w:color="000000" w:sz="4" w:val="single"/>
            </w:tcBorders>
            <w:vAlign w:val="bottom"/>
          </w:tcPr>
          <w:p w14:paraId="DC000000">
            <w:pPr>
              <w:spacing w:after="0" w:line="240" w:lineRule="auto"/>
              <w:ind/>
              <w:jc w:val="center"/>
              <w:rPr>
                <w:rFonts w:ascii="Arial" w:hAnsi="Arial"/>
                <w:sz w:val="24"/>
              </w:rPr>
            </w:pPr>
            <w:r>
              <w:rPr>
                <w:rFonts w:ascii="Arial" w:hAnsi="Arial"/>
                <w:sz w:val="24"/>
              </w:rPr>
              <w:t>01 05 00 00 00 0000 600</w:t>
            </w:r>
          </w:p>
        </w:tc>
        <w:tc>
          <w:tcPr>
            <w:tcW w:type="dxa" w:w="4382"/>
            <w:tcBorders>
              <w:top w:color="000000" w:sz="4" w:val="single"/>
              <w:left w:sz="4" w:val="nil"/>
              <w:bottom w:color="000000" w:sz="4" w:val="single"/>
              <w:right w:color="000000" w:sz="4" w:val="single"/>
            </w:tcBorders>
            <w:vAlign w:val="bottom"/>
          </w:tcPr>
          <w:p w14:paraId="DD000000">
            <w:pPr>
              <w:spacing w:after="0" w:line="240" w:lineRule="auto"/>
              <w:ind/>
              <w:rPr>
                <w:rFonts w:ascii="Arial" w:hAnsi="Arial"/>
                <w:sz w:val="24"/>
              </w:rPr>
            </w:pPr>
            <w:r>
              <w:rPr>
                <w:rFonts w:ascii="Arial" w:hAnsi="Arial"/>
                <w:sz w:val="24"/>
              </w:rPr>
              <w:t>Уменьшение остатков средств бюджетов</w:t>
            </w:r>
          </w:p>
        </w:tc>
        <w:tc>
          <w:tcPr>
            <w:tcW w:type="dxa" w:w="1333"/>
            <w:tcBorders>
              <w:top w:color="000000" w:sz="4" w:val="single"/>
              <w:left w:color="000000" w:sz="4" w:val="single"/>
              <w:bottom w:color="000000" w:sz="4" w:val="single"/>
              <w:right w:color="000000" w:sz="4" w:val="single"/>
            </w:tcBorders>
          </w:tcPr>
          <w:p w14:paraId="DE000000">
            <w:pPr>
              <w:spacing w:after="0" w:line="240" w:lineRule="auto"/>
              <w:ind/>
              <w:rPr>
                <w:rFonts w:ascii="Arial" w:hAnsi="Arial"/>
                <w:sz w:val="24"/>
              </w:rPr>
            </w:pPr>
            <w:r>
              <w:rPr>
                <w:rFonts w:ascii="Arial" w:hAnsi="Arial"/>
                <w:sz w:val="24"/>
              </w:rPr>
              <w:t>2</w:t>
            </w:r>
            <w:r>
              <w:rPr>
                <w:rFonts w:ascii="Arial" w:hAnsi="Arial"/>
                <w:sz w:val="24"/>
              </w:rPr>
              <w:t>716410</w:t>
            </w:r>
          </w:p>
        </w:tc>
        <w:tc>
          <w:tcPr>
            <w:tcW w:type="dxa" w:w="1497"/>
            <w:tcBorders>
              <w:top w:color="000000" w:sz="4" w:val="single"/>
              <w:left w:color="000000" w:sz="4" w:val="single"/>
              <w:bottom w:color="000000" w:sz="4" w:val="single"/>
              <w:right w:color="000000" w:sz="4" w:val="single"/>
            </w:tcBorders>
          </w:tcPr>
          <w:p w14:paraId="DF000000">
            <w:pPr>
              <w:spacing w:after="0" w:line="240" w:lineRule="auto"/>
              <w:ind/>
              <w:rPr>
                <w:rFonts w:ascii="Arial" w:hAnsi="Arial"/>
                <w:sz w:val="24"/>
              </w:rPr>
            </w:pPr>
            <w:r>
              <w:rPr>
                <w:rFonts w:ascii="Arial" w:hAnsi="Arial"/>
                <w:sz w:val="24"/>
              </w:rPr>
              <w:t>2</w:t>
            </w:r>
            <w:r>
              <w:rPr>
                <w:rFonts w:ascii="Arial" w:hAnsi="Arial"/>
                <w:sz w:val="24"/>
              </w:rPr>
              <w:t>706339</w:t>
            </w:r>
          </w:p>
        </w:tc>
      </w:tr>
      <w:tr>
        <w:trPr>
          <w:trHeight w:hRule="atLeast" w:val="377"/>
        </w:trPr>
        <w:tc>
          <w:tcPr>
            <w:tcW w:type="dxa" w:w="2941"/>
            <w:tcBorders>
              <w:top w:color="000000" w:sz="4" w:val="single"/>
              <w:left w:color="000000" w:sz="4" w:val="single"/>
              <w:bottom w:color="000000" w:sz="4" w:val="single"/>
              <w:right w:color="000000" w:sz="4" w:val="single"/>
            </w:tcBorders>
            <w:vAlign w:val="bottom"/>
          </w:tcPr>
          <w:p w14:paraId="E0000000">
            <w:pPr>
              <w:spacing w:after="0" w:line="240" w:lineRule="auto"/>
              <w:ind/>
              <w:jc w:val="center"/>
              <w:rPr>
                <w:rFonts w:ascii="Arial" w:hAnsi="Arial"/>
                <w:sz w:val="24"/>
              </w:rPr>
            </w:pPr>
            <w:r>
              <w:rPr>
                <w:rFonts w:ascii="Arial" w:hAnsi="Arial"/>
                <w:sz w:val="24"/>
              </w:rPr>
              <w:t>01 05 02 0</w:t>
            </w:r>
            <w:r>
              <w:rPr>
                <w:rFonts w:ascii="Arial" w:hAnsi="Arial"/>
                <w:sz w:val="24"/>
              </w:rPr>
              <w:t>0 00 0000 600</w:t>
            </w:r>
          </w:p>
        </w:tc>
        <w:tc>
          <w:tcPr>
            <w:tcW w:type="dxa" w:w="4382"/>
            <w:tcBorders>
              <w:top w:color="000000" w:sz="4" w:val="single"/>
              <w:left w:color="000000" w:sz="4" w:val="single"/>
              <w:bottom w:color="000000" w:sz="4" w:val="single"/>
              <w:right w:color="000000" w:sz="4" w:val="single"/>
            </w:tcBorders>
            <w:vAlign w:val="bottom"/>
          </w:tcPr>
          <w:p w14:paraId="E1000000">
            <w:pPr>
              <w:spacing w:after="0" w:line="240" w:lineRule="auto"/>
              <w:ind/>
              <w:rPr>
                <w:rFonts w:ascii="Arial" w:hAnsi="Arial"/>
                <w:sz w:val="24"/>
              </w:rPr>
            </w:pPr>
            <w:r>
              <w:rPr>
                <w:rFonts w:ascii="Arial" w:hAnsi="Arial"/>
                <w:sz w:val="24"/>
              </w:rPr>
              <w:t>Уменьшение прочих остатков средств бюджетов</w:t>
            </w:r>
          </w:p>
        </w:tc>
        <w:tc>
          <w:tcPr>
            <w:tcW w:type="dxa" w:w="1333"/>
            <w:tcBorders>
              <w:top w:color="000000" w:sz="4" w:val="single"/>
              <w:left w:color="000000" w:sz="4" w:val="single"/>
              <w:bottom w:color="000000" w:sz="4" w:val="single"/>
              <w:right w:color="000000" w:sz="4" w:val="single"/>
            </w:tcBorders>
          </w:tcPr>
          <w:p w14:paraId="E2000000">
            <w:pPr>
              <w:spacing w:after="0" w:line="240" w:lineRule="auto"/>
              <w:ind/>
              <w:rPr>
                <w:rFonts w:ascii="Arial" w:hAnsi="Arial"/>
                <w:sz w:val="24"/>
              </w:rPr>
            </w:pPr>
            <w:r>
              <w:rPr>
                <w:rFonts w:ascii="Arial" w:hAnsi="Arial"/>
                <w:sz w:val="24"/>
              </w:rPr>
              <w:t>2</w:t>
            </w:r>
            <w:r>
              <w:rPr>
                <w:rFonts w:ascii="Arial" w:hAnsi="Arial"/>
                <w:sz w:val="24"/>
              </w:rPr>
              <w:t>716410</w:t>
            </w:r>
          </w:p>
        </w:tc>
        <w:tc>
          <w:tcPr>
            <w:tcW w:type="dxa" w:w="1497"/>
            <w:tcBorders>
              <w:top w:color="000000" w:sz="4" w:val="single"/>
              <w:left w:color="000000" w:sz="4" w:val="single"/>
              <w:bottom w:color="000000" w:sz="4" w:val="single"/>
              <w:right w:color="000000" w:sz="4" w:val="single"/>
            </w:tcBorders>
          </w:tcPr>
          <w:p w14:paraId="E3000000">
            <w:pPr>
              <w:spacing w:after="0" w:line="240" w:lineRule="auto"/>
              <w:ind/>
              <w:rPr>
                <w:rFonts w:ascii="Arial" w:hAnsi="Arial"/>
                <w:sz w:val="24"/>
              </w:rPr>
            </w:pPr>
            <w:r>
              <w:rPr>
                <w:rFonts w:ascii="Arial" w:hAnsi="Arial"/>
                <w:sz w:val="24"/>
              </w:rPr>
              <w:t>2</w:t>
            </w:r>
            <w:r>
              <w:rPr>
                <w:rFonts w:ascii="Arial" w:hAnsi="Arial"/>
                <w:sz w:val="24"/>
              </w:rPr>
              <w:t>706339</w:t>
            </w:r>
          </w:p>
        </w:tc>
      </w:tr>
      <w:tr>
        <w:trPr>
          <w:trHeight w:hRule="atLeast" w:val="405"/>
        </w:trPr>
        <w:tc>
          <w:tcPr>
            <w:tcW w:type="dxa" w:w="2941"/>
            <w:tcBorders>
              <w:top w:color="000000" w:sz="4" w:val="single"/>
              <w:left w:color="000000" w:sz="4" w:val="single"/>
              <w:bottom w:color="000000" w:sz="4" w:val="single"/>
              <w:right w:color="000000" w:sz="4" w:val="single"/>
            </w:tcBorders>
            <w:vAlign w:val="bottom"/>
          </w:tcPr>
          <w:p w14:paraId="E4000000">
            <w:pPr>
              <w:spacing w:after="0" w:line="240" w:lineRule="auto"/>
              <w:ind/>
              <w:jc w:val="center"/>
              <w:rPr>
                <w:rFonts w:ascii="Arial" w:hAnsi="Arial"/>
                <w:sz w:val="24"/>
              </w:rPr>
            </w:pPr>
            <w:r>
              <w:rPr>
                <w:rFonts w:ascii="Arial" w:hAnsi="Arial"/>
                <w:sz w:val="24"/>
              </w:rPr>
              <w:t>01 05 02 01 00 0000 610</w:t>
            </w:r>
          </w:p>
        </w:tc>
        <w:tc>
          <w:tcPr>
            <w:tcW w:type="dxa" w:w="4382"/>
            <w:tcBorders>
              <w:top w:color="000000" w:sz="4" w:val="single"/>
              <w:left w:color="000000" w:sz="4" w:val="single"/>
              <w:bottom w:color="000000" w:sz="4" w:val="single"/>
              <w:right w:color="000000" w:sz="4" w:val="single"/>
            </w:tcBorders>
            <w:vAlign w:val="bottom"/>
          </w:tcPr>
          <w:p w14:paraId="E5000000">
            <w:pPr>
              <w:spacing w:after="0" w:line="240" w:lineRule="auto"/>
              <w:ind/>
              <w:rPr>
                <w:rFonts w:ascii="Arial" w:hAnsi="Arial"/>
                <w:sz w:val="24"/>
              </w:rPr>
            </w:pPr>
            <w:r>
              <w:rPr>
                <w:rFonts w:ascii="Arial" w:hAnsi="Arial"/>
                <w:sz w:val="24"/>
              </w:rPr>
              <w:t>Уменьшение прочих остатков денежных средств бюджетов</w:t>
            </w:r>
          </w:p>
        </w:tc>
        <w:tc>
          <w:tcPr>
            <w:tcW w:type="dxa" w:w="1333"/>
            <w:tcBorders>
              <w:top w:color="000000" w:sz="4" w:val="single"/>
              <w:left w:color="000000" w:sz="4" w:val="single"/>
              <w:bottom w:color="000000" w:sz="4" w:val="single"/>
              <w:right w:color="000000" w:sz="4" w:val="single"/>
            </w:tcBorders>
          </w:tcPr>
          <w:p w14:paraId="E6000000">
            <w:pPr>
              <w:spacing w:after="0" w:line="240" w:lineRule="auto"/>
              <w:ind/>
              <w:rPr>
                <w:rFonts w:ascii="Arial" w:hAnsi="Arial"/>
                <w:sz w:val="24"/>
              </w:rPr>
            </w:pPr>
            <w:r>
              <w:rPr>
                <w:rFonts w:ascii="Arial" w:hAnsi="Arial"/>
                <w:sz w:val="24"/>
              </w:rPr>
              <w:t>2</w:t>
            </w:r>
            <w:r>
              <w:rPr>
                <w:rFonts w:ascii="Arial" w:hAnsi="Arial"/>
                <w:sz w:val="24"/>
              </w:rPr>
              <w:t>716410</w:t>
            </w:r>
          </w:p>
        </w:tc>
        <w:tc>
          <w:tcPr>
            <w:tcW w:type="dxa" w:w="1497"/>
            <w:tcBorders>
              <w:top w:color="000000" w:sz="4" w:val="single"/>
              <w:left w:color="000000" w:sz="4" w:val="single"/>
              <w:bottom w:color="000000" w:sz="4" w:val="single"/>
              <w:right w:color="000000" w:sz="4" w:val="single"/>
            </w:tcBorders>
          </w:tcPr>
          <w:p w14:paraId="E7000000">
            <w:pPr>
              <w:spacing w:after="0" w:line="240" w:lineRule="auto"/>
              <w:ind/>
              <w:rPr>
                <w:rFonts w:ascii="Arial" w:hAnsi="Arial"/>
                <w:sz w:val="24"/>
              </w:rPr>
            </w:pPr>
            <w:r>
              <w:rPr>
                <w:rFonts w:ascii="Arial" w:hAnsi="Arial"/>
                <w:sz w:val="24"/>
              </w:rPr>
              <w:t>2</w:t>
            </w:r>
            <w:r>
              <w:rPr>
                <w:rFonts w:ascii="Arial" w:hAnsi="Arial"/>
                <w:sz w:val="24"/>
              </w:rPr>
              <w:t>706339</w:t>
            </w:r>
          </w:p>
        </w:tc>
      </w:tr>
      <w:tr>
        <w:trPr>
          <w:trHeight w:hRule="atLeast" w:val="285"/>
        </w:trPr>
        <w:tc>
          <w:tcPr>
            <w:tcW w:type="dxa" w:w="2941"/>
            <w:tcBorders>
              <w:top w:color="000000" w:sz="4" w:val="single"/>
              <w:left w:color="000000" w:sz="4" w:val="single"/>
              <w:bottom w:color="000000" w:sz="4" w:val="single"/>
              <w:right w:color="000000" w:sz="4" w:val="single"/>
            </w:tcBorders>
            <w:vAlign w:val="bottom"/>
          </w:tcPr>
          <w:p w14:paraId="E8000000">
            <w:pPr>
              <w:spacing w:after="0" w:line="240" w:lineRule="auto"/>
              <w:ind/>
              <w:jc w:val="center"/>
              <w:rPr>
                <w:rFonts w:ascii="Arial" w:hAnsi="Arial"/>
                <w:sz w:val="24"/>
              </w:rPr>
            </w:pPr>
            <w:r>
              <w:rPr>
                <w:rFonts w:ascii="Arial" w:hAnsi="Arial"/>
                <w:sz w:val="24"/>
              </w:rPr>
              <w:t>01 05 02 01 10 0000 610</w:t>
            </w:r>
          </w:p>
        </w:tc>
        <w:tc>
          <w:tcPr>
            <w:tcW w:type="dxa" w:w="4382"/>
            <w:tcBorders>
              <w:top w:color="000000" w:sz="4" w:val="single"/>
              <w:left w:color="000000" w:sz="4" w:val="single"/>
              <w:bottom w:color="000000" w:sz="4" w:val="single"/>
              <w:right w:color="000000" w:sz="4" w:val="single"/>
            </w:tcBorders>
            <w:vAlign w:val="bottom"/>
          </w:tcPr>
          <w:p w14:paraId="E9000000">
            <w:pPr>
              <w:spacing w:after="0" w:line="240" w:lineRule="auto"/>
              <w:ind/>
              <w:rPr>
                <w:rFonts w:ascii="Arial" w:hAnsi="Arial"/>
                <w:sz w:val="24"/>
              </w:rPr>
            </w:pPr>
            <w:r>
              <w:rPr>
                <w:rFonts w:ascii="Arial" w:hAnsi="Arial"/>
                <w:sz w:val="24"/>
              </w:rPr>
              <w:t>Уменьшение прочих остатков денежных средств бюджетов сельских поселений</w:t>
            </w:r>
          </w:p>
        </w:tc>
        <w:tc>
          <w:tcPr>
            <w:tcW w:type="dxa" w:w="1333"/>
            <w:tcBorders>
              <w:top w:color="000000" w:sz="4" w:val="single"/>
              <w:left w:color="000000" w:sz="4" w:val="single"/>
              <w:bottom w:color="000000" w:sz="4" w:val="single"/>
              <w:right w:color="000000" w:sz="4" w:val="single"/>
            </w:tcBorders>
          </w:tcPr>
          <w:p w14:paraId="EA000000">
            <w:pPr>
              <w:spacing w:after="0" w:line="240" w:lineRule="auto"/>
              <w:ind/>
              <w:rPr>
                <w:rFonts w:ascii="Arial" w:hAnsi="Arial"/>
                <w:sz w:val="24"/>
              </w:rPr>
            </w:pPr>
            <w:r>
              <w:rPr>
                <w:rFonts w:ascii="Arial" w:hAnsi="Arial"/>
                <w:sz w:val="24"/>
              </w:rPr>
              <w:t>2</w:t>
            </w:r>
            <w:r>
              <w:rPr>
                <w:rFonts w:ascii="Arial" w:hAnsi="Arial"/>
                <w:sz w:val="24"/>
              </w:rPr>
              <w:t>716410</w:t>
            </w:r>
          </w:p>
        </w:tc>
        <w:tc>
          <w:tcPr>
            <w:tcW w:type="dxa" w:w="1497"/>
            <w:tcBorders>
              <w:top w:color="000000" w:sz="4" w:val="single"/>
              <w:left w:color="000000" w:sz="4" w:val="single"/>
              <w:bottom w:color="000000" w:sz="4" w:val="single"/>
              <w:right w:color="000000" w:sz="4" w:val="single"/>
            </w:tcBorders>
          </w:tcPr>
          <w:p w14:paraId="EB000000">
            <w:pPr>
              <w:spacing w:after="0" w:line="240" w:lineRule="auto"/>
              <w:ind/>
              <w:rPr>
                <w:rFonts w:ascii="Arial" w:hAnsi="Arial"/>
                <w:sz w:val="24"/>
              </w:rPr>
            </w:pPr>
            <w:r>
              <w:rPr>
                <w:rFonts w:ascii="Arial" w:hAnsi="Arial"/>
                <w:sz w:val="24"/>
              </w:rPr>
              <w:t>2</w:t>
            </w:r>
            <w:r>
              <w:rPr>
                <w:rFonts w:ascii="Arial" w:hAnsi="Arial"/>
                <w:sz w:val="24"/>
              </w:rPr>
              <w:t>706339</w:t>
            </w:r>
          </w:p>
        </w:tc>
      </w:tr>
    </w:tbl>
    <w:p w14:paraId="EC000000">
      <w:pPr>
        <w:spacing w:after="0" w:line="240" w:lineRule="auto"/>
        <w:ind w:firstLine="709" w:left="0"/>
        <w:jc w:val="both"/>
        <w:rPr>
          <w:rFonts w:ascii="Arial" w:hAnsi="Arial"/>
          <w:sz w:val="24"/>
        </w:rPr>
      </w:pPr>
    </w:p>
    <w:p w14:paraId="ED000000">
      <w:pPr>
        <w:spacing w:after="0" w:line="240" w:lineRule="auto"/>
        <w:ind w:firstLine="709" w:left="0"/>
        <w:jc w:val="both"/>
        <w:rPr>
          <w:rFonts w:ascii="Arial" w:hAnsi="Arial"/>
          <w:sz w:val="24"/>
        </w:rPr>
      </w:pPr>
    </w:p>
    <w:p w14:paraId="EE000000">
      <w:pPr>
        <w:spacing w:after="0" w:line="240" w:lineRule="auto"/>
        <w:ind w:firstLine="709" w:left="0"/>
        <w:jc w:val="both"/>
        <w:rPr>
          <w:rFonts w:ascii="Arial" w:hAnsi="Arial"/>
          <w:sz w:val="24"/>
        </w:rPr>
      </w:pPr>
    </w:p>
    <w:p w14:paraId="EF000000">
      <w:pPr>
        <w:spacing w:after="0" w:line="240" w:lineRule="auto"/>
        <w:ind w:firstLine="709" w:left="0"/>
        <w:jc w:val="both"/>
        <w:rPr>
          <w:rFonts w:ascii="Arial" w:hAnsi="Arial"/>
          <w:sz w:val="24"/>
        </w:rPr>
      </w:pPr>
    </w:p>
    <w:p w14:paraId="F0000000">
      <w:pPr>
        <w:spacing w:after="0" w:line="240" w:lineRule="auto"/>
        <w:ind/>
        <w:rPr>
          <w:rFonts w:ascii="Arial" w:hAnsi="Arial"/>
          <w:b w:val="1"/>
          <w:sz w:val="24"/>
        </w:rPr>
      </w:pPr>
    </w:p>
    <w:p w14:paraId="F1000000">
      <w:pPr>
        <w:spacing w:after="0" w:line="240" w:lineRule="auto"/>
        <w:ind w:firstLine="709" w:left="0"/>
        <w:jc w:val="right"/>
        <w:rPr>
          <w:rFonts w:ascii="Arial" w:hAnsi="Arial"/>
          <w:sz w:val="24"/>
        </w:rPr>
      </w:pPr>
      <w:r>
        <w:rPr>
          <w:rFonts w:ascii="Arial" w:hAnsi="Arial"/>
          <w:sz w:val="24"/>
        </w:rPr>
        <w:t>Приложение №</w:t>
      </w:r>
      <w:r>
        <w:rPr>
          <w:rFonts w:ascii="Arial" w:hAnsi="Arial"/>
          <w:sz w:val="24"/>
        </w:rPr>
        <w:t>3</w:t>
      </w:r>
    </w:p>
    <w:p w14:paraId="F2000000">
      <w:pPr>
        <w:spacing w:after="0" w:line="240" w:lineRule="auto"/>
        <w:ind w:firstLine="709" w:left="0"/>
        <w:jc w:val="right"/>
        <w:rPr>
          <w:rFonts w:ascii="Arial" w:hAnsi="Arial"/>
          <w:sz w:val="24"/>
        </w:rPr>
      </w:pPr>
      <w:r>
        <w:rPr>
          <w:rFonts w:ascii="Arial" w:hAnsi="Arial"/>
          <w:sz w:val="24"/>
        </w:rPr>
        <w:t>к</w:t>
      </w:r>
      <w:r>
        <w:rPr>
          <w:rFonts w:ascii="Arial" w:hAnsi="Arial"/>
          <w:sz w:val="24"/>
        </w:rPr>
        <w:t xml:space="preserve"> </w:t>
      </w:r>
      <w:r>
        <w:rPr>
          <w:rFonts w:ascii="Arial" w:hAnsi="Arial"/>
          <w:sz w:val="24"/>
        </w:rPr>
        <w:t>решению Собрания</w:t>
      </w:r>
      <w:r>
        <w:rPr>
          <w:rFonts w:ascii="Arial" w:hAnsi="Arial"/>
          <w:sz w:val="24"/>
        </w:rPr>
        <w:t xml:space="preserve"> </w:t>
      </w:r>
      <w:r>
        <w:rPr>
          <w:rFonts w:ascii="Arial" w:hAnsi="Arial"/>
          <w:sz w:val="24"/>
        </w:rPr>
        <w:t>депутатов</w:t>
      </w:r>
    </w:p>
    <w:p w14:paraId="F3000000">
      <w:pPr>
        <w:spacing w:after="0" w:line="240" w:lineRule="auto"/>
        <w:ind w:firstLine="709" w:left="0"/>
        <w:jc w:val="right"/>
        <w:rPr>
          <w:rFonts w:ascii="Arial" w:hAnsi="Arial"/>
          <w:sz w:val="24"/>
        </w:rPr>
      </w:pPr>
      <w:r>
        <w:rPr>
          <w:rFonts w:ascii="Arial" w:hAnsi="Arial"/>
          <w:sz w:val="24"/>
        </w:rPr>
        <w:t xml:space="preserve"> Молотычевского сельсовета</w:t>
      </w:r>
    </w:p>
    <w:p w14:paraId="F4000000">
      <w:pPr>
        <w:spacing w:after="0" w:line="240" w:lineRule="auto"/>
        <w:ind w:firstLine="709" w:left="0"/>
        <w:jc w:val="right"/>
        <w:rPr>
          <w:rFonts w:ascii="Arial" w:hAnsi="Arial"/>
          <w:sz w:val="24"/>
        </w:rPr>
      </w:pPr>
      <w:r>
        <w:rPr>
          <w:rFonts w:ascii="Arial" w:hAnsi="Arial"/>
          <w:sz w:val="24"/>
        </w:rPr>
        <w:t xml:space="preserve"> Фатежского района Курской области </w:t>
      </w:r>
    </w:p>
    <w:p w14:paraId="F5000000">
      <w:pPr>
        <w:spacing w:after="0" w:line="240" w:lineRule="auto"/>
        <w:ind w:firstLine="709" w:left="0"/>
        <w:jc w:val="right"/>
        <w:rPr>
          <w:rFonts w:ascii="Arial" w:hAnsi="Arial"/>
          <w:sz w:val="24"/>
        </w:rPr>
      </w:pPr>
      <w:r>
        <w:rPr>
          <w:rFonts w:ascii="Arial" w:hAnsi="Arial"/>
          <w:sz w:val="24"/>
        </w:rPr>
        <w:t>от 25 декабря 2023 года</w:t>
      </w:r>
      <w:r>
        <w:rPr>
          <w:rFonts w:ascii="Arial" w:hAnsi="Arial"/>
          <w:sz w:val="24"/>
        </w:rPr>
        <w:t xml:space="preserve"> </w:t>
      </w:r>
      <w:r>
        <w:rPr>
          <w:rFonts w:ascii="Arial" w:hAnsi="Arial"/>
          <w:sz w:val="24"/>
        </w:rPr>
        <w:t>№105</w:t>
      </w:r>
      <w:r>
        <w:rPr>
          <w:rFonts w:ascii="Arial" w:hAnsi="Arial"/>
          <w:sz w:val="24"/>
        </w:rPr>
        <w:t xml:space="preserve"> </w:t>
      </w:r>
    </w:p>
    <w:p w14:paraId="F6000000">
      <w:pPr>
        <w:spacing w:after="0" w:line="240" w:lineRule="auto"/>
        <w:ind w:firstLine="709" w:left="0"/>
        <w:jc w:val="right"/>
        <w:rPr>
          <w:rFonts w:ascii="Arial" w:hAnsi="Arial"/>
          <w:sz w:val="24"/>
        </w:rPr>
      </w:pPr>
      <w:r>
        <w:rPr>
          <w:rFonts w:ascii="Arial" w:hAnsi="Arial"/>
          <w:sz w:val="24"/>
        </w:rPr>
        <w:t xml:space="preserve">«О бюджете муниципального образования </w:t>
      </w:r>
    </w:p>
    <w:p w14:paraId="F7000000">
      <w:pPr>
        <w:spacing w:after="0" w:line="240" w:lineRule="auto"/>
        <w:ind w:firstLine="709" w:left="0"/>
        <w:jc w:val="right"/>
        <w:rPr>
          <w:rFonts w:ascii="Arial" w:hAnsi="Arial"/>
          <w:sz w:val="24"/>
        </w:rPr>
      </w:pPr>
      <w:r>
        <w:rPr>
          <w:rFonts w:ascii="Arial" w:hAnsi="Arial"/>
          <w:sz w:val="24"/>
        </w:rPr>
        <w:t xml:space="preserve"> «Молотычевский сельсовет» </w:t>
      </w:r>
    </w:p>
    <w:p w14:paraId="F8000000">
      <w:pPr>
        <w:spacing w:after="0" w:line="240" w:lineRule="auto"/>
        <w:ind w:firstLine="709" w:left="0"/>
        <w:jc w:val="right"/>
        <w:rPr>
          <w:rFonts w:ascii="Arial" w:hAnsi="Arial"/>
          <w:sz w:val="24"/>
        </w:rPr>
      </w:pPr>
      <w:r>
        <w:rPr>
          <w:rFonts w:ascii="Arial" w:hAnsi="Arial"/>
          <w:sz w:val="24"/>
        </w:rPr>
        <w:t>Фатежского района Курской области</w:t>
      </w:r>
    </w:p>
    <w:p w14:paraId="F9000000">
      <w:pPr>
        <w:spacing w:after="0" w:line="240" w:lineRule="auto"/>
        <w:ind/>
        <w:jc w:val="right"/>
        <w:rPr>
          <w:rFonts w:ascii="Arial" w:hAnsi="Arial"/>
          <w:sz w:val="24"/>
        </w:rPr>
      </w:pPr>
      <w:r>
        <w:rPr>
          <w:rFonts w:ascii="Arial" w:hAnsi="Arial"/>
          <w:sz w:val="24"/>
        </w:rPr>
        <w:t xml:space="preserve"> на </w:t>
      </w:r>
      <w:r>
        <w:rPr>
          <w:rFonts w:ascii="Arial" w:hAnsi="Arial"/>
          <w:sz w:val="24"/>
        </w:rPr>
        <w:t>2024</w:t>
      </w:r>
      <w:r>
        <w:rPr>
          <w:rFonts w:ascii="Arial" w:hAnsi="Arial"/>
          <w:sz w:val="24"/>
        </w:rPr>
        <w:t xml:space="preserve"> год и плановый период </w:t>
      </w:r>
      <w:r>
        <w:rPr>
          <w:rFonts w:ascii="Arial" w:hAnsi="Arial"/>
          <w:sz w:val="24"/>
        </w:rPr>
        <w:t>2025</w:t>
      </w:r>
      <w:r>
        <w:rPr>
          <w:rFonts w:ascii="Arial" w:hAnsi="Arial"/>
          <w:sz w:val="24"/>
        </w:rPr>
        <w:t>-</w:t>
      </w:r>
      <w:r>
        <w:rPr>
          <w:rFonts w:ascii="Arial" w:hAnsi="Arial"/>
          <w:sz w:val="24"/>
        </w:rPr>
        <w:t>2026</w:t>
      </w:r>
      <w:r>
        <w:rPr>
          <w:rFonts w:ascii="Arial" w:hAnsi="Arial"/>
          <w:sz w:val="24"/>
        </w:rPr>
        <w:t xml:space="preserve"> годов</w:t>
      </w:r>
    </w:p>
    <w:p w14:paraId="FA000000">
      <w:pPr>
        <w:spacing w:after="0" w:line="240" w:lineRule="auto"/>
        <w:ind/>
        <w:jc w:val="right"/>
        <w:rPr>
          <w:rFonts w:ascii="Arial" w:hAnsi="Arial"/>
          <w:sz w:val="24"/>
        </w:rPr>
      </w:pPr>
    </w:p>
    <w:p w14:paraId="FB000000">
      <w:pPr>
        <w:tabs>
          <w:tab w:leader="none" w:pos="7695" w:val="left"/>
        </w:tabs>
        <w:spacing w:after="0" w:line="240" w:lineRule="auto"/>
        <w:ind/>
        <w:jc w:val="right"/>
        <w:rPr>
          <w:rFonts w:ascii="Arial" w:hAnsi="Arial"/>
          <w:sz w:val="24"/>
        </w:rPr>
      </w:pPr>
    </w:p>
    <w:tbl>
      <w:tblPr>
        <w:tblStyle w:val="Style_1"/>
        <w:tblInd w:type="dxa" w:w="-3620"/>
        <w:tblLayout w:type="fixed"/>
      </w:tblPr>
      <w:tblGrid>
        <w:gridCol w:w="3518"/>
        <w:gridCol w:w="1065"/>
        <w:gridCol w:w="2905"/>
        <w:gridCol w:w="3672"/>
        <w:gridCol w:w="2126"/>
      </w:tblGrid>
      <w:tr>
        <w:trPr>
          <w:trHeight w:hRule="atLeast" w:val="846"/>
        </w:trPr>
        <w:tc>
          <w:tcPr>
            <w:tcW w:type="dxa" w:w="13286"/>
            <w:gridSpan w:val="5"/>
            <w:shd w:fill="auto" w:val="clear"/>
          </w:tcPr>
          <w:p w14:paraId="FC000000">
            <w:pPr>
              <w:spacing w:after="0" w:line="240" w:lineRule="auto"/>
              <w:ind w:firstLine="0" w:left="3161"/>
              <w:jc w:val="center"/>
              <w:rPr>
                <w:rFonts w:ascii="Arial" w:hAnsi="Arial"/>
                <w:sz w:val="28"/>
              </w:rPr>
            </w:pPr>
            <w:r>
              <w:rPr>
                <w:rFonts w:ascii="Arial" w:hAnsi="Arial"/>
                <w:sz w:val="28"/>
              </w:rPr>
              <w:t>Перечень главных администраторов источников внутреннего финансирования дефицита бюджета муниципального образования «Молотычевский сельсовет» Фатежского района Курской области</w:t>
            </w:r>
          </w:p>
          <w:p w14:paraId="FD000000">
            <w:pPr>
              <w:spacing w:after="0" w:line="240" w:lineRule="auto"/>
              <w:ind w:firstLine="0" w:left="3488"/>
              <w:jc w:val="center"/>
              <w:rPr>
                <w:b w:val="1"/>
                <w:sz w:val="28"/>
              </w:rPr>
            </w:pPr>
          </w:p>
        </w:tc>
      </w:tr>
      <w:tr>
        <w:trPr>
          <w:trHeight w:hRule="atLeast" w:val="662"/>
        </w:trPr>
        <w:tc>
          <w:tcPr>
            <w:tcW w:type="dxa" w:w="3518"/>
          </w:tcPr>
          <w:p/>
        </w:tc>
        <w:tc>
          <w:tcPr>
            <w:tcW w:type="dxa" w:w="1065"/>
            <w:tcBorders>
              <w:top w:color="000000" w:sz="4" w:val="single"/>
              <w:left w:color="000000" w:sz="4" w:val="single"/>
              <w:bottom w:color="000000" w:sz="6" w:val="single"/>
              <w:right w:color="000000" w:sz="4" w:val="single"/>
            </w:tcBorders>
            <w:shd w:fill="auto" w:val="clear"/>
            <w:vAlign w:val="center"/>
          </w:tcPr>
          <w:p w14:paraId="FE000000">
            <w:pPr>
              <w:spacing w:line="240" w:lineRule="auto"/>
              <w:ind/>
              <w:jc w:val="center"/>
              <w:rPr>
                <w:rFonts w:ascii="Arial" w:hAnsi="Arial"/>
                <w:color w:val="000000"/>
                <w:sz w:val="24"/>
              </w:rPr>
            </w:pPr>
            <w:r>
              <w:rPr>
                <w:rFonts w:ascii="Arial" w:hAnsi="Arial"/>
                <w:sz w:val="24"/>
              </w:rPr>
              <w:t>Код главы</w:t>
            </w:r>
          </w:p>
        </w:tc>
        <w:tc>
          <w:tcPr>
            <w:tcW w:type="dxa" w:w="2905"/>
            <w:tcBorders>
              <w:top w:color="000000" w:sz="4" w:val="single"/>
              <w:left w:sz="4" w:val="nil"/>
              <w:bottom w:color="000000" w:sz="6" w:val="single"/>
              <w:right w:color="000000" w:sz="4" w:val="single"/>
            </w:tcBorders>
            <w:shd w:fill="auto" w:val="clear"/>
            <w:vAlign w:val="center"/>
          </w:tcPr>
          <w:p w14:paraId="FF000000">
            <w:pPr>
              <w:spacing w:line="240" w:lineRule="auto"/>
              <w:ind w:firstLine="108" w:left="-108"/>
              <w:jc w:val="center"/>
              <w:rPr>
                <w:rFonts w:ascii="Arial" w:hAnsi="Arial"/>
                <w:sz w:val="24"/>
              </w:rPr>
            </w:pPr>
            <w:r>
              <w:rPr>
                <w:rFonts w:ascii="Arial" w:hAnsi="Arial"/>
                <w:sz w:val="24"/>
              </w:rPr>
              <w:t>Код группы, подгруппы, статьи и вида источников</w:t>
            </w:r>
          </w:p>
        </w:tc>
        <w:tc>
          <w:tcPr>
            <w:tcW w:type="dxa" w:w="5798"/>
            <w:gridSpan w:val="2"/>
            <w:tcBorders>
              <w:top w:color="000000" w:sz="4" w:val="single"/>
              <w:left w:sz="4" w:val="nil"/>
              <w:bottom w:color="000000" w:sz="6" w:val="single"/>
              <w:right w:color="000000" w:sz="4" w:val="single"/>
            </w:tcBorders>
            <w:shd w:fill="auto" w:val="clear"/>
            <w:vAlign w:val="center"/>
          </w:tcPr>
          <w:p w14:paraId="00010000">
            <w:pPr>
              <w:spacing w:line="240" w:lineRule="auto"/>
              <w:ind/>
              <w:jc w:val="center"/>
              <w:rPr>
                <w:rFonts w:ascii="Arial" w:hAnsi="Arial"/>
                <w:color w:val="000000"/>
                <w:sz w:val="24"/>
              </w:rPr>
            </w:pPr>
            <w:r>
              <w:rPr>
                <w:rFonts w:ascii="Arial" w:hAnsi="Arial"/>
                <w:color w:val="000000"/>
                <w:sz w:val="24"/>
              </w:rPr>
              <w:t>Наименование</w:t>
            </w:r>
          </w:p>
        </w:tc>
      </w:tr>
      <w:tr>
        <w:trPr>
          <w:trHeight w:hRule="atLeast" w:val="527"/>
        </w:trPr>
        <w:tc>
          <w:tcPr>
            <w:tcW w:type="dxa" w:w="3518"/>
          </w:tcPr>
          <w:p/>
        </w:tc>
        <w:tc>
          <w:tcPr>
            <w:tcW w:type="dxa" w:w="1065"/>
            <w:tcBorders>
              <w:top w:color="000000" w:sz="6" w:val="single"/>
              <w:left w:color="000000" w:sz="6" w:val="single"/>
              <w:bottom w:color="000000" w:sz="6" w:val="single"/>
              <w:right w:color="000000" w:sz="6" w:val="single"/>
            </w:tcBorders>
            <w:shd w:fill="auto" w:val="clear"/>
            <w:vAlign w:val="center"/>
          </w:tcPr>
          <w:p w14:paraId="01010000">
            <w:pPr>
              <w:spacing w:line="240" w:lineRule="auto"/>
              <w:ind/>
              <w:jc w:val="center"/>
              <w:rPr>
                <w:rFonts w:ascii="Arial" w:hAnsi="Arial"/>
                <w:color w:val="000000"/>
                <w:sz w:val="24"/>
              </w:rPr>
            </w:pPr>
            <w:r>
              <w:rPr>
                <w:rFonts w:ascii="Arial" w:hAnsi="Arial"/>
                <w:color w:val="000000"/>
                <w:sz w:val="24"/>
              </w:rPr>
              <w:t>1</w:t>
            </w:r>
          </w:p>
        </w:tc>
        <w:tc>
          <w:tcPr>
            <w:tcW w:type="dxa" w:w="2905"/>
            <w:tcBorders>
              <w:top w:color="000000" w:sz="6" w:val="single"/>
              <w:left w:color="000000" w:sz="6" w:val="single"/>
              <w:bottom w:color="000000" w:sz="6" w:val="single"/>
              <w:right w:color="000000" w:sz="6" w:val="single"/>
            </w:tcBorders>
            <w:shd w:fill="auto" w:val="clear"/>
            <w:vAlign w:val="center"/>
          </w:tcPr>
          <w:p w14:paraId="02010000">
            <w:pPr>
              <w:spacing w:line="240" w:lineRule="auto"/>
              <w:ind/>
              <w:jc w:val="center"/>
              <w:rPr>
                <w:rFonts w:ascii="Arial" w:hAnsi="Arial"/>
                <w:color w:val="000000"/>
                <w:sz w:val="24"/>
              </w:rPr>
            </w:pPr>
            <w:r>
              <w:rPr>
                <w:rFonts w:ascii="Arial" w:hAnsi="Arial"/>
                <w:color w:val="000000"/>
                <w:sz w:val="24"/>
              </w:rPr>
              <w:t>2</w:t>
            </w:r>
          </w:p>
        </w:tc>
        <w:tc>
          <w:tcPr>
            <w:tcW w:type="dxa" w:w="5798"/>
            <w:gridSpan w:val="2"/>
            <w:tcBorders>
              <w:top w:color="000000" w:sz="6" w:val="single"/>
              <w:left w:color="000000" w:sz="6" w:val="single"/>
              <w:bottom w:color="000000" w:sz="6" w:val="single"/>
              <w:right w:color="000000" w:sz="6" w:val="single"/>
            </w:tcBorders>
            <w:shd w:fill="auto" w:val="clear"/>
            <w:vAlign w:val="center"/>
          </w:tcPr>
          <w:p w14:paraId="03010000">
            <w:pPr>
              <w:spacing w:line="240" w:lineRule="auto"/>
              <w:ind/>
              <w:jc w:val="center"/>
              <w:rPr>
                <w:rFonts w:ascii="Arial" w:hAnsi="Arial"/>
                <w:color w:val="000000"/>
                <w:sz w:val="24"/>
              </w:rPr>
            </w:pPr>
            <w:r>
              <w:rPr>
                <w:rFonts w:ascii="Arial" w:hAnsi="Arial"/>
                <w:color w:val="000000"/>
                <w:sz w:val="24"/>
              </w:rPr>
              <w:t>3</w:t>
            </w:r>
          </w:p>
        </w:tc>
      </w:tr>
      <w:tr>
        <w:trPr>
          <w:trHeight w:hRule="atLeast" w:val="731"/>
        </w:trPr>
        <w:tc>
          <w:tcPr>
            <w:tcW w:type="dxa" w:w="3518"/>
          </w:tcPr>
          <w:p/>
        </w:tc>
        <w:tc>
          <w:tcPr>
            <w:tcW w:type="dxa" w:w="1065"/>
            <w:tcBorders>
              <w:top w:color="000000" w:sz="6" w:val="single"/>
              <w:left w:color="000000" w:sz="6" w:val="single"/>
              <w:bottom w:color="000000" w:sz="6" w:val="single"/>
              <w:right w:color="000000" w:sz="6" w:val="single"/>
            </w:tcBorders>
            <w:shd w:fill="auto" w:val="clear"/>
            <w:vAlign w:val="bottom"/>
          </w:tcPr>
          <w:p w14:paraId="04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05010000">
            <w:pPr>
              <w:spacing w:line="240" w:lineRule="auto"/>
              <w:ind/>
              <w:jc w:val="center"/>
              <w:rPr>
                <w:rFonts w:ascii="Arial" w:hAnsi="Arial"/>
                <w:sz w:val="24"/>
              </w:rPr>
            </w:pPr>
          </w:p>
        </w:tc>
        <w:tc>
          <w:tcPr>
            <w:tcW w:type="dxa" w:w="5798"/>
            <w:gridSpan w:val="2"/>
            <w:tcBorders>
              <w:top w:color="000000" w:sz="6" w:val="single"/>
              <w:left w:color="000000" w:sz="6" w:val="single"/>
              <w:bottom w:color="000000" w:sz="6" w:val="single"/>
              <w:right w:color="000000" w:sz="6" w:val="single"/>
            </w:tcBorders>
            <w:shd w:fill="auto" w:val="clear"/>
            <w:vAlign w:val="bottom"/>
          </w:tcPr>
          <w:p w14:paraId="06010000">
            <w:pPr>
              <w:spacing w:line="240" w:lineRule="auto"/>
              <w:ind/>
              <w:jc w:val="center"/>
              <w:rPr>
                <w:rFonts w:ascii="Arial" w:hAnsi="Arial"/>
                <w:sz w:val="24"/>
              </w:rPr>
            </w:pPr>
            <w:r>
              <w:rPr>
                <w:rFonts w:ascii="Arial" w:hAnsi="Arial"/>
                <w:sz w:val="24"/>
              </w:rPr>
              <w:t>Администрация Молотычевского сельсовета Фатежского района</w:t>
            </w:r>
          </w:p>
        </w:tc>
      </w:tr>
      <w:tr>
        <w:trPr>
          <w:trHeight w:hRule="atLeast" w:val="527"/>
        </w:trPr>
        <w:tc>
          <w:tcPr>
            <w:tcW w:type="dxa" w:w="3518"/>
          </w:tcPr>
          <w:p/>
        </w:tc>
        <w:tc>
          <w:tcPr>
            <w:tcW w:type="dxa" w:w="1065"/>
            <w:tcBorders>
              <w:top w:color="000000" w:sz="6" w:val="single"/>
              <w:left w:color="000000" w:sz="6" w:val="single"/>
              <w:bottom w:color="000000" w:sz="6" w:val="single"/>
              <w:right w:color="000000" w:sz="6" w:val="single"/>
            </w:tcBorders>
            <w:shd w:fill="auto" w:val="clear"/>
            <w:vAlign w:val="bottom"/>
          </w:tcPr>
          <w:p w14:paraId="07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08010000">
            <w:pPr>
              <w:spacing w:line="240" w:lineRule="auto"/>
              <w:ind/>
              <w:jc w:val="center"/>
              <w:rPr>
                <w:rFonts w:ascii="Arial" w:hAnsi="Arial"/>
                <w:sz w:val="24"/>
              </w:rPr>
            </w:pPr>
            <w:r>
              <w:rPr>
                <w:rFonts w:ascii="Arial" w:hAnsi="Arial"/>
                <w:sz w:val="24"/>
              </w:rPr>
              <w:t>01 02 00 00 00 0000 000</w:t>
            </w:r>
          </w:p>
        </w:tc>
        <w:tc>
          <w:tcPr>
            <w:tcW w:type="dxa" w:w="5798"/>
            <w:gridSpan w:val="2"/>
            <w:tcBorders>
              <w:top w:color="000000" w:sz="6" w:val="single"/>
              <w:left w:color="000000" w:sz="6" w:val="single"/>
              <w:bottom w:color="000000" w:sz="6" w:val="single"/>
              <w:right w:color="000000" w:sz="6" w:val="single"/>
            </w:tcBorders>
            <w:shd w:fill="auto" w:val="clear"/>
          </w:tcPr>
          <w:p w14:paraId="09010000">
            <w:pPr>
              <w:spacing w:line="240" w:lineRule="auto"/>
              <w:ind/>
              <w:rPr>
                <w:rFonts w:ascii="Arial" w:hAnsi="Arial"/>
                <w:sz w:val="24"/>
              </w:rPr>
            </w:pPr>
            <w:r>
              <w:rPr>
                <w:rFonts w:ascii="Arial" w:hAnsi="Arial"/>
                <w:sz w:val="24"/>
              </w:rPr>
              <w:t>Кредиты кредитных организаций в валюте Российской Федерации</w:t>
            </w:r>
          </w:p>
        </w:tc>
      </w:tr>
      <w:tr>
        <w:trPr>
          <w:trHeight w:hRule="atLeast" w:val="527"/>
        </w:trPr>
        <w:tc>
          <w:tcPr>
            <w:tcW w:type="dxa" w:w="3518"/>
          </w:tcPr>
          <w:p/>
        </w:tc>
        <w:tc>
          <w:tcPr>
            <w:tcW w:type="dxa" w:w="1065"/>
            <w:tcBorders>
              <w:top w:color="000000" w:sz="6" w:val="single"/>
              <w:left w:color="000000" w:sz="6" w:val="single"/>
              <w:bottom w:color="000000" w:sz="6" w:val="single"/>
              <w:right w:color="000000" w:sz="6" w:val="single"/>
            </w:tcBorders>
            <w:shd w:fill="auto" w:val="clear"/>
            <w:vAlign w:val="bottom"/>
          </w:tcPr>
          <w:p w14:paraId="0A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0B010000">
            <w:pPr>
              <w:spacing w:line="240" w:lineRule="auto"/>
              <w:ind/>
              <w:jc w:val="center"/>
              <w:rPr>
                <w:rFonts w:ascii="Arial" w:hAnsi="Arial"/>
                <w:sz w:val="24"/>
              </w:rPr>
            </w:pPr>
            <w:r>
              <w:rPr>
                <w:rFonts w:ascii="Arial" w:hAnsi="Arial"/>
                <w:sz w:val="24"/>
              </w:rPr>
              <w:t xml:space="preserve">01 02 </w:t>
            </w:r>
            <w:r>
              <w:rPr>
                <w:rFonts w:ascii="Arial" w:hAnsi="Arial"/>
                <w:sz w:val="24"/>
              </w:rPr>
              <w:t>00 00 00 0000 700</w:t>
            </w:r>
          </w:p>
        </w:tc>
        <w:tc>
          <w:tcPr>
            <w:tcW w:type="dxa" w:w="5798"/>
            <w:gridSpan w:val="2"/>
            <w:tcBorders>
              <w:top w:color="000000" w:sz="6" w:val="single"/>
              <w:left w:color="000000" w:sz="6" w:val="single"/>
              <w:bottom w:color="000000" w:sz="6" w:val="single"/>
              <w:right w:color="000000" w:sz="6" w:val="single"/>
            </w:tcBorders>
            <w:shd w:fill="auto" w:val="clear"/>
          </w:tcPr>
          <w:p w14:paraId="0C010000">
            <w:pPr>
              <w:spacing w:line="240" w:lineRule="auto"/>
              <w:ind/>
              <w:rPr>
                <w:rFonts w:ascii="Arial" w:hAnsi="Arial"/>
                <w:sz w:val="24"/>
              </w:rPr>
            </w:pPr>
            <w:r>
              <w:rPr>
                <w:rFonts w:ascii="Arial" w:hAnsi="Arial"/>
                <w:sz w:val="24"/>
              </w:rPr>
              <w:t>Привлечение кредитов от кредитных организаций в валюте Российской Федерации</w:t>
            </w:r>
          </w:p>
        </w:tc>
      </w:tr>
      <w:tr>
        <w:trPr>
          <w:trHeight w:hRule="atLeast" w:val="527"/>
        </w:trPr>
        <w:tc>
          <w:tcPr>
            <w:tcW w:type="dxa" w:w="3518"/>
          </w:tcPr>
          <w:p/>
        </w:tc>
        <w:tc>
          <w:tcPr>
            <w:tcW w:type="dxa" w:w="1065"/>
            <w:tcBorders>
              <w:top w:color="000000" w:sz="6" w:val="single"/>
              <w:left w:color="000000" w:sz="6" w:val="single"/>
              <w:bottom w:color="000000" w:sz="6" w:val="single"/>
              <w:right w:color="000000" w:sz="6" w:val="single"/>
            </w:tcBorders>
            <w:shd w:fill="auto" w:val="clear"/>
            <w:vAlign w:val="bottom"/>
          </w:tcPr>
          <w:p w14:paraId="0D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0E010000">
            <w:pPr>
              <w:spacing w:line="240" w:lineRule="auto"/>
              <w:ind/>
              <w:jc w:val="center"/>
              <w:rPr>
                <w:rFonts w:ascii="Arial" w:hAnsi="Arial"/>
                <w:sz w:val="24"/>
              </w:rPr>
            </w:pPr>
            <w:r>
              <w:rPr>
                <w:rFonts w:ascii="Arial" w:hAnsi="Arial"/>
                <w:sz w:val="24"/>
              </w:rPr>
              <w:t>01 02 00 00 10 0000 710</w:t>
            </w:r>
          </w:p>
        </w:tc>
        <w:tc>
          <w:tcPr>
            <w:tcW w:type="dxa" w:w="5798"/>
            <w:gridSpan w:val="2"/>
            <w:tcBorders>
              <w:top w:color="000000" w:sz="6" w:val="single"/>
              <w:left w:color="000000" w:sz="6" w:val="single"/>
              <w:bottom w:color="000000" w:sz="6" w:val="single"/>
              <w:right w:color="000000" w:sz="6" w:val="single"/>
            </w:tcBorders>
            <w:shd w:fill="auto" w:val="clear"/>
          </w:tcPr>
          <w:p w14:paraId="0F010000">
            <w:pPr>
              <w:spacing w:line="240" w:lineRule="auto"/>
              <w:ind/>
              <w:rPr>
                <w:rFonts w:ascii="Arial" w:hAnsi="Arial"/>
                <w:sz w:val="24"/>
              </w:rPr>
            </w:pPr>
            <w:r>
              <w:rPr>
                <w:rFonts w:ascii="Arial" w:hAnsi="Arial"/>
                <w:sz w:val="24"/>
              </w:rPr>
              <w:t>Привлечение кредитов от кредитных организаций бюджетами сельских поселений в валюте Российской Федерации</w:t>
            </w:r>
          </w:p>
        </w:tc>
      </w:tr>
      <w:tr>
        <w:trPr>
          <w:trHeight w:hRule="atLeast" w:val="427"/>
        </w:trPr>
        <w:tc>
          <w:tcPr>
            <w:tcW w:type="dxa" w:w="3518"/>
          </w:tcPr>
          <w:p/>
        </w:tc>
        <w:tc>
          <w:tcPr>
            <w:tcW w:type="dxa" w:w="1065"/>
            <w:tcBorders>
              <w:top w:color="000000" w:sz="6" w:val="single"/>
              <w:left w:color="000000" w:sz="6" w:val="single"/>
              <w:bottom w:color="000000" w:sz="6" w:val="single"/>
              <w:right w:color="000000" w:sz="6" w:val="single"/>
            </w:tcBorders>
            <w:shd w:fill="auto" w:val="clear"/>
            <w:vAlign w:val="bottom"/>
          </w:tcPr>
          <w:p w14:paraId="10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11010000">
            <w:pPr>
              <w:spacing w:line="240" w:lineRule="auto"/>
              <w:ind/>
              <w:jc w:val="center"/>
              <w:rPr>
                <w:rFonts w:ascii="Arial" w:hAnsi="Arial"/>
                <w:sz w:val="24"/>
              </w:rPr>
            </w:pPr>
            <w:r>
              <w:rPr>
                <w:rFonts w:ascii="Arial" w:hAnsi="Arial"/>
                <w:sz w:val="24"/>
              </w:rPr>
              <w:t>01 02 00 00 00 0000 800</w:t>
            </w:r>
          </w:p>
        </w:tc>
        <w:tc>
          <w:tcPr>
            <w:tcW w:type="dxa" w:w="5798"/>
            <w:gridSpan w:val="2"/>
            <w:tcBorders>
              <w:top w:color="000000" w:sz="6" w:val="single"/>
              <w:left w:color="000000" w:sz="6" w:val="single"/>
              <w:bottom w:color="000000" w:sz="6" w:val="single"/>
              <w:right w:color="000000" w:sz="6" w:val="single"/>
            </w:tcBorders>
            <w:shd w:fill="auto" w:val="clear"/>
          </w:tcPr>
          <w:p w14:paraId="12010000">
            <w:pPr>
              <w:spacing w:line="240" w:lineRule="auto"/>
              <w:ind/>
              <w:rPr>
                <w:rFonts w:ascii="Arial" w:hAnsi="Arial"/>
                <w:sz w:val="24"/>
              </w:rPr>
            </w:pPr>
            <w:r>
              <w:rPr>
                <w:rFonts w:ascii="Arial" w:hAnsi="Arial"/>
                <w:sz w:val="24"/>
              </w:rPr>
              <w:t>Погашение кредитов, предоставленных кредитными организациями в валюте Российской Федерации</w:t>
            </w:r>
          </w:p>
        </w:tc>
      </w:tr>
      <w:tr>
        <w:trPr>
          <w:trHeight w:hRule="atLeast" w:val="527"/>
        </w:trPr>
        <w:tc>
          <w:tcPr>
            <w:tcW w:type="dxa" w:w="3518"/>
          </w:tcPr>
          <w:p/>
        </w:tc>
        <w:tc>
          <w:tcPr>
            <w:tcW w:type="dxa" w:w="1065"/>
            <w:tcBorders>
              <w:top w:color="000000" w:sz="6" w:val="single"/>
              <w:left w:color="000000" w:sz="6" w:val="single"/>
              <w:bottom w:color="000000" w:sz="6" w:val="single"/>
              <w:right w:color="000000" w:sz="6" w:val="single"/>
            </w:tcBorders>
            <w:shd w:fill="auto" w:val="clear"/>
            <w:vAlign w:val="bottom"/>
          </w:tcPr>
          <w:p w14:paraId="13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14010000">
            <w:pPr>
              <w:spacing w:line="240" w:lineRule="auto"/>
              <w:ind/>
              <w:jc w:val="center"/>
              <w:rPr>
                <w:rFonts w:ascii="Arial" w:hAnsi="Arial"/>
                <w:sz w:val="24"/>
              </w:rPr>
            </w:pPr>
            <w:r>
              <w:rPr>
                <w:rFonts w:ascii="Arial" w:hAnsi="Arial"/>
                <w:sz w:val="24"/>
              </w:rPr>
              <w:t>01 02 00 00 10 0000 810</w:t>
            </w:r>
          </w:p>
        </w:tc>
        <w:tc>
          <w:tcPr>
            <w:tcW w:type="dxa" w:w="5798"/>
            <w:gridSpan w:val="2"/>
            <w:tcBorders>
              <w:top w:color="000000" w:sz="6" w:val="single"/>
              <w:left w:color="000000" w:sz="6" w:val="single"/>
              <w:bottom w:color="000000" w:sz="6" w:val="single"/>
              <w:right w:color="000000" w:sz="6" w:val="single"/>
            </w:tcBorders>
            <w:shd w:fill="auto" w:val="clear"/>
          </w:tcPr>
          <w:p w14:paraId="15010000">
            <w:pPr>
              <w:spacing w:line="240" w:lineRule="auto"/>
              <w:ind/>
              <w:rPr>
                <w:rFonts w:ascii="Arial" w:hAnsi="Arial"/>
                <w:sz w:val="24"/>
              </w:rPr>
            </w:pPr>
            <w:r>
              <w:rPr>
                <w:rFonts w:ascii="Arial" w:hAnsi="Arial"/>
                <w:sz w:val="24"/>
              </w:rPr>
              <w:t>Погашение бюджетами сельских поселений кредитов от кредитных организаций в валюте Российской Федерации</w:t>
            </w:r>
          </w:p>
        </w:tc>
      </w:tr>
      <w:tr>
        <w:trPr>
          <w:trHeight w:hRule="atLeast" w:val="527"/>
        </w:trPr>
        <w:tc>
          <w:tcPr>
            <w:tcW w:type="dxa" w:w="3518"/>
          </w:tcPr>
          <w:p/>
        </w:tc>
        <w:tc>
          <w:tcPr>
            <w:tcW w:type="dxa" w:w="1065"/>
            <w:tcBorders>
              <w:top w:color="000000" w:sz="6" w:val="single"/>
              <w:left w:color="000000" w:sz="6" w:val="single"/>
              <w:bottom w:color="000000" w:sz="6" w:val="single"/>
              <w:right w:color="000000" w:sz="6" w:val="single"/>
            </w:tcBorders>
            <w:shd w:fill="auto" w:val="clear"/>
            <w:vAlign w:val="bottom"/>
          </w:tcPr>
          <w:p w14:paraId="16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17010000">
            <w:pPr>
              <w:spacing w:line="240" w:lineRule="auto"/>
              <w:ind/>
              <w:jc w:val="center"/>
              <w:rPr>
                <w:rFonts w:ascii="Arial" w:hAnsi="Arial"/>
                <w:sz w:val="24"/>
              </w:rPr>
            </w:pPr>
            <w:r>
              <w:rPr>
                <w:rFonts w:ascii="Arial" w:hAnsi="Arial"/>
                <w:sz w:val="24"/>
              </w:rPr>
              <w:t>01 03 00 00 00 0000 000</w:t>
            </w:r>
          </w:p>
        </w:tc>
        <w:tc>
          <w:tcPr>
            <w:tcW w:type="dxa" w:w="5798"/>
            <w:gridSpan w:val="2"/>
            <w:tcBorders>
              <w:top w:color="000000" w:sz="6" w:val="single"/>
              <w:left w:color="000000" w:sz="6" w:val="single"/>
              <w:bottom w:color="000000" w:sz="6" w:val="single"/>
              <w:right w:color="000000" w:sz="6" w:val="single"/>
            </w:tcBorders>
            <w:shd w:fill="auto" w:val="clear"/>
          </w:tcPr>
          <w:p w14:paraId="18010000">
            <w:pPr>
              <w:spacing w:line="240" w:lineRule="auto"/>
              <w:ind/>
              <w:rPr>
                <w:rFonts w:ascii="Arial" w:hAnsi="Arial"/>
                <w:sz w:val="24"/>
              </w:rPr>
            </w:pPr>
            <w:r>
              <w:rPr>
                <w:rFonts w:ascii="Arial" w:hAnsi="Arial"/>
                <w:sz w:val="24"/>
              </w:rPr>
              <w:t>Бюджетные кредиты из других бюджетов бюджетной системы Российской Федерации</w:t>
            </w:r>
          </w:p>
        </w:tc>
      </w:tr>
      <w:tr>
        <w:trPr>
          <w:trHeight w:hRule="atLeast" w:val="527"/>
        </w:trPr>
        <w:tc>
          <w:tcPr>
            <w:tcW w:type="dxa" w:w="3518"/>
          </w:tcPr>
          <w:p/>
        </w:tc>
        <w:tc>
          <w:tcPr>
            <w:tcW w:type="dxa" w:w="1065"/>
            <w:tcBorders>
              <w:top w:color="000000" w:sz="6" w:val="single"/>
              <w:left w:color="000000" w:sz="6" w:val="single"/>
              <w:bottom w:color="000000" w:sz="6" w:val="single"/>
              <w:right w:color="000000" w:sz="6" w:val="single"/>
            </w:tcBorders>
            <w:shd w:fill="auto" w:val="clear"/>
            <w:vAlign w:val="bottom"/>
          </w:tcPr>
          <w:p w14:paraId="19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1A010000">
            <w:pPr>
              <w:spacing w:line="240" w:lineRule="auto"/>
              <w:ind/>
              <w:jc w:val="center"/>
              <w:rPr>
                <w:rFonts w:ascii="Arial" w:hAnsi="Arial"/>
                <w:sz w:val="24"/>
              </w:rPr>
            </w:pPr>
            <w:r>
              <w:rPr>
                <w:rFonts w:ascii="Arial" w:hAnsi="Arial"/>
                <w:sz w:val="24"/>
              </w:rPr>
              <w:t>01 03 01 00 00 0000 000</w:t>
            </w:r>
          </w:p>
        </w:tc>
        <w:tc>
          <w:tcPr>
            <w:tcW w:type="dxa" w:w="5798"/>
            <w:gridSpan w:val="2"/>
            <w:tcBorders>
              <w:top w:color="000000" w:sz="6" w:val="single"/>
              <w:left w:color="000000" w:sz="6" w:val="single"/>
              <w:bottom w:color="000000" w:sz="6" w:val="single"/>
              <w:right w:color="000000" w:sz="6" w:val="single"/>
            </w:tcBorders>
            <w:shd w:fill="auto" w:val="clear"/>
            <w:vAlign w:val="bottom"/>
          </w:tcPr>
          <w:p w14:paraId="1B010000">
            <w:pPr>
              <w:spacing w:line="240" w:lineRule="auto"/>
              <w:ind/>
              <w:rPr>
                <w:rFonts w:ascii="Arial" w:hAnsi="Arial"/>
                <w:sz w:val="24"/>
              </w:rPr>
            </w:pPr>
            <w:r>
              <w:rPr>
                <w:rFonts w:ascii="Arial" w:hAnsi="Arial"/>
                <w:sz w:val="24"/>
              </w:rPr>
              <w:t>Бюджетные кредиты от других бюджетов бюджетной системы Российской Федерации в валюте Российской Федерации</w:t>
            </w:r>
          </w:p>
        </w:tc>
      </w:tr>
      <w:tr>
        <w:trPr>
          <w:trHeight w:hRule="atLeast" w:val="527"/>
        </w:trPr>
        <w:tc>
          <w:tcPr>
            <w:tcW w:type="dxa" w:w="3518"/>
          </w:tcPr>
          <w:p/>
        </w:tc>
        <w:tc>
          <w:tcPr>
            <w:tcW w:type="dxa" w:w="1065"/>
            <w:tcBorders>
              <w:top w:color="000000" w:sz="6" w:val="single"/>
              <w:left w:color="000000" w:sz="6" w:val="single"/>
              <w:bottom w:color="000000" w:sz="6" w:val="single"/>
              <w:right w:color="000000" w:sz="6" w:val="single"/>
            </w:tcBorders>
            <w:shd w:fill="auto" w:val="clear"/>
            <w:vAlign w:val="bottom"/>
          </w:tcPr>
          <w:p w14:paraId="1C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1D010000">
            <w:pPr>
              <w:spacing w:line="240" w:lineRule="auto"/>
              <w:ind/>
              <w:jc w:val="center"/>
              <w:rPr>
                <w:rFonts w:ascii="Arial" w:hAnsi="Arial"/>
                <w:sz w:val="24"/>
              </w:rPr>
            </w:pPr>
            <w:r>
              <w:rPr>
                <w:rFonts w:ascii="Arial" w:hAnsi="Arial"/>
                <w:sz w:val="24"/>
              </w:rPr>
              <w:t>01 03 01 00 00 0000 700</w:t>
            </w:r>
          </w:p>
        </w:tc>
        <w:tc>
          <w:tcPr>
            <w:tcW w:type="dxa" w:w="5798"/>
            <w:gridSpan w:val="2"/>
            <w:tcBorders>
              <w:top w:color="000000" w:sz="6" w:val="single"/>
              <w:left w:color="000000" w:sz="6" w:val="single"/>
              <w:bottom w:color="000000" w:sz="6" w:val="single"/>
              <w:right w:color="000000" w:sz="6" w:val="single"/>
            </w:tcBorders>
            <w:shd w:fill="auto" w:val="clear"/>
          </w:tcPr>
          <w:p w14:paraId="1E010000">
            <w:pPr>
              <w:spacing w:line="240" w:lineRule="auto"/>
              <w:ind/>
              <w:rPr>
                <w:rFonts w:ascii="Arial" w:hAnsi="Arial"/>
                <w:sz w:val="24"/>
              </w:rPr>
            </w:pPr>
            <w:r>
              <w:rPr>
                <w:rFonts w:ascii="Arial" w:hAnsi="Arial"/>
                <w:sz w:val="24"/>
              </w:rPr>
              <w:t>Привлечение бюджетных кредитов из других бюджетов бюджетной системы Российской Федерации в валюте Российской Федерации</w:t>
            </w:r>
          </w:p>
        </w:tc>
      </w:tr>
      <w:tr>
        <w:trPr>
          <w:trHeight w:hRule="atLeast" w:val="527"/>
        </w:trPr>
        <w:tc>
          <w:tcPr>
            <w:tcW w:type="dxa" w:w="3518"/>
          </w:tcPr>
          <w:p/>
        </w:tc>
        <w:tc>
          <w:tcPr>
            <w:tcW w:type="dxa" w:w="1065"/>
            <w:tcBorders>
              <w:top w:color="000000" w:sz="6" w:val="single"/>
              <w:left w:color="000000" w:sz="6" w:val="single"/>
              <w:bottom w:color="000000" w:sz="6" w:val="single"/>
              <w:right w:color="000000" w:sz="6" w:val="single"/>
            </w:tcBorders>
            <w:shd w:fill="auto" w:val="clear"/>
            <w:vAlign w:val="bottom"/>
          </w:tcPr>
          <w:p w14:paraId="1F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20010000">
            <w:pPr>
              <w:spacing w:line="240" w:lineRule="auto"/>
              <w:ind/>
              <w:jc w:val="center"/>
              <w:rPr>
                <w:rFonts w:ascii="Arial" w:hAnsi="Arial"/>
                <w:sz w:val="24"/>
              </w:rPr>
            </w:pPr>
            <w:r>
              <w:rPr>
                <w:rFonts w:ascii="Arial" w:hAnsi="Arial"/>
                <w:sz w:val="24"/>
              </w:rPr>
              <w:t>01 03 01 00 10 0000 710</w:t>
            </w:r>
          </w:p>
        </w:tc>
        <w:tc>
          <w:tcPr>
            <w:tcW w:type="dxa" w:w="5798"/>
            <w:gridSpan w:val="2"/>
            <w:tcBorders>
              <w:top w:color="000000" w:sz="6" w:val="single"/>
              <w:left w:color="000000" w:sz="6" w:val="single"/>
              <w:bottom w:color="000000" w:sz="6" w:val="single"/>
              <w:right w:color="000000" w:sz="6" w:val="single"/>
            </w:tcBorders>
            <w:shd w:fill="auto" w:val="clear"/>
          </w:tcPr>
          <w:p w14:paraId="21010000">
            <w:pPr>
              <w:spacing w:line="240" w:lineRule="auto"/>
              <w:ind/>
              <w:rPr>
                <w:rFonts w:ascii="Arial" w:hAnsi="Arial"/>
                <w:sz w:val="24"/>
              </w:rPr>
            </w:pPr>
            <w:r>
              <w:rPr>
                <w:rFonts w:ascii="Arial" w:hAnsi="Arial"/>
                <w:sz w:val="24"/>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r>
      <w:tr>
        <w:trPr>
          <w:trHeight w:hRule="atLeast" w:val="527"/>
        </w:trPr>
        <w:tc>
          <w:tcPr>
            <w:tcW w:type="dxa" w:w="3518"/>
          </w:tcPr>
          <w:p/>
        </w:tc>
        <w:tc>
          <w:tcPr>
            <w:tcW w:type="dxa" w:w="1065"/>
            <w:tcBorders>
              <w:top w:color="000000" w:sz="6" w:val="single"/>
              <w:left w:color="000000" w:sz="6" w:val="single"/>
              <w:bottom w:color="000000" w:sz="6" w:val="single"/>
              <w:right w:color="000000" w:sz="6" w:val="single"/>
            </w:tcBorders>
            <w:shd w:fill="auto" w:val="clear"/>
            <w:vAlign w:val="bottom"/>
          </w:tcPr>
          <w:p w14:paraId="22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23010000">
            <w:pPr>
              <w:spacing w:line="240" w:lineRule="auto"/>
              <w:ind/>
              <w:jc w:val="center"/>
              <w:rPr>
                <w:rFonts w:ascii="Arial" w:hAnsi="Arial"/>
                <w:sz w:val="24"/>
              </w:rPr>
            </w:pPr>
            <w:r>
              <w:rPr>
                <w:rFonts w:ascii="Arial" w:hAnsi="Arial"/>
                <w:sz w:val="24"/>
              </w:rPr>
              <w:t>01 03 01 00 00 0000 800</w:t>
            </w:r>
          </w:p>
        </w:tc>
        <w:tc>
          <w:tcPr>
            <w:tcW w:type="dxa" w:w="5798"/>
            <w:gridSpan w:val="2"/>
            <w:tcBorders>
              <w:top w:color="000000" w:sz="6" w:val="single"/>
              <w:left w:color="000000" w:sz="6" w:val="single"/>
              <w:bottom w:color="000000" w:sz="6" w:val="single"/>
              <w:right w:color="000000" w:sz="6" w:val="single"/>
            </w:tcBorders>
            <w:shd w:fill="auto" w:val="clear"/>
          </w:tcPr>
          <w:p w14:paraId="24010000">
            <w:pPr>
              <w:spacing w:line="240" w:lineRule="auto"/>
              <w:ind/>
              <w:rPr>
                <w:rFonts w:ascii="Arial" w:hAnsi="Arial"/>
                <w:sz w:val="24"/>
              </w:rPr>
            </w:pPr>
            <w:r>
              <w:rPr>
                <w:rFonts w:ascii="Arial" w:hAnsi="Arial"/>
                <w:sz w:val="24"/>
              </w:rPr>
              <w:t>Погашение бюджетных кредитов, полученных от других бюджетов бюджетной системы Российской Федерации в валюте Российской Федерации</w:t>
            </w:r>
          </w:p>
        </w:tc>
      </w:tr>
      <w:tr>
        <w:trPr>
          <w:trHeight w:hRule="atLeast" w:val="527"/>
        </w:trPr>
        <w:tc>
          <w:tcPr>
            <w:tcW w:type="dxa" w:w="3518"/>
          </w:tcPr>
          <w:p/>
        </w:tc>
        <w:tc>
          <w:tcPr>
            <w:tcW w:type="dxa" w:w="1065"/>
            <w:tcBorders>
              <w:top w:color="000000" w:sz="6" w:val="single"/>
              <w:left w:color="000000" w:sz="6" w:val="single"/>
              <w:bottom w:color="000000" w:sz="6" w:val="single"/>
              <w:right w:color="000000" w:sz="6" w:val="single"/>
            </w:tcBorders>
            <w:shd w:fill="auto" w:val="clear"/>
            <w:vAlign w:val="bottom"/>
          </w:tcPr>
          <w:p w14:paraId="25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26010000">
            <w:pPr>
              <w:spacing w:line="240" w:lineRule="auto"/>
              <w:ind/>
              <w:jc w:val="center"/>
              <w:rPr>
                <w:rFonts w:ascii="Arial" w:hAnsi="Arial"/>
                <w:sz w:val="24"/>
              </w:rPr>
            </w:pPr>
            <w:r>
              <w:rPr>
                <w:rFonts w:ascii="Arial" w:hAnsi="Arial"/>
                <w:sz w:val="24"/>
              </w:rPr>
              <w:t>01 03 01 00 10 0000 810</w:t>
            </w:r>
          </w:p>
        </w:tc>
        <w:tc>
          <w:tcPr>
            <w:tcW w:type="dxa" w:w="5798"/>
            <w:gridSpan w:val="2"/>
            <w:tcBorders>
              <w:top w:color="000000" w:sz="6" w:val="single"/>
              <w:left w:color="000000" w:sz="6" w:val="single"/>
              <w:bottom w:color="000000" w:sz="6" w:val="single"/>
              <w:right w:color="000000" w:sz="6" w:val="single"/>
            </w:tcBorders>
            <w:shd w:fill="auto" w:val="clear"/>
          </w:tcPr>
          <w:p w14:paraId="27010000">
            <w:pPr>
              <w:spacing w:line="240" w:lineRule="auto"/>
              <w:ind/>
              <w:rPr>
                <w:rFonts w:ascii="Arial" w:hAnsi="Arial"/>
                <w:sz w:val="24"/>
              </w:rPr>
            </w:pPr>
            <w:r>
              <w:rPr>
                <w:rFonts w:ascii="Arial" w:hAnsi="Arial"/>
                <w:sz w:val="24"/>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trPr>
          <w:trHeight w:hRule="atLeast" w:val="527"/>
        </w:trPr>
        <w:tc>
          <w:tcPr>
            <w:tcW w:type="dxa" w:w="3518"/>
          </w:tcPr>
          <w:p/>
        </w:tc>
        <w:tc>
          <w:tcPr>
            <w:tcW w:type="dxa" w:w="1065"/>
            <w:tcBorders>
              <w:top w:color="000000" w:sz="6" w:val="single"/>
              <w:left w:color="000000" w:sz="6" w:val="single"/>
              <w:bottom w:color="000000" w:sz="6" w:val="single"/>
              <w:right w:color="000000" w:sz="6" w:val="single"/>
            </w:tcBorders>
            <w:shd w:fill="auto" w:val="clear"/>
            <w:vAlign w:val="bottom"/>
          </w:tcPr>
          <w:p w14:paraId="28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29010000">
            <w:pPr>
              <w:spacing w:line="240" w:lineRule="auto"/>
              <w:ind/>
              <w:jc w:val="center"/>
              <w:rPr>
                <w:rFonts w:ascii="Arial" w:hAnsi="Arial"/>
                <w:sz w:val="24"/>
              </w:rPr>
            </w:pPr>
            <w:r>
              <w:rPr>
                <w:rFonts w:ascii="Arial" w:hAnsi="Arial"/>
                <w:sz w:val="24"/>
              </w:rPr>
              <w:t>01 0</w:t>
            </w:r>
            <w:r>
              <w:rPr>
                <w:rFonts w:ascii="Arial" w:hAnsi="Arial"/>
                <w:sz w:val="24"/>
              </w:rPr>
              <w:t>0</w:t>
            </w:r>
            <w:r>
              <w:rPr>
                <w:rFonts w:ascii="Arial" w:hAnsi="Arial"/>
                <w:sz w:val="24"/>
              </w:rPr>
              <w:t xml:space="preserve"> 00 00 00 0000 000</w:t>
            </w:r>
          </w:p>
        </w:tc>
        <w:tc>
          <w:tcPr>
            <w:tcW w:type="dxa" w:w="5798"/>
            <w:gridSpan w:val="2"/>
            <w:tcBorders>
              <w:top w:color="000000" w:sz="6" w:val="single"/>
              <w:left w:color="000000" w:sz="6" w:val="single"/>
              <w:bottom w:color="000000" w:sz="6" w:val="single"/>
              <w:right w:color="000000" w:sz="6" w:val="single"/>
            </w:tcBorders>
            <w:shd w:fill="auto" w:val="clear"/>
            <w:vAlign w:val="bottom"/>
          </w:tcPr>
          <w:p w14:paraId="2A010000">
            <w:pPr>
              <w:spacing w:line="240" w:lineRule="auto"/>
              <w:ind/>
              <w:rPr>
                <w:rFonts w:ascii="Arial" w:hAnsi="Arial"/>
                <w:sz w:val="24"/>
              </w:rPr>
            </w:pPr>
            <w:r>
              <w:rPr>
                <w:rFonts w:ascii="Arial" w:hAnsi="Arial"/>
                <w:sz w:val="24"/>
              </w:rPr>
              <w:t>Изменение остатков средств на счетах по учету средств бюджета</w:t>
            </w:r>
          </w:p>
        </w:tc>
      </w:tr>
      <w:tr>
        <w:trPr>
          <w:trHeight w:hRule="atLeast" w:val="593"/>
        </w:trPr>
        <w:tc>
          <w:tcPr>
            <w:tcW w:type="dxa" w:w="3518"/>
          </w:tcPr>
          <w:p/>
        </w:tc>
        <w:tc>
          <w:tcPr>
            <w:tcW w:type="dxa" w:w="1065"/>
            <w:tcBorders>
              <w:top w:color="000000" w:sz="6" w:val="single"/>
              <w:left w:color="000000" w:sz="6" w:val="single"/>
              <w:bottom w:color="000000" w:sz="6" w:val="single"/>
              <w:right w:color="000000" w:sz="6" w:val="single"/>
            </w:tcBorders>
            <w:shd w:fill="auto" w:val="clear"/>
            <w:vAlign w:val="bottom"/>
          </w:tcPr>
          <w:p w14:paraId="2B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2C010000">
            <w:pPr>
              <w:spacing w:line="240" w:lineRule="auto"/>
              <w:ind/>
              <w:jc w:val="center"/>
              <w:rPr>
                <w:rFonts w:ascii="Arial" w:hAnsi="Arial"/>
                <w:sz w:val="24"/>
              </w:rPr>
            </w:pPr>
            <w:r>
              <w:rPr>
                <w:rFonts w:ascii="Arial" w:hAnsi="Arial"/>
                <w:sz w:val="24"/>
              </w:rPr>
              <w:t>01 0</w:t>
            </w:r>
            <w:r>
              <w:rPr>
                <w:rFonts w:ascii="Arial" w:hAnsi="Arial"/>
                <w:sz w:val="24"/>
              </w:rPr>
              <w:t>0</w:t>
            </w:r>
            <w:r>
              <w:rPr>
                <w:rFonts w:ascii="Arial" w:hAnsi="Arial"/>
                <w:sz w:val="24"/>
              </w:rPr>
              <w:t xml:space="preserve"> 00 00 00 0000 500</w:t>
            </w:r>
          </w:p>
        </w:tc>
        <w:tc>
          <w:tcPr>
            <w:tcW w:type="dxa" w:w="5798"/>
            <w:gridSpan w:val="2"/>
            <w:tcBorders>
              <w:top w:color="000000" w:sz="6" w:val="single"/>
              <w:left w:color="000000" w:sz="6" w:val="single"/>
              <w:bottom w:color="000000" w:sz="6" w:val="single"/>
              <w:right w:color="000000" w:sz="6" w:val="single"/>
            </w:tcBorders>
            <w:shd w:fill="auto" w:val="clear"/>
            <w:vAlign w:val="bottom"/>
          </w:tcPr>
          <w:p w14:paraId="2D010000">
            <w:pPr>
              <w:spacing w:line="240" w:lineRule="auto"/>
              <w:ind/>
              <w:rPr>
                <w:rFonts w:ascii="Arial" w:hAnsi="Arial"/>
                <w:sz w:val="24"/>
              </w:rPr>
            </w:pPr>
            <w:r>
              <w:rPr>
                <w:rFonts w:ascii="Arial" w:hAnsi="Arial"/>
                <w:sz w:val="24"/>
              </w:rPr>
              <w:t>Увеличение остатков средств</w:t>
            </w:r>
            <w:r>
              <w:rPr>
                <w:rFonts w:ascii="Arial" w:hAnsi="Arial"/>
                <w:sz w:val="24"/>
              </w:rPr>
              <w:t>, всего</w:t>
            </w:r>
          </w:p>
        </w:tc>
      </w:tr>
      <w:tr>
        <w:trPr>
          <w:trHeight w:hRule="atLeast" w:val="527"/>
        </w:trPr>
        <w:tc>
          <w:tcPr>
            <w:tcW w:type="dxa" w:w="3518"/>
          </w:tcPr>
          <w:p/>
        </w:tc>
        <w:tc>
          <w:tcPr>
            <w:tcW w:type="dxa" w:w="1065"/>
            <w:tcBorders>
              <w:top w:color="000000" w:sz="6" w:val="single"/>
              <w:left w:color="000000" w:sz="6" w:val="single"/>
              <w:bottom w:color="000000" w:sz="6" w:val="single"/>
              <w:right w:color="000000" w:sz="6" w:val="single"/>
            </w:tcBorders>
            <w:shd w:fill="auto" w:val="clear"/>
            <w:vAlign w:val="bottom"/>
          </w:tcPr>
          <w:p w14:paraId="2E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2F010000">
            <w:pPr>
              <w:spacing w:after="0" w:line="240" w:lineRule="auto"/>
              <w:ind/>
              <w:jc w:val="center"/>
              <w:rPr>
                <w:rFonts w:ascii="Arial" w:hAnsi="Arial"/>
                <w:sz w:val="24"/>
              </w:rPr>
            </w:pPr>
            <w:r>
              <w:rPr>
                <w:rFonts w:ascii="Arial" w:hAnsi="Arial"/>
                <w:sz w:val="24"/>
              </w:rPr>
              <w:t>01 05 00 00 00 000</w:t>
            </w:r>
            <w:r>
              <w:rPr>
                <w:rFonts w:ascii="Arial" w:hAnsi="Arial"/>
                <w:sz w:val="24"/>
              </w:rPr>
              <w:t>0 500</w:t>
            </w:r>
          </w:p>
        </w:tc>
        <w:tc>
          <w:tcPr>
            <w:tcW w:type="dxa" w:w="5798"/>
            <w:gridSpan w:val="2"/>
            <w:tcBorders>
              <w:top w:color="000000" w:sz="6" w:val="single"/>
              <w:left w:color="000000" w:sz="6" w:val="single"/>
              <w:bottom w:color="000000" w:sz="6" w:val="single"/>
              <w:right w:color="000000" w:sz="6" w:val="single"/>
            </w:tcBorders>
            <w:shd w:fill="auto" w:val="clear"/>
            <w:vAlign w:val="bottom"/>
          </w:tcPr>
          <w:p w14:paraId="30010000">
            <w:pPr>
              <w:spacing w:after="0" w:line="240" w:lineRule="auto"/>
              <w:ind/>
              <w:rPr>
                <w:rFonts w:ascii="Arial" w:hAnsi="Arial"/>
                <w:sz w:val="24"/>
              </w:rPr>
            </w:pPr>
            <w:r>
              <w:rPr>
                <w:rFonts w:ascii="Arial" w:hAnsi="Arial"/>
                <w:sz w:val="24"/>
              </w:rPr>
              <w:t>Увеличение остатков средств бюджетов</w:t>
            </w:r>
          </w:p>
        </w:tc>
      </w:tr>
      <w:tr>
        <w:trPr>
          <w:trHeight w:hRule="atLeast" w:val="527"/>
        </w:trPr>
        <w:tc>
          <w:tcPr>
            <w:tcW w:type="dxa" w:w="3518"/>
          </w:tcPr>
          <w:p/>
        </w:tc>
        <w:tc>
          <w:tcPr>
            <w:tcW w:type="dxa" w:w="1065"/>
            <w:tcBorders>
              <w:top w:color="000000" w:sz="6" w:val="single"/>
              <w:left w:color="000000" w:sz="6" w:val="single"/>
              <w:bottom w:color="000000" w:sz="6" w:val="single"/>
              <w:right w:color="000000" w:sz="6" w:val="single"/>
            </w:tcBorders>
            <w:shd w:fill="auto" w:val="clear"/>
            <w:vAlign w:val="bottom"/>
          </w:tcPr>
          <w:p w14:paraId="31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32010000">
            <w:pPr>
              <w:spacing w:after="0" w:line="240" w:lineRule="auto"/>
              <w:ind/>
              <w:jc w:val="center"/>
              <w:rPr>
                <w:rFonts w:ascii="Arial" w:hAnsi="Arial"/>
                <w:sz w:val="24"/>
              </w:rPr>
            </w:pPr>
            <w:r>
              <w:rPr>
                <w:rFonts w:ascii="Arial" w:hAnsi="Arial"/>
                <w:sz w:val="24"/>
              </w:rPr>
              <w:t>01 05 02 00 00 0000 500</w:t>
            </w:r>
          </w:p>
        </w:tc>
        <w:tc>
          <w:tcPr>
            <w:tcW w:type="dxa" w:w="5798"/>
            <w:gridSpan w:val="2"/>
            <w:tcBorders>
              <w:top w:color="000000" w:sz="6" w:val="single"/>
              <w:left w:color="000000" w:sz="6" w:val="single"/>
              <w:bottom w:color="000000" w:sz="6" w:val="single"/>
              <w:right w:color="000000" w:sz="6" w:val="single"/>
            </w:tcBorders>
            <w:shd w:fill="auto" w:val="clear"/>
            <w:vAlign w:val="bottom"/>
          </w:tcPr>
          <w:p w14:paraId="33010000">
            <w:pPr>
              <w:spacing w:after="0" w:line="240" w:lineRule="auto"/>
              <w:ind/>
              <w:rPr>
                <w:rFonts w:ascii="Arial" w:hAnsi="Arial"/>
                <w:sz w:val="24"/>
              </w:rPr>
            </w:pPr>
            <w:r>
              <w:rPr>
                <w:rFonts w:ascii="Arial" w:hAnsi="Arial"/>
                <w:sz w:val="24"/>
              </w:rPr>
              <w:t>Увеличение прочих остатков средств бюджетов</w:t>
            </w:r>
          </w:p>
        </w:tc>
      </w:tr>
      <w:tr>
        <w:trPr>
          <w:trHeight w:hRule="atLeast" w:val="527"/>
        </w:trPr>
        <w:tc>
          <w:tcPr>
            <w:tcW w:type="dxa" w:w="3518"/>
          </w:tcPr>
          <w:p/>
        </w:tc>
        <w:tc>
          <w:tcPr>
            <w:tcW w:type="dxa" w:w="1065"/>
            <w:tcBorders>
              <w:top w:color="000000" w:sz="6" w:val="single"/>
              <w:left w:color="000000" w:sz="6" w:val="single"/>
              <w:bottom w:color="000000" w:sz="6" w:val="single"/>
              <w:right w:color="000000" w:sz="6" w:val="single"/>
            </w:tcBorders>
            <w:shd w:fill="auto" w:val="clear"/>
            <w:vAlign w:val="bottom"/>
          </w:tcPr>
          <w:p w14:paraId="34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35010000">
            <w:pPr>
              <w:spacing w:after="0" w:line="240" w:lineRule="auto"/>
              <w:ind/>
              <w:jc w:val="center"/>
              <w:rPr>
                <w:rFonts w:ascii="Arial" w:hAnsi="Arial"/>
                <w:sz w:val="24"/>
              </w:rPr>
            </w:pPr>
            <w:r>
              <w:rPr>
                <w:rFonts w:ascii="Arial" w:hAnsi="Arial"/>
                <w:sz w:val="24"/>
              </w:rPr>
              <w:t>01 05 02 01 00 0000 510</w:t>
            </w:r>
          </w:p>
        </w:tc>
        <w:tc>
          <w:tcPr>
            <w:tcW w:type="dxa" w:w="5798"/>
            <w:gridSpan w:val="2"/>
            <w:tcBorders>
              <w:top w:color="000000" w:sz="6" w:val="single"/>
              <w:left w:color="000000" w:sz="6" w:val="single"/>
              <w:bottom w:color="000000" w:sz="6" w:val="single"/>
              <w:right w:color="000000" w:sz="6" w:val="single"/>
            </w:tcBorders>
            <w:shd w:fill="auto" w:val="clear"/>
            <w:vAlign w:val="bottom"/>
          </w:tcPr>
          <w:p w14:paraId="36010000">
            <w:pPr>
              <w:spacing w:after="0" w:line="240" w:lineRule="auto"/>
              <w:ind/>
              <w:rPr>
                <w:rFonts w:ascii="Arial" w:hAnsi="Arial"/>
                <w:sz w:val="24"/>
              </w:rPr>
            </w:pPr>
            <w:r>
              <w:rPr>
                <w:rFonts w:ascii="Arial" w:hAnsi="Arial"/>
                <w:sz w:val="24"/>
              </w:rPr>
              <w:t>Увеличение прочих остатков денежных средств бюджетов</w:t>
            </w:r>
          </w:p>
        </w:tc>
      </w:tr>
      <w:tr>
        <w:trPr>
          <w:trHeight w:hRule="atLeast" w:val="474"/>
        </w:trPr>
        <w:tc>
          <w:tcPr>
            <w:tcW w:type="dxa" w:w="3518"/>
          </w:tcPr>
          <w:p/>
        </w:tc>
        <w:tc>
          <w:tcPr>
            <w:tcW w:type="dxa" w:w="1065"/>
            <w:tcBorders>
              <w:top w:color="000000" w:sz="6" w:val="single"/>
              <w:left w:color="000000" w:sz="6" w:val="single"/>
              <w:bottom w:color="000000" w:sz="6" w:val="single"/>
              <w:right w:color="000000" w:sz="6" w:val="single"/>
            </w:tcBorders>
            <w:shd w:fill="auto" w:val="clear"/>
            <w:vAlign w:val="bottom"/>
          </w:tcPr>
          <w:p w14:paraId="37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38010000">
            <w:pPr>
              <w:spacing w:after="0" w:line="240" w:lineRule="auto"/>
              <w:ind/>
              <w:jc w:val="center"/>
              <w:rPr>
                <w:rFonts w:ascii="Arial" w:hAnsi="Arial"/>
                <w:sz w:val="24"/>
              </w:rPr>
            </w:pPr>
            <w:r>
              <w:rPr>
                <w:rFonts w:ascii="Arial" w:hAnsi="Arial"/>
                <w:sz w:val="24"/>
              </w:rPr>
              <w:t>01 05 02 01 10 0000 510</w:t>
            </w:r>
          </w:p>
        </w:tc>
        <w:tc>
          <w:tcPr>
            <w:tcW w:type="dxa" w:w="5798"/>
            <w:gridSpan w:val="2"/>
            <w:tcBorders>
              <w:top w:color="000000" w:sz="6" w:val="single"/>
              <w:left w:color="000000" w:sz="6" w:val="single"/>
              <w:bottom w:color="000000" w:sz="6" w:val="single"/>
              <w:right w:color="000000" w:sz="6" w:val="single"/>
            </w:tcBorders>
            <w:shd w:fill="auto" w:val="clear"/>
            <w:vAlign w:val="bottom"/>
          </w:tcPr>
          <w:p w14:paraId="39010000">
            <w:pPr>
              <w:spacing w:after="0" w:line="240" w:lineRule="auto"/>
              <w:ind/>
              <w:rPr>
                <w:rFonts w:ascii="Arial" w:hAnsi="Arial"/>
                <w:sz w:val="24"/>
              </w:rPr>
            </w:pPr>
            <w:r>
              <w:rPr>
                <w:rFonts w:ascii="Arial" w:hAnsi="Arial"/>
                <w:sz w:val="24"/>
              </w:rPr>
              <w:t>Увеличение прочих остатков денежных средств бюджетов сельских поселений</w:t>
            </w:r>
          </w:p>
        </w:tc>
      </w:tr>
      <w:tr>
        <w:trPr>
          <w:trHeight w:hRule="atLeast" w:val="423"/>
        </w:trPr>
        <w:tc>
          <w:tcPr>
            <w:tcW w:type="dxa" w:w="3518"/>
          </w:tcPr>
          <w:p/>
        </w:tc>
        <w:tc>
          <w:tcPr>
            <w:tcW w:type="dxa" w:w="1065"/>
            <w:tcBorders>
              <w:top w:color="000000" w:sz="6" w:val="single"/>
              <w:left w:color="000000" w:sz="6" w:val="single"/>
              <w:bottom w:color="000000" w:sz="6" w:val="single"/>
              <w:right w:color="000000" w:sz="6" w:val="single"/>
            </w:tcBorders>
            <w:shd w:fill="auto" w:val="clear"/>
            <w:vAlign w:val="bottom"/>
          </w:tcPr>
          <w:p w14:paraId="3A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3B010000">
            <w:pPr>
              <w:spacing w:line="240" w:lineRule="auto"/>
              <w:ind/>
              <w:jc w:val="center"/>
              <w:rPr>
                <w:rFonts w:ascii="Arial" w:hAnsi="Arial"/>
                <w:sz w:val="24"/>
              </w:rPr>
            </w:pPr>
            <w:r>
              <w:rPr>
                <w:rFonts w:ascii="Arial" w:hAnsi="Arial"/>
                <w:sz w:val="24"/>
              </w:rPr>
              <w:t>01 0</w:t>
            </w:r>
            <w:r>
              <w:rPr>
                <w:rFonts w:ascii="Arial" w:hAnsi="Arial"/>
                <w:sz w:val="24"/>
              </w:rPr>
              <w:t>0</w:t>
            </w:r>
            <w:r>
              <w:rPr>
                <w:rFonts w:ascii="Arial" w:hAnsi="Arial"/>
                <w:sz w:val="24"/>
              </w:rPr>
              <w:t xml:space="preserve"> 00 00 00 0000 600</w:t>
            </w:r>
          </w:p>
        </w:tc>
        <w:tc>
          <w:tcPr>
            <w:tcW w:type="dxa" w:w="5798"/>
            <w:gridSpan w:val="2"/>
            <w:tcBorders>
              <w:top w:color="000000" w:sz="6" w:val="single"/>
              <w:left w:color="000000" w:sz="6" w:val="single"/>
              <w:bottom w:color="000000" w:sz="6" w:val="single"/>
              <w:right w:color="000000" w:sz="6" w:val="single"/>
            </w:tcBorders>
            <w:shd w:fill="auto" w:val="clear"/>
            <w:vAlign w:val="bottom"/>
          </w:tcPr>
          <w:p w14:paraId="3C010000">
            <w:pPr>
              <w:spacing w:line="240" w:lineRule="auto"/>
              <w:ind/>
              <w:rPr>
                <w:rFonts w:ascii="Arial" w:hAnsi="Arial"/>
                <w:sz w:val="24"/>
              </w:rPr>
            </w:pPr>
            <w:r>
              <w:rPr>
                <w:rFonts w:ascii="Arial" w:hAnsi="Arial"/>
                <w:sz w:val="24"/>
              </w:rPr>
              <w:t>Уменьшение остатков средств</w:t>
            </w:r>
            <w:r>
              <w:rPr>
                <w:rFonts w:ascii="Arial" w:hAnsi="Arial"/>
                <w:sz w:val="24"/>
              </w:rPr>
              <w:t>, всего</w:t>
            </w:r>
          </w:p>
        </w:tc>
      </w:tr>
      <w:tr>
        <w:trPr>
          <w:trHeight w:hRule="atLeast" w:val="527"/>
        </w:trPr>
        <w:tc>
          <w:tcPr>
            <w:tcW w:type="dxa" w:w="3518"/>
          </w:tcPr>
          <w:p/>
        </w:tc>
        <w:tc>
          <w:tcPr>
            <w:tcW w:type="dxa" w:w="1065"/>
            <w:tcBorders>
              <w:top w:color="000000" w:sz="6" w:val="single"/>
              <w:left w:color="000000" w:sz="6" w:val="single"/>
              <w:bottom w:color="000000" w:sz="6" w:val="single"/>
              <w:right w:color="000000" w:sz="6" w:val="single"/>
            </w:tcBorders>
            <w:shd w:fill="auto" w:val="clear"/>
            <w:vAlign w:val="bottom"/>
          </w:tcPr>
          <w:p w14:paraId="3D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3E010000">
            <w:pPr>
              <w:spacing w:after="0" w:line="240" w:lineRule="auto"/>
              <w:ind/>
              <w:jc w:val="center"/>
              <w:rPr>
                <w:rFonts w:ascii="Arial" w:hAnsi="Arial"/>
                <w:sz w:val="24"/>
              </w:rPr>
            </w:pPr>
            <w:r>
              <w:rPr>
                <w:rFonts w:ascii="Arial" w:hAnsi="Arial"/>
                <w:sz w:val="24"/>
              </w:rPr>
              <w:t>01 05 00 00 00 0000 600</w:t>
            </w:r>
          </w:p>
        </w:tc>
        <w:tc>
          <w:tcPr>
            <w:tcW w:type="dxa" w:w="5798"/>
            <w:gridSpan w:val="2"/>
            <w:tcBorders>
              <w:top w:color="000000" w:sz="6" w:val="single"/>
              <w:left w:color="000000" w:sz="6" w:val="single"/>
              <w:bottom w:color="000000" w:sz="6" w:val="single"/>
              <w:right w:color="000000" w:sz="6" w:val="single"/>
            </w:tcBorders>
            <w:shd w:fill="auto" w:val="clear"/>
            <w:vAlign w:val="bottom"/>
          </w:tcPr>
          <w:p w14:paraId="3F010000">
            <w:pPr>
              <w:spacing w:after="0" w:line="240" w:lineRule="auto"/>
              <w:ind/>
              <w:rPr>
                <w:rFonts w:ascii="Arial" w:hAnsi="Arial"/>
                <w:sz w:val="24"/>
              </w:rPr>
            </w:pPr>
            <w:r>
              <w:rPr>
                <w:rFonts w:ascii="Arial" w:hAnsi="Arial"/>
                <w:sz w:val="24"/>
              </w:rPr>
              <w:t>Уменьшение остатков средств бюджетов</w:t>
            </w:r>
          </w:p>
        </w:tc>
      </w:tr>
      <w:tr>
        <w:trPr>
          <w:trHeight w:hRule="atLeast" w:val="527"/>
        </w:trPr>
        <w:tc>
          <w:tcPr>
            <w:tcW w:type="dxa" w:w="3518"/>
          </w:tcPr>
          <w:p/>
        </w:tc>
        <w:tc>
          <w:tcPr>
            <w:tcW w:type="dxa" w:w="1065"/>
            <w:tcBorders>
              <w:top w:color="000000" w:sz="6" w:val="single"/>
              <w:left w:color="000000" w:sz="6" w:val="single"/>
              <w:bottom w:color="000000" w:sz="6" w:val="single"/>
              <w:right w:color="000000" w:sz="6" w:val="single"/>
            </w:tcBorders>
            <w:shd w:fill="auto" w:val="clear"/>
            <w:vAlign w:val="bottom"/>
          </w:tcPr>
          <w:p w14:paraId="40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41010000">
            <w:pPr>
              <w:spacing w:after="0" w:line="240" w:lineRule="auto"/>
              <w:ind/>
              <w:jc w:val="center"/>
              <w:rPr>
                <w:rFonts w:ascii="Arial" w:hAnsi="Arial"/>
                <w:sz w:val="24"/>
              </w:rPr>
            </w:pPr>
            <w:r>
              <w:rPr>
                <w:rFonts w:ascii="Arial" w:hAnsi="Arial"/>
                <w:sz w:val="24"/>
              </w:rPr>
              <w:t>01 05 02 00 00 0000 600</w:t>
            </w:r>
          </w:p>
        </w:tc>
        <w:tc>
          <w:tcPr>
            <w:tcW w:type="dxa" w:w="5798"/>
            <w:gridSpan w:val="2"/>
            <w:tcBorders>
              <w:top w:color="000000" w:sz="6" w:val="single"/>
              <w:left w:color="000000" w:sz="6" w:val="single"/>
              <w:bottom w:color="000000" w:sz="6" w:val="single"/>
              <w:right w:color="000000" w:sz="6" w:val="single"/>
            </w:tcBorders>
            <w:shd w:fill="auto" w:val="clear"/>
            <w:vAlign w:val="bottom"/>
          </w:tcPr>
          <w:p w14:paraId="42010000">
            <w:pPr>
              <w:spacing w:line="240" w:lineRule="auto"/>
              <w:ind/>
              <w:rPr>
                <w:rFonts w:ascii="Arial" w:hAnsi="Arial"/>
                <w:sz w:val="24"/>
              </w:rPr>
            </w:pPr>
            <w:r>
              <w:rPr>
                <w:rFonts w:ascii="Arial" w:hAnsi="Arial"/>
                <w:sz w:val="24"/>
              </w:rPr>
              <w:t>Уменьшение прочих остатков средств бюджетов</w:t>
            </w:r>
          </w:p>
        </w:tc>
      </w:tr>
      <w:tr>
        <w:trPr>
          <w:trHeight w:hRule="atLeast" w:val="527"/>
        </w:trPr>
        <w:tc>
          <w:tcPr>
            <w:tcW w:type="dxa" w:w="3518"/>
          </w:tcPr>
          <w:p/>
        </w:tc>
        <w:tc>
          <w:tcPr>
            <w:tcW w:type="dxa" w:w="1065"/>
            <w:tcBorders>
              <w:top w:color="000000" w:sz="6" w:val="single"/>
              <w:left w:color="000000" w:sz="6" w:val="single"/>
              <w:bottom w:color="000000" w:sz="6" w:val="single"/>
              <w:right w:color="000000" w:sz="6" w:val="single"/>
            </w:tcBorders>
            <w:shd w:fill="auto" w:val="clear"/>
            <w:vAlign w:val="bottom"/>
          </w:tcPr>
          <w:p w14:paraId="43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44010000">
            <w:pPr>
              <w:spacing w:after="0" w:line="240" w:lineRule="auto"/>
              <w:ind/>
              <w:jc w:val="center"/>
              <w:rPr>
                <w:rFonts w:ascii="Arial" w:hAnsi="Arial"/>
                <w:sz w:val="24"/>
              </w:rPr>
            </w:pPr>
            <w:r>
              <w:rPr>
                <w:rFonts w:ascii="Arial" w:hAnsi="Arial"/>
                <w:sz w:val="24"/>
              </w:rPr>
              <w:t>01 05</w:t>
            </w:r>
            <w:r>
              <w:rPr>
                <w:rFonts w:ascii="Arial" w:hAnsi="Arial"/>
                <w:sz w:val="24"/>
              </w:rPr>
              <w:t xml:space="preserve"> 02 01 00 0000 610</w:t>
            </w:r>
          </w:p>
        </w:tc>
        <w:tc>
          <w:tcPr>
            <w:tcW w:type="dxa" w:w="5798"/>
            <w:gridSpan w:val="2"/>
            <w:tcBorders>
              <w:top w:color="000000" w:sz="6" w:val="single"/>
              <w:left w:color="000000" w:sz="6" w:val="single"/>
              <w:bottom w:color="000000" w:sz="6" w:val="single"/>
              <w:right w:color="000000" w:sz="6" w:val="single"/>
            </w:tcBorders>
            <w:shd w:fill="auto" w:val="clear"/>
            <w:vAlign w:val="bottom"/>
          </w:tcPr>
          <w:p w14:paraId="45010000">
            <w:pPr>
              <w:spacing w:line="240" w:lineRule="auto"/>
              <w:ind/>
              <w:rPr>
                <w:rFonts w:ascii="Arial" w:hAnsi="Arial"/>
                <w:sz w:val="24"/>
              </w:rPr>
            </w:pPr>
            <w:r>
              <w:rPr>
                <w:rFonts w:ascii="Arial" w:hAnsi="Arial"/>
                <w:sz w:val="24"/>
              </w:rPr>
              <w:t>Уменьшение прочих остатков денежных средств бюджетов</w:t>
            </w:r>
          </w:p>
        </w:tc>
      </w:tr>
      <w:tr>
        <w:trPr>
          <w:trHeight w:hRule="atLeast" w:val="527"/>
        </w:trPr>
        <w:tc>
          <w:tcPr>
            <w:tcW w:type="dxa" w:w="3518"/>
          </w:tcPr>
          <w:p/>
        </w:tc>
        <w:tc>
          <w:tcPr>
            <w:tcW w:type="dxa" w:w="1065"/>
            <w:tcBorders>
              <w:top w:color="000000" w:sz="6" w:val="single"/>
              <w:left w:color="000000" w:sz="6" w:val="single"/>
              <w:bottom w:color="000000" w:sz="6" w:val="single"/>
              <w:right w:color="000000" w:sz="6" w:val="single"/>
            </w:tcBorders>
            <w:shd w:fill="auto" w:val="clear"/>
            <w:vAlign w:val="bottom"/>
          </w:tcPr>
          <w:p w14:paraId="46010000">
            <w:pPr>
              <w:spacing w:line="240" w:lineRule="auto"/>
              <w:ind/>
              <w:jc w:val="center"/>
              <w:rPr>
                <w:rFonts w:ascii="Arial" w:hAnsi="Arial"/>
                <w:sz w:val="24"/>
              </w:rPr>
            </w:pPr>
            <w:r>
              <w:rPr>
                <w:rFonts w:ascii="Arial" w:hAnsi="Arial"/>
                <w:sz w:val="24"/>
              </w:rPr>
              <w:t>001</w:t>
            </w:r>
          </w:p>
        </w:tc>
        <w:tc>
          <w:tcPr>
            <w:tcW w:type="dxa" w:w="2905"/>
            <w:tcBorders>
              <w:top w:color="000000" w:sz="6" w:val="single"/>
              <w:left w:color="000000" w:sz="6" w:val="single"/>
              <w:bottom w:color="000000" w:sz="6" w:val="single"/>
              <w:right w:color="000000" w:sz="6" w:val="single"/>
            </w:tcBorders>
            <w:shd w:fill="auto" w:val="clear"/>
            <w:vAlign w:val="bottom"/>
          </w:tcPr>
          <w:p w14:paraId="47010000">
            <w:pPr>
              <w:spacing w:line="240" w:lineRule="auto"/>
              <w:ind/>
              <w:jc w:val="center"/>
              <w:rPr>
                <w:rFonts w:ascii="Arial" w:hAnsi="Arial"/>
                <w:sz w:val="24"/>
              </w:rPr>
            </w:pPr>
            <w:r>
              <w:rPr>
                <w:rFonts w:ascii="Arial" w:hAnsi="Arial"/>
                <w:sz w:val="24"/>
              </w:rPr>
              <w:t>01 05 02 01 10 0000 610</w:t>
            </w:r>
          </w:p>
        </w:tc>
        <w:tc>
          <w:tcPr>
            <w:tcW w:type="dxa" w:w="5798"/>
            <w:gridSpan w:val="2"/>
            <w:tcBorders>
              <w:top w:color="000000" w:sz="6" w:val="single"/>
              <w:left w:color="000000" w:sz="6" w:val="single"/>
              <w:bottom w:color="000000" w:sz="6" w:val="single"/>
              <w:right w:color="000000" w:sz="6" w:val="single"/>
            </w:tcBorders>
            <w:shd w:fill="auto" w:val="clear"/>
            <w:vAlign w:val="bottom"/>
          </w:tcPr>
          <w:p w14:paraId="48010000">
            <w:pPr>
              <w:spacing w:line="240" w:lineRule="auto"/>
              <w:ind/>
              <w:rPr>
                <w:rFonts w:ascii="Arial" w:hAnsi="Arial"/>
                <w:sz w:val="24"/>
              </w:rPr>
            </w:pPr>
            <w:r>
              <w:rPr>
                <w:rFonts w:ascii="Arial" w:hAnsi="Arial"/>
                <w:sz w:val="24"/>
              </w:rPr>
              <w:t>Уменьшение прочих остатков денежных средств бюджетов сельских поселений</w:t>
            </w:r>
          </w:p>
        </w:tc>
      </w:tr>
    </w:tbl>
    <w:p w14:paraId="49010000">
      <w:pPr>
        <w:tabs>
          <w:tab w:leader="none" w:pos="7695" w:val="left"/>
        </w:tabs>
        <w:spacing w:after="0" w:line="240" w:lineRule="auto"/>
        <w:ind/>
        <w:jc w:val="both"/>
        <w:rPr>
          <w:rFonts w:ascii="Arial" w:hAnsi="Arial"/>
          <w:sz w:val="24"/>
        </w:rPr>
      </w:pPr>
    </w:p>
    <w:p w14:paraId="4A010000">
      <w:pPr>
        <w:tabs>
          <w:tab w:leader="none" w:pos="7695" w:val="left"/>
        </w:tabs>
        <w:spacing w:after="0" w:line="240" w:lineRule="auto"/>
        <w:ind/>
        <w:jc w:val="both"/>
        <w:rPr>
          <w:rFonts w:ascii="Arial" w:hAnsi="Arial"/>
          <w:sz w:val="24"/>
        </w:rPr>
      </w:pPr>
    </w:p>
    <w:p w14:paraId="4B010000">
      <w:pPr>
        <w:tabs>
          <w:tab w:leader="none" w:pos="7695" w:val="left"/>
        </w:tabs>
        <w:spacing w:after="0" w:line="240" w:lineRule="auto"/>
        <w:ind/>
        <w:jc w:val="both"/>
        <w:rPr>
          <w:rFonts w:ascii="Arial" w:hAnsi="Arial"/>
          <w:sz w:val="24"/>
        </w:rPr>
      </w:pPr>
    </w:p>
    <w:p w14:paraId="4C010000">
      <w:pPr>
        <w:tabs>
          <w:tab w:leader="none" w:pos="7695" w:val="left"/>
        </w:tabs>
        <w:spacing w:after="0" w:line="240" w:lineRule="auto"/>
        <w:ind/>
        <w:jc w:val="both"/>
        <w:rPr>
          <w:rFonts w:ascii="Arial" w:hAnsi="Arial"/>
          <w:sz w:val="24"/>
        </w:rPr>
      </w:pPr>
    </w:p>
    <w:p w14:paraId="4D010000">
      <w:pPr>
        <w:tabs>
          <w:tab w:leader="none" w:pos="7695" w:val="left"/>
        </w:tabs>
        <w:spacing w:after="0" w:line="240" w:lineRule="auto"/>
        <w:ind/>
        <w:jc w:val="both"/>
        <w:rPr>
          <w:rFonts w:ascii="Arial" w:hAnsi="Arial"/>
          <w:sz w:val="24"/>
        </w:rPr>
      </w:pPr>
    </w:p>
    <w:p w14:paraId="4E010000">
      <w:pPr>
        <w:tabs>
          <w:tab w:leader="none" w:pos="7695" w:val="left"/>
        </w:tabs>
        <w:spacing w:after="0" w:line="240" w:lineRule="auto"/>
        <w:ind/>
        <w:jc w:val="both"/>
        <w:rPr>
          <w:rFonts w:ascii="Arial" w:hAnsi="Arial"/>
          <w:sz w:val="24"/>
        </w:rPr>
      </w:pPr>
    </w:p>
    <w:p w14:paraId="4F010000">
      <w:pPr>
        <w:tabs>
          <w:tab w:leader="none" w:pos="7695" w:val="left"/>
        </w:tabs>
        <w:spacing w:after="0" w:line="240" w:lineRule="auto"/>
        <w:ind/>
        <w:jc w:val="both"/>
        <w:rPr>
          <w:rFonts w:ascii="Arial" w:hAnsi="Arial"/>
          <w:sz w:val="24"/>
        </w:rPr>
      </w:pPr>
    </w:p>
    <w:p w14:paraId="50010000">
      <w:pPr>
        <w:spacing w:after="0" w:line="240" w:lineRule="auto"/>
        <w:ind w:firstLine="709" w:left="0"/>
        <w:jc w:val="right"/>
        <w:rPr>
          <w:rFonts w:ascii="Arial" w:hAnsi="Arial"/>
          <w:sz w:val="24"/>
        </w:rPr>
      </w:pPr>
    </w:p>
    <w:p w14:paraId="51010000">
      <w:pPr>
        <w:spacing w:after="0" w:line="240" w:lineRule="auto"/>
        <w:ind w:firstLine="709" w:left="0"/>
        <w:jc w:val="right"/>
        <w:rPr>
          <w:rFonts w:ascii="Arial" w:hAnsi="Arial"/>
          <w:sz w:val="24"/>
        </w:rPr>
      </w:pPr>
    </w:p>
    <w:p w14:paraId="52010000">
      <w:pPr>
        <w:spacing w:after="0" w:line="240" w:lineRule="auto"/>
        <w:ind w:firstLine="709" w:left="0"/>
        <w:jc w:val="right"/>
        <w:rPr>
          <w:rFonts w:ascii="Arial" w:hAnsi="Arial"/>
          <w:sz w:val="24"/>
        </w:rPr>
      </w:pPr>
    </w:p>
    <w:p w14:paraId="53010000">
      <w:pPr>
        <w:spacing w:after="0" w:line="240" w:lineRule="auto"/>
        <w:ind w:firstLine="709" w:left="0"/>
        <w:jc w:val="right"/>
        <w:rPr>
          <w:rFonts w:ascii="Arial" w:hAnsi="Arial"/>
          <w:sz w:val="24"/>
        </w:rPr>
      </w:pPr>
    </w:p>
    <w:p w14:paraId="54010000">
      <w:pPr>
        <w:spacing w:after="0" w:line="240" w:lineRule="auto"/>
        <w:ind w:firstLine="709" w:left="0"/>
        <w:jc w:val="right"/>
        <w:rPr>
          <w:rFonts w:ascii="Arial" w:hAnsi="Arial"/>
          <w:sz w:val="24"/>
        </w:rPr>
      </w:pPr>
    </w:p>
    <w:p w14:paraId="55010000">
      <w:pPr>
        <w:spacing w:after="0" w:line="240" w:lineRule="auto"/>
        <w:ind w:firstLine="709" w:left="0"/>
        <w:jc w:val="right"/>
        <w:rPr>
          <w:rFonts w:ascii="Arial" w:hAnsi="Arial"/>
          <w:sz w:val="24"/>
        </w:rPr>
      </w:pPr>
    </w:p>
    <w:p w14:paraId="56010000">
      <w:pPr>
        <w:spacing w:after="0" w:line="240" w:lineRule="auto"/>
        <w:ind w:firstLine="709" w:left="0"/>
        <w:jc w:val="right"/>
        <w:rPr>
          <w:rFonts w:ascii="Arial" w:hAnsi="Arial"/>
          <w:sz w:val="24"/>
        </w:rPr>
      </w:pPr>
    </w:p>
    <w:p w14:paraId="57010000">
      <w:pPr>
        <w:spacing w:after="0" w:line="240" w:lineRule="auto"/>
        <w:ind w:firstLine="709" w:left="0"/>
        <w:jc w:val="right"/>
        <w:rPr>
          <w:rFonts w:ascii="Arial" w:hAnsi="Arial"/>
          <w:sz w:val="24"/>
        </w:rPr>
      </w:pPr>
    </w:p>
    <w:p w14:paraId="58010000">
      <w:pPr>
        <w:spacing w:after="0" w:line="240" w:lineRule="auto"/>
        <w:ind w:firstLine="709" w:left="0"/>
        <w:jc w:val="right"/>
        <w:rPr>
          <w:rFonts w:ascii="Arial" w:hAnsi="Arial"/>
          <w:sz w:val="24"/>
        </w:rPr>
      </w:pPr>
    </w:p>
    <w:p w14:paraId="59010000">
      <w:pPr>
        <w:spacing w:after="0" w:line="240" w:lineRule="auto"/>
        <w:ind/>
        <w:rPr>
          <w:rFonts w:ascii="Arial" w:hAnsi="Arial"/>
          <w:b w:val="1"/>
          <w:sz w:val="24"/>
        </w:rPr>
      </w:pPr>
    </w:p>
    <w:p w14:paraId="5A010000">
      <w:pPr>
        <w:spacing w:after="0" w:line="240" w:lineRule="auto"/>
        <w:ind/>
        <w:rPr>
          <w:rFonts w:ascii="Arial" w:hAnsi="Arial"/>
          <w:b w:val="1"/>
          <w:sz w:val="24"/>
        </w:rPr>
      </w:pPr>
    </w:p>
    <w:p w14:paraId="5B010000">
      <w:pPr>
        <w:spacing w:after="0" w:line="240" w:lineRule="auto"/>
        <w:ind w:firstLine="709" w:left="0"/>
        <w:jc w:val="right"/>
        <w:rPr>
          <w:rFonts w:ascii="Arial" w:hAnsi="Arial"/>
          <w:sz w:val="24"/>
        </w:rPr>
      </w:pPr>
      <w:r>
        <w:rPr>
          <w:rFonts w:ascii="Arial" w:hAnsi="Arial"/>
          <w:sz w:val="24"/>
        </w:rPr>
        <w:t>Приложение №4</w:t>
      </w:r>
    </w:p>
    <w:p w14:paraId="5C010000">
      <w:pPr>
        <w:spacing w:after="0" w:line="240" w:lineRule="auto"/>
        <w:ind w:firstLine="709" w:left="0"/>
        <w:jc w:val="right"/>
        <w:rPr>
          <w:rFonts w:ascii="Arial" w:hAnsi="Arial"/>
          <w:sz w:val="24"/>
        </w:rPr>
      </w:pPr>
      <w:r>
        <w:rPr>
          <w:rFonts w:ascii="Arial" w:hAnsi="Arial"/>
          <w:sz w:val="24"/>
        </w:rPr>
        <w:t>к</w:t>
      </w:r>
      <w:r>
        <w:rPr>
          <w:rFonts w:ascii="Arial" w:hAnsi="Arial"/>
          <w:sz w:val="24"/>
        </w:rPr>
        <w:t xml:space="preserve"> </w:t>
      </w:r>
      <w:r>
        <w:rPr>
          <w:rFonts w:ascii="Arial" w:hAnsi="Arial"/>
          <w:sz w:val="24"/>
        </w:rPr>
        <w:t>решению Собрания</w:t>
      </w:r>
      <w:r>
        <w:rPr>
          <w:rFonts w:ascii="Arial" w:hAnsi="Arial"/>
          <w:sz w:val="24"/>
        </w:rPr>
        <w:t xml:space="preserve"> </w:t>
      </w:r>
      <w:r>
        <w:rPr>
          <w:rFonts w:ascii="Arial" w:hAnsi="Arial"/>
          <w:sz w:val="24"/>
        </w:rPr>
        <w:t>депутатов</w:t>
      </w:r>
    </w:p>
    <w:p w14:paraId="5D010000">
      <w:pPr>
        <w:spacing w:after="0" w:line="240" w:lineRule="auto"/>
        <w:ind w:firstLine="709" w:left="0"/>
        <w:jc w:val="right"/>
        <w:rPr>
          <w:rFonts w:ascii="Arial" w:hAnsi="Arial"/>
          <w:sz w:val="24"/>
        </w:rPr>
      </w:pPr>
      <w:r>
        <w:rPr>
          <w:rFonts w:ascii="Arial" w:hAnsi="Arial"/>
          <w:sz w:val="24"/>
        </w:rPr>
        <w:t xml:space="preserve"> Молотычевского сельсовета</w:t>
      </w:r>
    </w:p>
    <w:p w14:paraId="5E010000">
      <w:pPr>
        <w:spacing w:after="0" w:line="240" w:lineRule="auto"/>
        <w:ind w:firstLine="709" w:left="0"/>
        <w:jc w:val="right"/>
        <w:rPr>
          <w:rFonts w:ascii="Arial" w:hAnsi="Arial"/>
          <w:sz w:val="24"/>
        </w:rPr>
      </w:pPr>
      <w:r>
        <w:rPr>
          <w:rFonts w:ascii="Arial" w:hAnsi="Arial"/>
          <w:sz w:val="24"/>
        </w:rPr>
        <w:t xml:space="preserve"> Фатежского района Курской области </w:t>
      </w:r>
    </w:p>
    <w:p w14:paraId="5F010000">
      <w:pPr>
        <w:spacing w:after="0" w:line="240" w:lineRule="auto"/>
        <w:ind w:firstLine="709" w:left="0"/>
        <w:jc w:val="right"/>
        <w:rPr>
          <w:rFonts w:ascii="Arial" w:hAnsi="Arial"/>
          <w:sz w:val="24"/>
        </w:rPr>
      </w:pPr>
      <w:r>
        <w:rPr>
          <w:rFonts w:ascii="Arial" w:hAnsi="Arial"/>
          <w:sz w:val="24"/>
        </w:rPr>
        <w:t>от 25 декабря 2023 года</w:t>
      </w:r>
      <w:r>
        <w:rPr>
          <w:rFonts w:ascii="Arial" w:hAnsi="Arial"/>
          <w:sz w:val="24"/>
        </w:rPr>
        <w:t xml:space="preserve"> </w:t>
      </w:r>
      <w:r>
        <w:rPr>
          <w:rFonts w:ascii="Arial" w:hAnsi="Arial"/>
          <w:sz w:val="24"/>
        </w:rPr>
        <w:t>№105</w:t>
      </w:r>
    </w:p>
    <w:p w14:paraId="60010000">
      <w:pPr>
        <w:spacing w:after="0" w:line="240" w:lineRule="auto"/>
        <w:ind w:firstLine="709" w:left="0"/>
        <w:jc w:val="right"/>
        <w:rPr>
          <w:rFonts w:ascii="Arial" w:hAnsi="Arial"/>
          <w:sz w:val="24"/>
        </w:rPr>
      </w:pPr>
      <w:r>
        <w:rPr>
          <w:rFonts w:ascii="Arial" w:hAnsi="Arial"/>
          <w:sz w:val="24"/>
        </w:rPr>
        <w:t xml:space="preserve">«О бюджете муниципального образования </w:t>
      </w:r>
    </w:p>
    <w:p w14:paraId="61010000">
      <w:pPr>
        <w:spacing w:after="0" w:line="240" w:lineRule="auto"/>
        <w:ind w:firstLine="709" w:left="0"/>
        <w:jc w:val="right"/>
        <w:rPr>
          <w:rFonts w:ascii="Arial" w:hAnsi="Arial"/>
          <w:sz w:val="24"/>
        </w:rPr>
      </w:pPr>
      <w:r>
        <w:rPr>
          <w:rFonts w:ascii="Arial" w:hAnsi="Arial"/>
          <w:sz w:val="24"/>
        </w:rPr>
        <w:t xml:space="preserve"> «Молотычевский сельсовет» </w:t>
      </w:r>
    </w:p>
    <w:p w14:paraId="62010000">
      <w:pPr>
        <w:spacing w:after="0" w:line="240" w:lineRule="auto"/>
        <w:ind w:firstLine="709" w:left="0"/>
        <w:jc w:val="right"/>
        <w:rPr>
          <w:rFonts w:ascii="Arial" w:hAnsi="Arial"/>
          <w:sz w:val="24"/>
        </w:rPr>
      </w:pPr>
      <w:r>
        <w:rPr>
          <w:rFonts w:ascii="Arial" w:hAnsi="Arial"/>
          <w:sz w:val="24"/>
        </w:rPr>
        <w:t>Фатежского района Курской области</w:t>
      </w:r>
    </w:p>
    <w:p w14:paraId="63010000">
      <w:pPr>
        <w:spacing w:after="0" w:line="240" w:lineRule="auto"/>
        <w:ind w:firstLine="709" w:left="0"/>
        <w:jc w:val="right"/>
        <w:rPr>
          <w:rFonts w:ascii="Arial" w:hAnsi="Arial"/>
          <w:sz w:val="20"/>
        </w:rPr>
      </w:pPr>
      <w:r>
        <w:rPr>
          <w:rFonts w:ascii="Arial" w:hAnsi="Arial"/>
          <w:sz w:val="24"/>
        </w:rPr>
        <w:t xml:space="preserve"> на </w:t>
      </w:r>
      <w:r>
        <w:rPr>
          <w:rFonts w:ascii="Arial" w:hAnsi="Arial"/>
          <w:sz w:val="24"/>
        </w:rPr>
        <w:t>2024</w:t>
      </w:r>
      <w:r>
        <w:rPr>
          <w:rFonts w:ascii="Arial" w:hAnsi="Arial"/>
          <w:sz w:val="24"/>
        </w:rPr>
        <w:t xml:space="preserve"> год и плановый период </w:t>
      </w:r>
      <w:r>
        <w:rPr>
          <w:rFonts w:ascii="Arial" w:hAnsi="Arial"/>
          <w:sz w:val="24"/>
        </w:rPr>
        <w:t>2025</w:t>
      </w:r>
      <w:r>
        <w:rPr>
          <w:rFonts w:ascii="Arial" w:hAnsi="Arial"/>
          <w:sz w:val="24"/>
        </w:rPr>
        <w:t>-</w:t>
      </w:r>
      <w:r>
        <w:rPr>
          <w:rFonts w:ascii="Arial" w:hAnsi="Arial"/>
          <w:sz w:val="24"/>
        </w:rPr>
        <w:t>2026</w:t>
      </w:r>
      <w:r>
        <w:rPr>
          <w:rFonts w:ascii="Arial" w:hAnsi="Arial"/>
          <w:sz w:val="24"/>
        </w:rPr>
        <w:t xml:space="preserve"> годов</w:t>
      </w:r>
    </w:p>
    <w:p w14:paraId="64010000">
      <w:pPr>
        <w:spacing w:after="0" w:line="240" w:lineRule="auto"/>
        <w:ind w:firstLine="709" w:left="0"/>
        <w:jc w:val="right"/>
        <w:rPr>
          <w:rFonts w:ascii="Arial" w:hAnsi="Arial"/>
          <w:sz w:val="24"/>
        </w:rPr>
      </w:pPr>
    </w:p>
    <w:p w14:paraId="65010000">
      <w:pPr>
        <w:ind/>
        <w:jc w:val="center"/>
        <w:rPr>
          <w:rFonts w:ascii="Arial" w:hAnsi="Arial"/>
          <w:b w:val="1"/>
          <w:sz w:val="28"/>
        </w:rPr>
      </w:pPr>
      <w:r>
        <w:rPr>
          <w:rFonts w:ascii="Arial" w:hAnsi="Arial"/>
          <w:b w:val="1"/>
          <w:sz w:val="28"/>
        </w:rPr>
        <w:t xml:space="preserve">Поступление доходов в бюджет Молотычевского сельсовета Фатежского района в </w:t>
      </w:r>
      <w:r>
        <w:rPr>
          <w:rFonts w:ascii="Arial" w:hAnsi="Arial"/>
          <w:b w:val="1"/>
          <w:sz w:val="28"/>
        </w:rPr>
        <w:t>2024</w:t>
      </w:r>
      <w:r>
        <w:rPr>
          <w:rFonts w:ascii="Arial" w:hAnsi="Arial"/>
          <w:b w:val="1"/>
          <w:sz w:val="28"/>
        </w:rPr>
        <w:t xml:space="preserve"> году по нормативам, установленным Бюджетным кодексом Российской Федерации</w:t>
      </w:r>
    </w:p>
    <w:p w14:paraId="66010000">
      <w:pPr>
        <w:pStyle w:val="Style_2"/>
        <w:ind w:firstLine="709" w:left="-142"/>
        <w:jc w:val="right"/>
        <w:rPr>
          <w:rFonts w:ascii="Arial" w:hAnsi="Arial"/>
          <w:sz w:val="24"/>
        </w:rPr>
      </w:pPr>
      <w:r>
        <w:rPr>
          <w:rFonts w:ascii="Arial" w:hAnsi="Arial"/>
          <w:sz w:val="24"/>
        </w:rPr>
        <w:t xml:space="preserve"> </w:t>
      </w:r>
      <w:r>
        <w:rPr>
          <w:rFonts w:ascii="Arial" w:hAnsi="Arial"/>
          <w:sz w:val="24"/>
        </w:rPr>
        <w:t>(в рублях)</w:t>
      </w:r>
    </w:p>
    <w:tbl>
      <w:tblPr>
        <w:tblStyle w:val="Style_1"/>
        <w:tblInd w:type="dxa" w:w="-459"/>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636"/>
        <w:gridCol w:w="5686"/>
        <w:gridCol w:w="1917"/>
      </w:tblGrid>
      <w:tr>
        <w:trPr>
          <w:trHeight w:hRule="atLeast" w:val="670"/>
        </w:trPr>
        <w:tc>
          <w:tcPr>
            <w:tcW w:type="dxa" w:w="2636"/>
            <w:tcBorders>
              <w:top w:color="000000" w:sz="4" w:val="single"/>
              <w:left w:color="000000" w:sz="4" w:val="single"/>
              <w:bottom w:color="000000" w:sz="4" w:val="single"/>
              <w:right w:color="000000" w:sz="4" w:val="single"/>
            </w:tcBorders>
            <w:vAlign w:val="center"/>
          </w:tcPr>
          <w:p w14:paraId="67010000">
            <w:pPr>
              <w:pStyle w:val="Style_3"/>
              <w:ind w:firstLine="0" w:left="0"/>
              <w:jc w:val="center"/>
              <w:rPr>
                <w:rFonts w:ascii="Arial" w:hAnsi="Arial"/>
                <w:sz w:val="20"/>
              </w:rPr>
            </w:pPr>
            <w:r>
              <w:rPr>
                <w:rFonts w:ascii="Arial" w:hAnsi="Arial"/>
                <w:sz w:val="20"/>
              </w:rPr>
              <w:t>Коды бюджетной</w:t>
            </w:r>
            <w:r>
              <w:rPr>
                <w:rFonts w:ascii="Arial" w:hAnsi="Arial"/>
                <w:sz w:val="20"/>
              </w:rPr>
              <w:t xml:space="preserve"> </w:t>
            </w:r>
            <w:r>
              <w:rPr>
                <w:rFonts w:ascii="Arial" w:hAnsi="Arial"/>
                <w:sz w:val="20"/>
              </w:rPr>
              <w:t>классификации</w:t>
            </w:r>
            <w:r>
              <w:rPr>
                <w:rFonts w:ascii="Arial" w:hAnsi="Arial"/>
                <w:sz w:val="20"/>
              </w:rPr>
              <w:t xml:space="preserve"> Р</w:t>
            </w:r>
            <w:r>
              <w:rPr>
                <w:rFonts w:ascii="Arial" w:hAnsi="Arial"/>
                <w:sz w:val="20"/>
              </w:rPr>
              <w:t>оссийской Федерации</w:t>
            </w:r>
          </w:p>
        </w:tc>
        <w:tc>
          <w:tcPr>
            <w:tcW w:type="dxa" w:w="5686"/>
            <w:tcBorders>
              <w:top w:color="000000" w:sz="4" w:val="single"/>
              <w:left w:color="000000" w:sz="4" w:val="single"/>
              <w:bottom w:color="000000" w:sz="4" w:val="single"/>
              <w:right w:color="000000" w:sz="4" w:val="single"/>
            </w:tcBorders>
            <w:vAlign w:val="center"/>
          </w:tcPr>
          <w:p w14:paraId="68010000">
            <w:pPr>
              <w:spacing w:after="0" w:line="240" w:lineRule="auto"/>
              <w:ind w:firstLine="709" w:left="0"/>
              <w:jc w:val="both"/>
              <w:rPr>
                <w:rFonts w:ascii="Arial" w:hAnsi="Arial"/>
                <w:sz w:val="24"/>
              </w:rPr>
            </w:pPr>
            <w:r>
              <w:rPr>
                <w:rFonts w:ascii="Arial" w:hAnsi="Arial"/>
                <w:sz w:val="24"/>
              </w:rPr>
              <w:t>Наименование доходов</w:t>
            </w:r>
          </w:p>
        </w:tc>
        <w:tc>
          <w:tcPr>
            <w:tcW w:type="dxa" w:w="1917"/>
            <w:tcBorders>
              <w:top w:color="000000" w:sz="4" w:val="single"/>
              <w:left w:color="000000" w:sz="4" w:val="single"/>
              <w:bottom w:color="000000" w:sz="4" w:val="single"/>
              <w:right w:color="000000" w:sz="4" w:val="single"/>
            </w:tcBorders>
          </w:tcPr>
          <w:p w14:paraId="69010000">
            <w:pPr>
              <w:spacing w:after="0" w:line="240" w:lineRule="auto"/>
              <w:ind w:firstLine="176" w:left="0"/>
              <w:jc w:val="right"/>
              <w:rPr>
                <w:rFonts w:ascii="Arial" w:hAnsi="Arial"/>
                <w:sz w:val="20"/>
              </w:rPr>
            </w:pPr>
            <w:r>
              <w:rPr>
                <w:rFonts w:ascii="Arial" w:hAnsi="Arial"/>
                <w:sz w:val="20"/>
              </w:rPr>
              <w:t>Сумма</w:t>
            </w:r>
          </w:p>
        </w:tc>
      </w:tr>
      <w:tr>
        <w:trPr>
          <w:trHeight w:hRule="atLeast" w:val="341"/>
        </w:trPr>
        <w:tc>
          <w:tcPr>
            <w:tcW w:type="dxa" w:w="2636"/>
            <w:tcBorders>
              <w:top w:color="000000" w:sz="4" w:val="single"/>
              <w:left w:color="000000" w:sz="4" w:val="single"/>
              <w:bottom w:color="000000" w:sz="4" w:val="single"/>
              <w:right w:color="000000" w:sz="4" w:val="single"/>
            </w:tcBorders>
            <w:vAlign w:val="center"/>
          </w:tcPr>
          <w:p w14:paraId="6A010000">
            <w:pPr>
              <w:spacing w:after="0" w:line="240" w:lineRule="auto"/>
              <w:ind/>
              <w:jc w:val="both"/>
              <w:rPr>
                <w:rFonts w:ascii="Arial" w:hAnsi="Arial"/>
                <w:sz w:val="24"/>
              </w:rPr>
            </w:pPr>
            <w:r>
              <w:rPr>
                <w:rFonts w:ascii="Arial" w:hAnsi="Arial"/>
                <w:sz w:val="24"/>
              </w:rPr>
              <w:t>10000000000000 000</w:t>
            </w:r>
          </w:p>
        </w:tc>
        <w:tc>
          <w:tcPr>
            <w:tcW w:type="dxa" w:w="5686"/>
            <w:tcBorders>
              <w:top w:color="000000" w:sz="4" w:val="single"/>
              <w:left w:color="000000" w:sz="4" w:val="single"/>
              <w:bottom w:color="000000" w:sz="4" w:val="single"/>
              <w:right w:color="000000" w:sz="4" w:val="single"/>
            </w:tcBorders>
            <w:vAlign w:val="center"/>
          </w:tcPr>
          <w:p w14:paraId="6B010000">
            <w:pPr>
              <w:spacing w:after="0" w:line="240" w:lineRule="auto"/>
              <w:ind w:firstLine="34" w:left="0"/>
              <w:jc w:val="both"/>
              <w:rPr>
                <w:rFonts w:ascii="Arial" w:hAnsi="Arial"/>
                <w:sz w:val="24"/>
              </w:rPr>
            </w:pPr>
            <w:r>
              <w:rPr>
                <w:rFonts w:ascii="Arial" w:hAnsi="Arial"/>
                <w:sz w:val="24"/>
              </w:rPr>
              <w:t>Н</w:t>
            </w:r>
            <w:r>
              <w:rPr>
                <w:rFonts w:ascii="Arial" w:hAnsi="Arial"/>
                <w:sz w:val="24"/>
              </w:rPr>
              <w:t>алоговые и неналоговые доходы</w:t>
            </w:r>
          </w:p>
        </w:tc>
        <w:tc>
          <w:tcPr>
            <w:tcW w:type="dxa" w:w="1917"/>
            <w:tcBorders>
              <w:top w:color="000000" w:sz="4" w:val="single"/>
              <w:left w:color="000000" w:sz="4" w:val="single"/>
              <w:bottom w:color="000000" w:sz="4" w:val="single"/>
              <w:right w:color="000000" w:sz="4" w:val="single"/>
            </w:tcBorders>
          </w:tcPr>
          <w:p w14:paraId="6C010000">
            <w:pPr>
              <w:spacing w:after="0" w:line="240" w:lineRule="auto"/>
              <w:ind w:firstLine="176" w:left="0"/>
              <w:jc w:val="right"/>
              <w:rPr>
                <w:rFonts w:ascii="Arial" w:hAnsi="Arial"/>
                <w:sz w:val="24"/>
              </w:rPr>
            </w:pPr>
            <w:r>
              <w:rPr>
                <w:rFonts w:ascii="Arial" w:hAnsi="Arial"/>
                <w:sz w:val="24"/>
              </w:rPr>
              <w:t>2</w:t>
            </w:r>
            <w:r>
              <w:rPr>
                <w:rFonts w:ascii="Arial" w:hAnsi="Arial"/>
                <w:sz w:val="24"/>
              </w:rPr>
              <w:t> </w:t>
            </w:r>
            <w:r>
              <w:rPr>
                <w:rFonts w:ascii="Arial" w:hAnsi="Arial"/>
                <w:sz w:val="24"/>
              </w:rPr>
              <w:t>026</w:t>
            </w:r>
            <w:r>
              <w:rPr>
                <w:rFonts w:ascii="Arial" w:hAnsi="Arial"/>
                <w:sz w:val="24"/>
              </w:rPr>
              <w:t xml:space="preserve"> </w:t>
            </w:r>
            <w:r>
              <w:rPr>
                <w:rFonts w:ascii="Arial" w:hAnsi="Arial"/>
                <w:sz w:val="24"/>
              </w:rPr>
              <w:t>770</w:t>
            </w:r>
          </w:p>
        </w:tc>
      </w:tr>
      <w:tr>
        <w:trPr>
          <w:trHeight w:hRule="atLeast" w:val="288"/>
        </w:trPr>
        <w:tc>
          <w:tcPr>
            <w:tcW w:type="dxa" w:w="2636"/>
            <w:tcBorders>
              <w:top w:color="000000" w:sz="4" w:val="single"/>
              <w:left w:color="000000" w:sz="4" w:val="single"/>
              <w:bottom w:color="000000" w:sz="4" w:val="single"/>
              <w:right w:color="000000" w:sz="4" w:val="single"/>
            </w:tcBorders>
            <w:vAlign w:val="center"/>
          </w:tcPr>
          <w:p w14:paraId="6D010000">
            <w:pPr>
              <w:spacing w:after="0" w:line="240" w:lineRule="auto"/>
              <w:ind/>
              <w:jc w:val="both"/>
              <w:rPr>
                <w:rFonts w:ascii="Arial" w:hAnsi="Arial"/>
                <w:sz w:val="24"/>
              </w:rPr>
            </w:pPr>
            <w:r>
              <w:rPr>
                <w:rFonts w:ascii="Arial" w:hAnsi="Arial"/>
                <w:sz w:val="24"/>
              </w:rPr>
              <w:t>10100000000000000</w:t>
            </w:r>
          </w:p>
        </w:tc>
        <w:tc>
          <w:tcPr>
            <w:tcW w:type="dxa" w:w="5686"/>
            <w:tcBorders>
              <w:top w:color="000000" w:sz="4" w:val="single"/>
              <w:left w:color="000000" w:sz="4" w:val="single"/>
              <w:bottom w:color="000000" w:sz="4" w:val="single"/>
              <w:right w:color="000000" w:sz="4" w:val="single"/>
            </w:tcBorders>
            <w:vAlign w:val="center"/>
          </w:tcPr>
          <w:p w14:paraId="6E010000">
            <w:pPr>
              <w:spacing w:after="0" w:line="240" w:lineRule="auto"/>
              <w:ind w:firstLine="34" w:left="0"/>
              <w:jc w:val="both"/>
              <w:rPr>
                <w:rFonts w:ascii="Arial" w:hAnsi="Arial"/>
                <w:sz w:val="24"/>
              </w:rPr>
            </w:pPr>
            <w:r>
              <w:rPr>
                <w:rFonts w:ascii="Arial" w:hAnsi="Arial"/>
                <w:sz w:val="24"/>
              </w:rPr>
              <w:t>Н</w:t>
            </w:r>
            <w:r>
              <w:rPr>
                <w:rFonts w:ascii="Arial" w:hAnsi="Arial"/>
                <w:sz w:val="24"/>
              </w:rPr>
              <w:t>алоги на прибыль, доходы</w:t>
            </w:r>
          </w:p>
        </w:tc>
        <w:tc>
          <w:tcPr>
            <w:tcW w:type="dxa" w:w="1917"/>
            <w:tcBorders>
              <w:top w:color="000000" w:sz="4" w:val="single"/>
              <w:left w:color="000000" w:sz="4" w:val="single"/>
              <w:bottom w:color="000000" w:sz="4" w:val="single"/>
              <w:right w:color="000000" w:sz="4" w:val="single"/>
            </w:tcBorders>
          </w:tcPr>
          <w:p w14:paraId="6F010000">
            <w:pPr>
              <w:spacing w:after="0" w:line="240" w:lineRule="auto"/>
              <w:ind w:firstLine="176" w:left="0"/>
              <w:jc w:val="right"/>
              <w:rPr>
                <w:rFonts w:ascii="Arial" w:hAnsi="Arial"/>
                <w:sz w:val="24"/>
              </w:rPr>
            </w:pPr>
            <w:r>
              <w:rPr>
                <w:rFonts w:ascii="Arial" w:hAnsi="Arial"/>
                <w:sz w:val="24"/>
              </w:rPr>
              <w:t xml:space="preserve">   107 737</w:t>
            </w:r>
          </w:p>
        </w:tc>
      </w:tr>
      <w:tr>
        <w:trPr>
          <w:trHeight w:hRule="atLeast" w:val="429"/>
        </w:trPr>
        <w:tc>
          <w:tcPr>
            <w:tcW w:type="dxa" w:w="2636"/>
            <w:tcBorders>
              <w:top w:color="000000" w:sz="4" w:val="single"/>
              <w:left w:color="000000" w:sz="4" w:val="single"/>
              <w:bottom w:color="000000" w:sz="4" w:val="single"/>
              <w:right w:color="000000" w:sz="4" w:val="single"/>
            </w:tcBorders>
            <w:vAlign w:val="center"/>
          </w:tcPr>
          <w:p w14:paraId="70010000">
            <w:pPr>
              <w:spacing w:after="0" w:line="240" w:lineRule="auto"/>
              <w:ind/>
              <w:jc w:val="both"/>
              <w:rPr>
                <w:rFonts w:ascii="Arial" w:hAnsi="Arial"/>
                <w:sz w:val="24"/>
              </w:rPr>
            </w:pPr>
            <w:r>
              <w:rPr>
                <w:rFonts w:ascii="Arial" w:hAnsi="Arial"/>
                <w:sz w:val="24"/>
              </w:rPr>
              <w:t>10102000010000110</w:t>
            </w:r>
          </w:p>
        </w:tc>
        <w:tc>
          <w:tcPr>
            <w:tcW w:type="dxa" w:w="5686"/>
            <w:tcBorders>
              <w:top w:color="000000" w:sz="4" w:val="single"/>
              <w:left w:color="000000" w:sz="4" w:val="single"/>
              <w:bottom w:color="000000" w:sz="4" w:val="single"/>
              <w:right w:color="000000" w:sz="4" w:val="single"/>
            </w:tcBorders>
            <w:vAlign w:val="center"/>
          </w:tcPr>
          <w:p w14:paraId="71010000">
            <w:pPr>
              <w:spacing w:after="0" w:line="240" w:lineRule="auto"/>
              <w:ind w:firstLine="34" w:left="0"/>
              <w:jc w:val="both"/>
              <w:rPr>
                <w:rFonts w:ascii="Arial" w:hAnsi="Arial"/>
                <w:sz w:val="24"/>
              </w:rPr>
            </w:pPr>
            <w:r>
              <w:rPr>
                <w:rFonts w:ascii="Arial" w:hAnsi="Arial"/>
                <w:sz w:val="24"/>
              </w:rPr>
              <w:t>Налог на доходы физических лиц</w:t>
            </w:r>
          </w:p>
        </w:tc>
        <w:tc>
          <w:tcPr>
            <w:tcW w:type="dxa" w:w="1917"/>
            <w:tcBorders>
              <w:top w:color="000000" w:sz="4" w:val="single"/>
              <w:left w:color="000000" w:sz="4" w:val="single"/>
              <w:bottom w:color="000000" w:sz="4" w:val="single"/>
              <w:right w:color="000000" w:sz="4" w:val="single"/>
            </w:tcBorders>
          </w:tcPr>
          <w:p w14:paraId="72010000">
            <w:pPr>
              <w:spacing w:after="0" w:line="240" w:lineRule="auto"/>
              <w:ind w:firstLine="176" w:left="0"/>
              <w:jc w:val="right"/>
              <w:rPr>
                <w:rFonts w:ascii="Arial" w:hAnsi="Arial"/>
                <w:sz w:val="24"/>
              </w:rPr>
            </w:pPr>
            <w:r>
              <w:rPr>
                <w:rFonts w:ascii="Arial" w:hAnsi="Arial"/>
                <w:sz w:val="24"/>
              </w:rPr>
              <w:t xml:space="preserve">  </w:t>
            </w:r>
            <w:r>
              <w:rPr>
                <w:rFonts w:ascii="Arial" w:hAnsi="Arial"/>
                <w:sz w:val="24"/>
              </w:rPr>
              <w:t xml:space="preserve"> </w:t>
            </w:r>
            <w:r>
              <w:rPr>
                <w:rFonts w:ascii="Arial" w:hAnsi="Arial"/>
                <w:sz w:val="24"/>
              </w:rPr>
              <w:t>107 737</w:t>
            </w:r>
          </w:p>
        </w:tc>
      </w:tr>
      <w:tr>
        <w:trPr>
          <w:trHeight w:hRule="atLeast" w:val="1425"/>
        </w:trPr>
        <w:tc>
          <w:tcPr>
            <w:tcW w:type="dxa" w:w="2636"/>
            <w:tcBorders>
              <w:top w:color="000000" w:sz="4" w:val="single"/>
              <w:left w:color="000000" w:sz="4" w:val="single"/>
              <w:bottom w:color="000000" w:sz="4" w:val="single"/>
              <w:right w:color="000000" w:sz="4" w:val="single"/>
            </w:tcBorders>
            <w:vAlign w:val="center"/>
          </w:tcPr>
          <w:p w14:paraId="73010000">
            <w:pPr>
              <w:spacing w:after="0" w:line="240" w:lineRule="auto"/>
              <w:ind/>
              <w:jc w:val="both"/>
              <w:rPr>
                <w:rFonts w:ascii="Arial" w:hAnsi="Arial"/>
                <w:sz w:val="24"/>
              </w:rPr>
            </w:pPr>
            <w:r>
              <w:rPr>
                <w:rFonts w:ascii="Arial" w:hAnsi="Arial"/>
                <w:sz w:val="24"/>
              </w:rPr>
              <w:t>10102010010000110</w:t>
            </w:r>
          </w:p>
        </w:tc>
        <w:tc>
          <w:tcPr>
            <w:tcW w:type="dxa" w:w="5686"/>
            <w:tcBorders>
              <w:top w:color="000000" w:sz="4" w:val="single"/>
              <w:left w:color="000000" w:sz="4" w:val="single"/>
              <w:bottom w:color="000000" w:sz="4" w:val="single"/>
              <w:right w:color="000000" w:sz="4" w:val="single"/>
            </w:tcBorders>
            <w:vAlign w:val="center"/>
          </w:tcPr>
          <w:p w14:paraId="74010000">
            <w:pPr>
              <w:widowControl w:val="0"/>
              <w:spacing w:after="0" w:line="240" w:lineRule="auto"/>
              <w:ind w:firstLine="34" w:left="0"/>
              <w:jc w:val="both"/>
              <w:rPr>
                <w:rFonts w:ascii="Arial" w:hAnsi="Arial"/>
                <w:sz w:val="24"/>
              </w:rPr>
            </w:pPr>
            <w:r>
              <w:rPr>
                <w:rFonts w:ascii="Arial" w:hAnsi="Arial"/>
                <w:sz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w:t>
            </w:r>
          </w:p>
          <w:p w14:paraId="75010000">
            <w:pPr>
              <w:widowControl w:val="0"/>
              <w:spacing w:after="0" w:line="240" w:lineRule="auto"/>
              <w:ind w:firstLine="34" w:left="0"/>
              <w:jc w:val="both"/>
              <w:rPr>
                <w:rFonts w:ascii="Arial" w:hAnsi="Arial"/>
                <w:sz w:val="24"/>
              </w:rPr>
            </w:pPr>
            <w:r>
              <w:rPr>
                <w:rFonts w:ascii="Arial" w:hAnsi="Arial"/>
                <w:sz w:val="24"/>
              </w:rPr>
              <w:t xml:space="preserve">лога осуществляются в соответствии со </w:t>
            </w:r>
            <w:r>
              <w:rPr>
                <w:rFonts w:ascii="Arial" w:hAnsi="Arial"/>
                <w:sz w:val="24"/>
              </w:rPr>
              <w:fldChar w:fldCharType="begin"/>
            </w:r>
            <w:r>
              <w:rPr>
                <w:rFonts w:ascii="Arial" w:hAnsi="Arial"/>
                <w:sz w:val="24"/>
              </w:rPr>
              <w:instrText>HYPERLINK "consultantplus://offline/ref=D150922C1BE301EBC47C847DE7411510F82073E0AD9A101DD61167717BB1C4CF1CEB0502903Ew6aBF"</w:instrText>
            </w:r>
            <w:r>
              <w:rPr>
                <w:rFonts w:ascii="Arial" w:hAnsi="Arial"/>
                <w:sz w:val="24"/>
              </w:rPr>
              <w:fldChar w:fldCharType="separate"/>
            </w:r>
            <w:r>
              <w:rPr>
                <w:rFonts w:ascii="Arial" w:hAnsi="Arial"/>
                <w:sz w:val="24"/>
              </w:rPr>
              <w:t>статьями 227</w:t>
            </w:r>
            <w:r>
              <w:rPr>
                <w:rFonts w:ascii="Arial" w:hAnsi="Arial"/>
                <w:sz w:val="24"/>
              </w:rPr>
              <w:fldChar w:fldCharType="end"/>
            </w:r>
            <w:r>
              <w:rPr>
                <w:rFonts w:ascii="Arial" w:hAnsi="Arial"/>
                <w:sz w:val="24"/>
              </w:rPr>
              <w:t xml:space="preserve">, </w:t>
            </w:r>
            <w:r>
              <w:rPr>
                <w:rFonts w:ascii="Arial" w:hAnsi="Arial"/>
                <w:sz w:val="24"/>
              </w:rPr>
              <w:fldChar w:fldCharType="begin"/>
            </w:r>
            <w:r>
              <w:rPr>
                <w:rFonts w:ascii="Arial" w:hAnsi="Arial"/>
                <w:sz w:val="24"/>
              </w:rPr>
              <w:instrText>HYPERLINK "consultantplus://offline/ref=D150922C1BE301EBC47C847DE7411510F82073E0AD9A101DD61167717BB1C4CF1CEB05049537w6a0F"</w:instrText>
            </w:r>
            <w:r>
              <w:rPr>
                <w:rFonts w:ascii="Arial" w:hAnsi="Arial"/>
                <w:sz w:val="24"/>
              </w:rPr>
              <w:fldChar w:fldCharType="separate"/>
            </w:r>
            <w:r>
              <w:rPr>
                <w:rFonts w:ascii="Arial" w:hAnsi="Arial"/>
                <w:sz w:val="24"/>
              </w:rPr>
              <w:t>227.1</w:t>
            </w:r>
            <w:r>
              <w:rPr>
                <w:rFonts w:ascii="Arial" w:hAnsi="Arial"/>
                <w:sz w:val="24"/>
              </w:rPr>
              <w:fldChar w:fldCharType="end"/>
            </w:r>
            <w:r>
              <w:rPr>
                <w:rFonts w:ascii="Arial" w:hAnsi="Arial"/>
                <w:sz w:val="24"/>
              </w:rPr>
              <w:t xml:space="preserve"> и </w:t>
            </w:r>
            <w:r>
              <w:rPr>
                <w:rFonts w:ascii="Arial" w:hAnsi="Arial"/>
                <w:sz w:val="24"/>
              </w:rPr>
              <w:fldChar w:fldCharType="begin"/>
            </w:r>
            <w:r>
              <w:rPr>
                <w:rFonts w:ascii="Arial" w:hAnsi="Arial"/>
                <w:sz w:val="24"/>
              </w:rPr>
              <w:instrText>HYPERLINK "consultantplus://offline/ref=D150922C1BE301EBC47C847DE7411510F82073E0AD9A101DD61167717BB1C4CF1CEB0500903E669CwFa6F"</w:instrText>
            </w:r>
            <w:r>
              <w:rPr>
                <w:rFonts w:ascii="Arial" w:hAnsi="Arial"/>
                <w:sz w:val="24"/>
              </w:rPr>
              <w:fldChar w:fldCharType="separate"/>
            </w:r>
            <w:r>
              <w:rPr>
                <w:rFonts w:ascii="Arial" w:hAnsi="Arial"/>
                <w:sz w:val="24"/>
              </w:rPr>
              <w:t>228</w:t>
            </w:r>
            <w:r>
              <w:rPr>
                <w:rFonts w:ascii="Arial" w:hAnsi="Arial"/>
                <w:sz w:val="24"/>
              </w:rPr>
              <w:fldChar w:fldCharType="end"/>
            </w:r>
            <w:r>
              <w:rPr>
                <w:rFonts w:ascii="Arial" w:hAnsi="Arial"/>
                <w:sz w:val="24"/>
              </w:rPr>
              <w:t xml:space="preserve"> Налогового кодекса Российской Федерации</w:t>
            </w:r>
          </w:p>
        </w:tc>
        <w:tc>
          <w:tcPr>
            <w:tcW w:type="dxa" w:w="1917"/>
            <w:tcBorders>
              <w:top w:color="000000" w:sz="4" w:val="single"/>
              <w:left w:color="000000" w:sz="4" w:val="single"/>
              <w:bottom w:color="000000" w:sz="4" w:val="single"/>
              <w:right w:color="000000" w:sz="4" w:val="single"/>
            </w:tcBorders>
          </w:tcPr>
          <w:p w14:paraId="76010000">
            <w:pPr>
              <w:spacing w:after="0" w:line="240" w:lineRule="auto"/>
              <w:ind w:firstLine="176" w:left="0"/>
              <w:jc w:val="right"/>
              <w:rPr>
                <w:rFonts w:ascii="Arial" w:hAnsi="Arial"/>
                <w:sz w:val="24"/>
              </w:rPr>
            </w:pPr>
            <w:r>
              <w:rPr>
                <w:rFonts w:ascii="Arial" w:hAnsi="Arial"/>
                <w:sz w:val="24"/>
              </w:rPr>
              <w:t xml:space="preserve">     9</w:t>
            </w:r>
            <w:r>
              <w:rPr>
                <w:rFonts w:ascii="Arial" w:hAnsi="Arial"/>
                <w:sz w:val="24"/>
              </w:rPr>
              <w:t xml:space="preserve">5 </w:t>
            </w:r>
            <w:r>
              <w:rPr>
                <w:rFonts w:ascii="Arial" w:hAnsi="Arial"/>
                <w:sz w:val="24"/>
              </w:rPr>
              <w:t>428</w:t>
            </w:r>
          </w:p>
        </w:tc>
      </w:tr>
      <w:tr>
        <w:trPr>
          <w:trHeight w:hRule="atLeast" w:val="1841"/>
        </w:trPr>
        <w:tc>
          <w:tcPr>
            <w:tcW w:type="dxa" w:w="2636"/>
            <w:tcBorders>
              <w:top w:color="000000" w:sz="4" w:val="single"/>
              <w:left w:color="000000" w:sz="4" w:val="single"/>
              <w:bottom w:color="000000" w:sz="4" w:val="single"/>
              <w:right w:color="000000" w:sz="4" w:val="single"/>
            </w:tcBorders>
            <w:vAlign w:val="center"/>
          </w:tcPr>
          <w:p w14:paraId="77010000">
            <w:pPr>
              <w:spacing w:after="0" w:line="240" w:lineRule="auto"/>
              <w:ind/>
              <w:jc w:val="both"/>
              <w:rPr>
                <w:rFonts w:ascii="Arial" w:hAnsi="Arial"/>
                <w:sz w:val="24"/>
              </w:rPr>
            </w:pPr>
            <w:r>
              <w:rPr>
                <w:rFonts w:ascii="Arial" w:hAnsi="Arial"/>
                <w:sz w:val="24"/>
              </w:rPr>
              <w:t>10102020010000110</w:t>
            </w:r>
          </w:p>
        </w:tc>
        <w:tc>
          <w:tcPr>
            <w:tcW w:type="dxa" w:w="5686"/>
            <w:tcBorders>
              <w:top w:color="000000" w:sz="4" w:val="single"/>
              <w:left w:color="000000" w:sz="4" w:val="single"/>
              <w:bottom w:color="000000" w:sz="4" w:val="single"/>
              <w:right w:color="000000" w:sz="4" w:val="single"/>
            </w:tcBorders>
            <w:vAlign w:val="center"/>
          </w:tcPr>
          <w:p w14:paraId="78010000">
            <w:pPr>
              <w:widowControl w:val="0"/>
              <w:spacing w:after="0" w:line="240" w:lineRule="auto"/>
              <w:ind w:firstLine="34" w:left="0"/>
              <w:jc w:val="both"/>
              <w:rPr>
                <w:rFonts w:ascii="Arial" w:hAnsi="Arial"/>
                <w:sz w:val="24"/>
              </w:rPr>
            </w:pPr>
            <w:r>
              <w:rPr>
                <w:rFonts w:ascii="Arial" w:hAnsi="Arial"/>
                <w:sz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r>
              <w:rPr>
                <w:rFonts w:ascii="Arial" w:hAnsi="Arial"/>
                <w:sz w:val="24"/>
              </w:rPr>
              <w:fldChar w:fldCharType="begin"/>
            </w:r>
            <w:r>
              <w:rPr>
                <w:rFonts w:ascii="Arial" w:hAnsi="Arial"/>
                <w:sz w:val="24"/>
              </w:rPr>
              <w:instrText>HYPERLINK "consultantplus://offline/ref=D150922C1BE301EBC47C847DE7411510F82073E0AD9A101DD61167717BB1C4CF1CEB0502903Ew6aBF"</w:instrText>
            </w:r>
            <w:r>
              <w:rPr>
                <w:rFonts w:ascii="Arial" w:hAnsi="Arial"/>
                <w:sz w:val="24"/>
              </w:rPr>
              <w:fldChar w:fldCharType="separate"/>
            </w:r>
            <w:r>
              <w:rPr>
                <w:rFonts w:ascii="Arial" w:hAnsi="Arial"/>
                <w:sz w:val="24"/>
              </w:rPr>
              <w:t>статьей 227</w:t>
            </w:r>
            <w:r>
              <w:rPr>
                <w:rFonts w:ascii="Arial" w:hAnsi="Arial"/>
                <w:sz w:val="24"/>
              </w:rPr>
              <w:fldChar w:fldCharType="end"/>
            </w:r>
            <w:r>
              <w:rPr>
                <w:rFonts w:ascii="Arial" w:hAnsi="Arial"/>
                <w:sz w:val="24"/>
              </w:rPr>
              <w:t xml:space="preserve"> Налогового кодекса Российской Федерации</w:t>
            </w:r>
          </w:p>
        </w:tc>
        <w:tc>
          <w:tcPr>
            <w:tcW w:type="dxa" w:w="1917"/>
            <w:tcBorders>
              <w:top w:color="000000" w:sz="4" w:val="single"/>
              <w:left w:color="000000" w:sz="4" w:val="single"/>
              <w:bottom w:color="000000" w:sz="4" w:val="single"/>
              <w:right w:color="000000" w:sz="4" w:val="single"/>
            </w:tcBorders>
          </w:tcPr>
          <w:p w14:paraId="79010000">
            <w:pPr>
              <w:spacing w:after="0" w:line="240" w:lineRule="auto"/>
              <w:ind w:firstLine="176" w:left="0"/>
              <w:jc w:val="right"/>
              <w:rPr>
                <w:rFonts w:ascii="Arial" w:hAnsi="Arial"/>
                <w:sz w:val="24"/>
              </w:rPr>
            </w:pPr>
            <w:r>
              <w:rPr>
                <w:rFonts w:ascii="Arial" w:hAnsi="Arial"/>
                <w:sz w:val="24"/>
              </w:rPr>
              <w:t xml:space="preserve">        </w:t>
            </w:r>
            <w:r>
              <w:rPr>
                <w:rFonts w:ascii="Arial" w:hAnsi="Arial"/>
                <w:sz w:val="24"/>
              </w:rPr>
              <w:t>12 237</w:t>
            </w:r>
          </w:p>
        </w:tc>
      </w:tr>
      <w:tr>
        <w:trPr>
          <w:trHeight w:hRule="atLeast" w:val="917"/>
        </w:trPr>
        <w:tc>
          <w:tcPr>
            <w:tcW w:type="dxa" w:w="2636"/>
            <w:tcBorders>
              <w:top w:color="000000" w:sz="4" w:val="single"/>
              <w:left w:color="000000" w:sz="4" w:val="single"/>
              <w:bottom w:color="000000" w:sz="4" w:val="single"/>
              <w:right w:color="000000" w:sz="4" w:val="single"/>
            </w:tcBorders>
            <w:vAlign w:val="center"/>
          </w:tcPr>
          <w:p w14:paraId="7A010000">
            <w:pPr>
              <w:spacing w:after="0" w:line="240" w:lineRule="auto"/>
              <w:ind/>
              <w:jc w:val="both"/>
              <w:rPr>
                <w:rFonts w:ascii="Arial" w:hAnsi="Arial"/>
                <w:sz w:val="24"/>
              </w:rPr>
            </w:pPr>
            <w:r>
              <w:rPr>
                <w:rFonts w:ascii="Arial" w:hAnsi="Arial"/>
                <w:sz w:val="24"/>
              </w:rPr>
              <w:t>10102030010000110</w:t>
            </w:r>
          </w:p>
        </w:tc>
        <w:tc>
          <w:tcPr>
            <w:tcW w:type="dxa" w:w="5686"/>
            <w:tcBorders>
              <w:top w:color="000000" w:sz="4" w:val="single"/>
              <w:left w:color="000000" w:sz="4" w:val="single"/>
              <w:bottom w:color="000000" w:sz="4" w:val="single"/>
              <w:right w:color="000000" w:sz="4" w:val="single"/>
            </w:tcBorders>
            <w:vAlign w:val="center"/>
          </w:tcPr>
          <w:p w14:paraId="7B010000">
            <w:pPr>
              <w:widowControl w:val="0"/>
              <w:spacing w:after="0" w:line="240" w:lineRule="auto"/>
              <w:ind/>
              <w:jc w:val="both"/>
              <w:rPr>
                <w:rFonts w:ascii="Arial" w:hAnsi="Arial"/>
                <w:sz w:val="24"/>
              </w:rPr>
            </w:pPr>
            <w:r>
              <w:rPr>
                <w:rFonts w:ascii="Arial" w:hAnsi="Arial"/>
                <w:sz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type="dxa" w:w="1917"/>
            <w:tcBorders>
              <w:top w:color="000000" w:sz="4" w:val="single"/>
              <w:left w:color="000000" w:sz="4" w:val="single"/>
              <w:bottom w:color="000000" w:sz="4" w:val="single"/>
              <w:right w:color="000000" w:sz="4" w:val="single"/>
            </w:tcBorders>
          </w:tcPr>
          <w:p w14:paraId="7C010000">
            <w:pPr>
              <w:spacing w:after="0" w:line="240" w:lineRule="auto"/>
              <w:ind w:firstLine="176" w:left="0"/>
              <w:jc w:val="right"/>
              <w:rPr>
                <w:rFonts w:ascii="Arial" w:hAnsi="Arial"/>
                <w:sz w:val="24"/>
              </w:rPr>
            </w:pPr>
            <w:r>
              <w:rPr>
                <w:rFonts w:ascii="Arial" w:hAnsi="Arial"/>
                <w:sz w:val="24"/>
              </w:rPr>
              <w:t xml:space="preserve">        </w:t>
            </w:r>
            <w:r>
              <w:rPr>
                <w:rFonts w:ascii="Arial" w:hAnsi="Arial"/>
                <w:sz w:val="24"/>
              </w:rPr>
              <w:t>72</w:t>
            </w:r>
          </w:p>
        </w:tc>
      </w:tr>
      <w:tr>
        <w:trPr>
          <w:trHeight w:hRule="atLeast" w:val="302"/>
        </w:trPr>
        <w:tc>
          <w:tcPr>
            <w:tcW w:type="dxa" w:w="2636"/>
            <w:tcBorders>
              <w:top w:color="000000" w:sz="4" w:val="single"/>
              <w:left w:color="000000" w:sz="4" w:val="single"/>
              <w:bottom w:color="000000" w:sz="4" w:val="single"/>
              <w:right w:color="000000" w:sz="4" w:val="single"/>
            </w:tcBorders>
            <w:vAlign w:val="center"/>
          </w:tcPr>
          <w:p w14:paraId="7D010000">
            <w:pPr>
              <w:spacing w:after="0" w:line="240" w:lineRule="auto"/>
              <w:ind/>
              <w:jc w:val="both"/>
              <w:rPr>
                <w:rFonts w:ascii="Arial" w:hAnsi="Arial"/>
                <w:sz w:val="24"/>
              </w:rPr>
            </w:pPr>
            <w:r>
              <w:rPr>
                <w:rFonts w:ascii="Arial" w:hAnsi="Arial"/>
                <w:sz w:val="24"/>
              </w:rPr>
              <w:t>10500000000000 000</w:t>
            </w:r>
          </w:p>
        </w:tc>
        <w:tc>
          <w:tcPr>
            <w:tcW w:type="dxa" w:w="5686"/>
            <w:tcBorders>
              <w:top w:color="000000" w:sz="4" w:val="single"/>
              <w:left w:color="000000" w:sz="4" w:val="single"/>
              <w:bottom w:color="000000" w:sz="4" w:val="single"/>
              <w:right w:color="000000" w:sz="4" w:val="single"/>
            </w:tcBorders>
            <w:vAlign w:val="center"/>
          </w:tcPr>
          <w:p w14:paraId="7E010000">
            <w:pPr>
              <w:spacing w:after="0" w:line="240" w:lineRule="auto"/>
              <w:ind/>
              <w:jc w:val="both"/>
              <w:rPr>
                <w:rFonts w:ascii="Arial" w:hAnsi="Arial"/>
                <w:sz w:val="24"/>
              </w:rPr>
            </w:pPr>
            <w:r>
              <w:rPr>
                <w:rFonts w:ascii="Arial" w:hAnsi="Arial"/>
                <w:sz w:val="24"/>
              </w:rPr>
              <w:t>Налоги на совокупный доход</w:t>
            </w:r>
          </w:p>
        </w:tc>
        <w:tc>
          <w:tcPr>
            <w:tcW w:type="dxa" w:w="1917"/>
            <w:tcBorders>
              <w:top w:color="000000" w:sz="4" w:val="single"/>
              <w:left w:color="000000" w:sz="4" w:val="single"/>
              <w:bottom w:color="000000" w:sz="4" w:val="single"/>
              <w:right w:color="000000" w:sz="4" w:val="single"/>
            </w:tcBorders>
          </w:tcPr>
          <w:p w14:paraId="7F010000">
            <w:pPr>
              <w:spacing w:after="0" w:line="240" w:lineRule="auto"/>
              <w:ind w:firstLine="176" w:left="0"/>
              <w:jc w:val="right"/>
              <w:rPr>
                <w:rFonts w:ascii="Arial" w:hAnsi="Arial"/>
                <w:sz w:val="24"/>
              </w:rPr>
            </w:pPr>
            <w:r>
              <w:rPr>
                <w:rFonts w:ascii="Arial" w:hAnsi="Arial"/>
                <w:sz w:val="24"/>
              </w:rPr>
              <w:t xml:space="preserve">  </w:t>
            </w:r>
            <w:r>
              <w:rPr>
                <w:rFonts w:ascii="Arial" w:hAnsi="Arial"/>
                <w:sz w:val="24"/>
              </w:rPr>
              <w:t>115</w:t>
            </w:r>
            <w:r>
              <w:rPr>
                <w:rFonts w:ascii="Arial" w:hAnsi="Arial"/>
                <w:sz w:val="24"/>
              </w:rPr>
              <w:t xml:space="preserve"> </w:t>
            </w:r>
            <w:r>
              <w:rPr>
                <w:rFonts w:ascii="Arial" w:hAnsi="Arial"/>
                <w:sz w:val="24"/>
              </w:rPr>
              <w:t>899</w:t>
            </w:r>
          </w:p>
        </w:tc>
      </w:tr>
      <w:tr>
        <w:trPr>
          <w:trHeight w:hRule="atLeast" w:val="411"/>
        </w:trPr>
        <w:tc>
          <w:tcPr>
            <w:tcW w:type="dxa" w:w="2636"/>
            <w:tcBorders>
              <w:top w:color="000000" w:sz="4" w:val="single"/>
              <w:left w:color="000000" w:sz="4" w:val="single"/>
              <w:bottom w:color="000000" w:sz="4" w:val="single"/>
              <w:right w:color="000000" w:sz="4" w:val="single"/>
            </w:tcBorders>
            <w:vAlign w:val="center"/>
          </w:tcPr>
          <w:p w14:paraId="80010000">
            <w:pPr>
              <w:spacing w:after="0" w:line="240" w:lineRule="auto"/>
              <w:ind/>
              <w:jc w:val="both"/>
              <w:rPr>
                <w:rFonts w:ascii="Arial" w:hAnsi="Arial"/>
                <w:sz w:val="24"/>
              </w:rPr>
            </w:pPr>
            <w:r>
              <w:rPr>
                <w:rFonts w:ascii="Arial" w:hAnsi="Arial"/>
                <w:sz w:val="24"/>
              </w:rPr>
              <w:t>10503000010000110</w:t>
            </w:r>
          </w:p>
        </w:tc>
        <w:tc>
          <w:tcPr>
            <w:tcW w:type="dxa" w:w="5686"/>
            <w:tcBorders>
              <w:top w:color="000000" w:sz="4" w:val="single"/>
              <w:left w:color="000000" w:sz="4" w:val="single"/>
              <w:bottom w:color="000000" w:sz="4" w:val="single"/>
              <w:right w:color="000000" w:sz="4" w:val="single"/>
            </w:tcBorders>
            <w:vAlign w:val="center"/>
          </w:tcPr>
          <w:p w14:paraId="81010000">
            <w:pPr>
              <w:spacing w:after="0" w:line="240" w:lineRule="auto"/>
              <w:ind/>
              <w:jc w:val="both"/>
              <w:rPr>
                <w:rFonts w:ascii="Arial" w:hAnsi="Arial"/>
                <w:sz w:val="24"/>
              </w:rPr>
            </w:pPr>
            <w:r>
              <w:rPr>
                <w:rFonts w:ascii="Arial" w:hAnsi="Arial"/>
                <w:sz w:val="24"/>
              </w:rPr>
              <w:t>Единый сельскохозяйственный налог</w:t>
            </w:r>
          </w:p>
        </w:tc>
        <w:tc>
          <w:tcPr>
            <w:tcW w:type="dxa" w:w="1917"/>
            <w:tcBorders>
              <w:top w:color="000000" w:sz="4" w:val="single"/>
              <w:left w:color="000000" w:sz="4" w:val="single"/>
              <w:bottom w:color="000000" w:sz="4" w:val="single"/>
              <w:right w:color="000000" w:sz="4" w:val="single"/>
            </w:tcBorders>
          </w:tcPr>
          <w:p w14:paraId="82010000">
            <w:pPr>
              <w:spacing w:after="0" w:line="240" w:lineRule="auto"/>
              <w:ind w:firstLine="176" w:left="0"/>
              <w:jc w:val="right"/>
              <w:rPr>
                <w:rFonts w:ascii="Arial" w:hAnsi="Arial"/>
                <w:sz w:val="24"/>
              </w:rPr>
            </w:pPr>
            <w:r>
              <w:rPr>
                <w:rFonts w:ascii="Arial" w:hAnsi="Arial"/>
                <w:sz w:val="24"/>
              </w:rPr>
              <w:t xml:space="preserve">  </w:t>
            </w:r>
            <w:r>
              <w:rPr>
                <w:rFonts w:ascii="Arial" w:hAnsi="Arial"/>
                <w:sz w:val="24"/>
              </w:rPr>
              <w:t>115</w:t>
            </w:r>
            <w:r>
              <w:rPr>
                <w:rFonts w:ascii="Arial" w:hAnsi="Arial"/>
                <w:sz w:val="24"/>
              </w:rPr>
              <w:t xml:space="preserve"> </w:t>
            </w:r>
            <w:r>
              <w:rPr>
                <w:rFonts w:ascii="Arial" w:hAnsi="Arial"/>
                <w:sz w:val="24"/>
              </w:rPr>
              <w:t>899</w:t>
            </w:r>
          </w:p>
        </w:tc>
      </w:tr>
      <w:tr>
        <w:trPr>
          <w:trHeight w:hRule="atLeast" w:val="431"/>
        </w:trPr>
        <w:tc>
          <w:tcPr>
            <w:tcW w:type="dxa" w:w="2636"/>
            <w:tcBorders>
              <w:top w:color="000000" w:sz="4" w:val="single"/>
              <w:left w:color="000000" w:sz="4" w:val="single"/>
              <w:bottom w:color="000000" w:sz="4" w:val="single"/>
              <w:right w:color="000000" w:sz="4" w:val="single"/>
            </w:tcBorders>
            <w:vAlign w:val="center"/>
          </w:tcPr>
          <w:p w14:paraId="83010000">
            <w:pPr>
              <w:spacing w:after="0" w:line="240" w:lineRule="auto"/>
              <w:ind/>
              <w:jc w:val="both"/>
              <w:rPr>
                <w:rFonts w:ascii="Arial" w:hAnsi="Arial"/>
                <w:sz w:val="24"/>
              </w:rPr>
            </w:pPr>
            <w:r>
              <w:rPr>
                <w:rFonts w:ascii="Arial" w:hAnsi="Arial"/>
                <w:sz w:val="24"/>
              </w:rPr>
              <w:t>10503010010000110</w:t>
            </w:r>
          </w:p>
        </w:tc>
        <w:tc>
          <w:tcPr>
            <w:tcW w:type="dxa" w:w="5686"/>
            <w:tcBorders>
              <w:top w:color="000000" w:sz="4" w:val="single"/>
              <w:left w:color="000000" w:sz="4" w:val="single"/>
              <w:bottom w:color="000000" w:sz="4" w:val="single"/>
              <w:right w:color="000000" w:sz="4" w:val="single"/>
            </w:tcBorders>
            <w:vAlign w:val="center"/>
          </w:tcPr>
          <w:p w14:paraId="84010000">
            <w:pPr>
              <w:spacing w:after="0" w:line="240" w:lineRule="auto"/>
              <w:ind/>
              <w:jc w:val="both"/>
              <w:rPr>
                <w:rFonts w:ascii="Arial" w:hAnsi="Arial"/>
                <w:sz w:val="24"/>
              </w:rPr>
            </w:pPr>
            <w:r>
              <w:rPr>
                <w:rFonts w:ascii="Arial" w:hAnsi="Arial"/>
                <w:sz w:val="24"/>
              </w:rPr>
              <w:t>Единый сельскохозяйственный налог</w:t>
            </w:r>
          </w:p>
        </w:tc>
        <w:tc>
          <w:tcPr>
            <w:tcW w:type="dxa" w:w="1917"/>
            <w:tcBorders>
              <w:top w:color="000000" w:sz="4" w:val="single"/>
              <w:left w:color="000000" w:sz="4" w:val="single"/>
              <w:bottom w:color="000000" w:sz="4" w:val="single"/>
              <w:right w:color="000000" w:sz="4" w:val="single"/>
            </w:tcBorders>
          </w:tcPr>
          <w:p w14:paraId="85010000">
            <w:pPr>
              <w:spacing w:after="0" w:line="240" w:lineRule="auto"/>
              <w:ind w:firstLine="176" w:left="0"/>
              <w:jc w:val="right"/>
              <w:rPr>
                <w:rFonts w:ascii="Arial" w:hAnsi="Arial"/>
                <w:sz w:val="24"/>
              </w:rPr>
            </w:pPr>
            <w:r>
              <w:rPr>
                <w:rFonts w:ascii="Arial" w:hAnsi="Arial"/>
                <w:sz w:val="24"/>
              </w:rPr>
              <w:t xml:space="preserve">  </w:t>
            </w:r>
            <w:r>
              <w:rPr>
                <w:rFonts w:ascii="Arial" w:hAnsi="Arial"/>
                <w:sz w:val="24"/>
              </w:rPr>
              <w:t>115</w:t>
            </w:r>
            <w:r>
              <w:rPr>
                <w:rFonts w:ascii="Arial" w:hAnsi="Arial"/>
                <w:sz w:val="24"/>
              </w:rPr>
              <w:t xml:space="preserve"> </w:t>
            </w:r>
            <w:r>
              <w:rPr>
                <w:rFonts w:ascii="Arial" w:hAnsi="Arial"/>
                <w:sz w:val="24"/>
              </w:rPr>
              <w:t>899</w:t>
            </w:r>
          </w:p>
        </w:tc>
      </w:tr>
      <w:tr>
        <w:trPr>
          <w:trHeight w:hRule="atLeast" w:val="423"/>
        </w:trPr>
        <w:tc>
          <w:tcPr>
            <w:tcW w:type="dxa" w:w="2636"/>
            <w:tcBorders>
              <w:top w:color="000000" w:sz="4" w:val="single"/>
              <w:left w:color="000000" w:sz="4" w:val="single"/>
              <w:bottom w:color="000000" w:sz="4" w:val="single"/>
              <w:right w:color="000000" w:sz="4" w:val="single"/>
            </w:tcBorders>
            <w:vAlign w:val="center"/>
          </w:tcPr>
          <w:p w14:paraId="86010000">
            <w:pPr>
              <w:spacing w:after="0" w:line="240" w:lineRule="auto"/>
              <w:ind/>
              <w:jc w:val="both"/>
              <w:rPr>
                <w:rFonts w:ascii="Arial" w:hAnsi="Arial"/>
                <w:sz w:val="24"/>
              </w:rPr>
            </w:pPr>
            <w:r>
              <w:rPr>
                <w:rFonts w:ascii="Arial" w:hAnsi="Arial"/>
                <w:sz w:val="24"/>
              </w:rPr>
              <w:t>10600000000000000</w:t>
            </w:r>
          </w:p>
        </w:tc>
        <w:tc>
          <w:tcPr>
            <w:tcW w:type="dxa" w:w="5686"/>
            <w:tcBorders>
              <w:top w:color="000000" w:sz="4" w:val="single"/>
              <w:left w:color="000000" w:sz="4" w:val="single"/>
              <w:bottom w:color="000000" w:sz="4" w:val="single"/>
              <w:right w:color="000000" w:sz="4" w:val="single"/>
            </w:tcBorders>
            <w:vAlign w:val="center"/>
          </w:tcPr>
          <w:p w14:paraId="87010000">
            <w:pPr>
              <w:spacing w:after="0" w:line="240" w:lineRule="auto"/>
              <w:ind/>
              <w:jc w:val="both"/>
              <w:rPr>
                <w:rFonts w:ascii="Arial" w:hAnsi="Arial"/>
                <w:sz w:val="24"/>
              </w:rPr>
            </w:pPr>
            <w:r>
              <w:rPr>
                <w:rFonts w:ascii="Arial" w:hAnsi="Arial"/>
                <w:sz w:val="24"/>
              </w:rPr>
              <w:t>Налоги на имущество</w:t>
            </w:r>
          </w:p>
        </w:tc>
        <w:tc>
          <w:tcPr>
            <w:tcW w:type="dxa" w:w="1917"/>
            <w:tcBorders>
              <w:top w:color="000000" w:sz="4" w:val="single"/>
              <w:left w:color="000000" w:sz="4" w:val="single"/>
              <w:bottom w:color="000000" w:sz="4" w:val="single"/>
              <w:right w:color="000000" w:sz="4" w:val="single"/>
            </w:tcBorders>
          </w:tcPr>
          <w:p w14:paraId="88010000">
            <w:pPr>
              <w:spacing w:after="0" w:line="240" w:lineRule="auto"/>
              <w:ind w:firstLine="176" w:left="0"/>
              <w:jc w:val="right"/>
              <w:rPr>
                <w:rFonts w:ascii="Arial" w:hAnsi="Arial"/>
                <w:sz w:val="24"/>
              </w:rPr>
            </w:pPr>
            <w:r>
              <w:rPr>
                <w:rFonts w:ascii="Arial" w:hAnsi="Arial"/>
                <w:sz w:val="24"/>
              </w:rPr>
              <w:t>1 </w:t>
            </w:r>
            <w:r>
              <w:rPr>
                <w:rFonts w:ascii="Arial" w:hAnsi="Arial"/>
                <w:sz w:val="24"/>
              </w:rPr>
              <w:t>7</w:t>
            </w:r>
            <w:r>
              <w:rPr>
                <w:rFonts w:ascii="Arial" w:hAnsi="Arial"/>
                <w:sz w:val="24"/>
              </w:rPr>
              <w:t>79</w:t>
            </w:r>
            <w:r>
              <w:rPr>
                <w:rFonts w:ascii="Arial" w:hAnsi="Arial"/>
                <w:sz w:val="24"/>
              </w:rPr>
              <w:t xml:space="preserve"> </w:t>
            </w:r>
            <w:r>
              <w:rPr>
                <w:rFonts w:ascii="Arial" w:hAnsi="Arial"/>
                <w:sz w:val="24"/>
              </w:rPr>
              <w:t>975</w:t>
            </w:r>
          </w:p>
        </w:tc>
      </w:tr>
      <w:tr>
        <w:trPr>
          <w:trHeight w:hRule="atLeast" w:val="137"/>
        </w:trPr>
        <w:tc>
          <w:tcPr>
            <w:tcW w:type="dxa" w:w="2636"/>
            <w:tcBorders>
              <w:top w:color="000000" w:sz="4" w:val="single"/>
              <w:left w:color="000000" w:sz="4" w:val="single"/>
              <w:bottom w:color="000000" w:sz="4" w:val="single"/>
              <w:right w:color="000000" w:sz="4" w:val="single"/>
            </w:tcBorders>
            <w:vAlign w:val="center"/>
          </w:tcPr>
          <w:p w14:paraId="89010000">
            <w:pPr>
              <w:spacing w:after="0" w:line="240" w:lineRule="auto"/>
              <w:ind/>
              <w:jc w:val="both"/>
              <w:rPr>
                <w:rFonts w:ascii="Arial" w:hAnsi="Arial"/>
                <w:sz w:val="24"/>
              </w:rPr>
            </w:pPr>
            <w:r>
              <w:rPr>
                <w:rFonts w:ascii="Arial" w:hAnsi="Arial"/>
                <w:sz w:val="24"/>
              </w:rPr>
              <w:t>10601000000000110</w:t>
            </w:r>
          </w:p>
        </w:tc>
        <w:tc>
          <w:tcPr>
            <w:tcW w:type="dxa" w:w="5686"/>
            <w:tcBorders>
              <w:top w:color="000000" w:sz="4" w:val="single"/>
              <w:left w:color="000000" w:sz="4" w:val="single"/>
              <w:bottom w:color="000000" w:sz="4" w:val="single"/>
              <w:right w:color="000000" w:sz="4" w:val="single"/>
            </w:tcBorders>
            <w:vAlign w:val="center"/>
          </w:tcPr>
          <w:p w14:paraId="8A010000">
            <w:pPr>
              <w:spacing w:after="0" w:line="240" w:lineRule="auto"/>
              <w:ind/>
              <w:jc w:val="both"/>
              <w:rPr>
                <w:rFonts w:ascii="Arial" w:hAnsi="Arial"/>
                <w:sz w:val="24"/>
              </w:rPr>
            </w:pPr>
            <w:r>
              <w:rPr>
                <w:rFonts w:ascii="Arial" w:hAnsi="Arial"/>
                <w:sz w:val="24"/>
              </w:rPr>
              <w:t>Налог на имущество физических лиц</w:t>
            </w:r>
          </w:p>
        </w:tc>
        <w:tc>
          <w:tcPr>
            <w:tcW w:type="dxa" w:w="1917"/>
            <w:tcBorders>
              <w:top w:color="000000" w:sz="4" w:val="single"/>
              <w:left w:color="000000" w:sz="4" w:val="single"/>
              <w:bottom w:color="000000" w:sz="4" w:val="single"/>
              <w:right w:color="000000" w:sz="4" w:val="single"/>
            </w:tcBorders>
          </w:tcPr>
          <w:p w14:paraId="8B010000">
            <w:pPr>
              <w:spacing w:after="0" w:line="240" w:lineRule="auto"/>
              <w:ind w:firstLine="176" w:left="0"/>
              <w:jc w:val="right"/>
              <w:rPr>
                <w:rFonts w:ascii="Arial" w:hAnsi="Arial"/>
                <w:sz w:val="24"/>
              </w:rPr>
            </w:pPr>
            <w:r>
              <w:rPr>
                <w:rFonts w:ascii="Arial" w:hAnsi="Arial"/>
                <w:sz w:val="24"/>
              </w:rPr>
              <w:t xml:space="preserve">     59</w:t>
            </w:r>
            <w:r>
              <w:rPr>
                <w:rFonts w:ascii="Arial" w:hAnsi="Arial"/>
                <w:sz w:val="24"/>
              </w:rPr>
              <w:t xml:space="preserve"> </w:t>
            </w:r>
            <w:r>
              <w:rPr>
                <w:rFonts w:ascii="Arial" w:hAnsi="Arial"/>
                <w:sz w:val="24"/>
              </w:rPr>
              <w:t>606</w:t>
            </w:r>
          </w:p>
        </w:tc>
      </w:tr>
      <w:tr>
        <w:trPr>
          <w:trHeight w:hRule="atLeast" w:val="827"/>
        </w:trPr>
        <w:tc>
          <w:tcPr>
            <w:tcW w:type="dxa" w:w="2636"/>
            <w:tcBorders>
              <w:top w:color="000000" w:sz="4" w:val="single"/>
              <w:left w:color="000000" w:sz="4" w:val="single"/>
              <w:bottom w:color="000000" w:sz="4" w:val="single"/>
              <w:right w:color="000000" w:sz="4" w:val="single"/>
            </w:tcBorders>
            <w:vAlign w:val="center"/>
          </w:tcPr>
          <w:p w14:paraId="8C010000">
            <w:pPr>
              <w:spacing w:after="0" w:line="240" w:lineRule="auto"/>
              <w:ind/>
              <w:jc w:val="both"/>
              <w:rPr>
                <w:rFonts w:ascii="Arial" w:hAnsi="Arial"/>
                <w:sz w:val="24"/>
              </w:rPr>
            </w:pPr>
            <w:r>
              <w:rPr>
                <w:rFonts w:ascii="Arial" w:hAnsi="Arial"/>
                <w:sz w:val="24"/>
              </w:rPr>
              <w:t>10601030100000110</w:t>
            </w:r>
          </w:p>
        </w:tc>
        <w:tc>
          <w:tcPr>
            <w:tcW w:type="dxa" w:w="5686"/>
            <w:tcBorders>
              <w:top w:color="000000" w:sz="4" w:val="single"/>
              <w:left w:color="000000" w:sz="4" w:val="single"/>
              <w:bottom w:color="000000" w:sz="4" w:val="single"/>
              <w:right w:color="000000" w:sz="4" w:val="single"/>
            </w:tcBorders>
            <w:vAlign w:val="center"/>
          </w:tcPr>
          <w:p w14:paraId="8D010000">
            <w:pPr>
              <w:spacing w:after="0" w:line="240" w:lineRule="auto"/>
              <w:ind/>
              <w:jc w:val="both"/>
              <w:rPr>
                <w:rFonts w:ascii="Arial" w:hAnsi="Arial"/>
                <w:sz w:val="24"/>
              </w:rPr>
            </w:pPr>
            <w:r>
              <w:rPr>
                <w:rFonts w:ascii="Arial" w:hAnsi="Arial"/>
                <w:sz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type="dxa" w:w="1917"/>
            <w:tcBorders>
              <w:top w:color="000000" w:sz="4" w:val="single"/>
              <w:left w:color="000000" w:sz="4" w:val="single"/>
              <w:bottom w:color="000000" w:sz="4" w:val="single"/>
              <w:right w:color="000000" w:sz="4" w:val="single"/>
            </w:tcBorders>
          </w:tcPr>
          <w:p w14:paraId="8E010000">
            <w:pPr>
              <w:spacing w:after="0" w:line="240" w:lineRule="auto"/>
              <w:ind w:firstLine="176" w:left="0"/>
              <w:jc w:val="right"/>
              <w:rPr>
                <w:rFonts w:ascii="Arial" w:hAnsi="Arial"/>
                <w:sz w:val="24"/>
              </w:rPr>
            </w:pPr>
            <w:r>
              <w:rPr>
                <w:rFonts w:ascii="Arial" w:hAnsi="Arial"/>
                <w:sz w:val="24"/>
              </w:rPr>
              <w:t xml:space="preserve">     </w:t>
            </w:r>
            <w:r>
              <w:rPr>
                <w:rFonts w:ascii="Arial" w:hAnsi="Arial"/>
                <w:sz w:val="24"/>
              </w:rPr>
              <w:t>59</w:t>
            </w:r>
            <w:r>
              <w:rPr>
                <w:rFonts w:ascii="Arial" w:hAnsi="Arial"/>
                <w:sz w:val="24"/>
              </w:rPr>
              <w:t xml:space="preserve"> </w:t>
            </w:r>
            <w:r>
              <w:rPr>
                <w:rFonts w:ascii="Arial" w:hAnsi="Arial"/>
                <w:sz w:val="24"/>
              </w:rPr>
              <w:t>606</w:t>
            </w:r>
          </w:p>
        </w:tc>
      </w:tr>
      <w:tr>
        <w:trPr>
          <w:trHeight w:hRule="atLeast" w:val="300"/>
        </w:trPr>
        <w:tc>
          <w:tcPr>
            <w:tcW w:type="dxa" w:w="2636"/>
            <w:tcBorders>
              <w:top w:color="000000" w:sz="4" w:val="single"/>
              <w:left w:color="000000" w:sz="4" w:val="single"/>
              <w:bottom w:color="000000" w:sz="4" w:val="single"/>
              <w:right w:color="000000" w:sz="4" w:val="single"/>
            </w:tcBorders>
            <w:vAlign w:val="center"/>
          </w:tcPr>
          <w:p w14:paraId="8F010000">
            <w:pPr>
              <w:spacing w:after="0" w:line="240" w:lineRule="auto"/>
              <w:ind/>
              <w:jc w:val="both"/>
              <w:rPr>
                <w:rFonts w:ascii="Arial" w:hAnsi="Arial"/>
                <w:sz w:val="24"/>
              </w:rPr>
            </w:pPr>
            <w:r>
              <w:rPr>
                <w:rFonts w:ascii="Arial" w:hAnsi="Arial"/>
                <w:sz w:val="24"/>
              </w:rPr>
              <w:t>10606000000000110</w:t>
            </w:r>
          </w:p>
        </w:tc>
        <w:tc>
          <w:tcPr>
            <w:tcW w:type="dxa" w:w="5686"/>
            <w:tcBorders>
              <w:top w:color="000000" w:sz="4" w:val="single"/>
              <w:left w:color="000000" w:sz="4" w:val="single"/>
              <w:bottom w:color="000000" w:sz="4" w:val="single"/>
              <w:right w:color="000000" w:sz="4" w:val="single"/>
            </w:tcBorders>
            <w:vAlign w:val="center"/>
          </w:tcPr>
          <w:p w14:paraId="90010000">
            <w:pPr>
              <w:spacing w:after="0" w:line="240" w:lineRule="auto"/>
              <w:ind/>
              <w:jc w:val="both"/>
              <w:rPr>
                <w:rFonts w:ascii="Arial" w:hAnsi="Arial"/>
                <w:sz w:val="24"/>
              </w:rPr>
            </w:pPr>
            <w:r>
              <w:rPr>
                <w:rFonts w:ascii="Arial" w:hAnsi="Arial"/>
                <w:sz w:val="24"/>
              </w:rPr>
              <w:t>Земельный налог</w:t>
            </w:r>
          </w:p>
        </w:tc>
        <w:tc>
          <w:tcPr>
            <w:tcW w:type="dxa" w:w="1917"/>
            <w:tcBorders>
              <w:top w:color="000000" w:sz="4" w:val="single"/>
              <w:left w:color="000000" w:sz="4" w:val="single"/>
              <w:bottom w:color="000000" w:sz="4" w:val="single"/>
              <w:right w:color="000000" w:sz="4" w:val="single"/>
            </w:tcBorders>
          </w:tcPr>
          <w:p w14:paraId="91010000">
            <w:pPr>
              <w:spacing w:after="0" w:line="240" w:lineRule="auto"/>
              <w:ind w:firstLine="176" w:left="0"/>
              <w:jc w:val="right"/>
              <w:rPr>
                <w:rFonts w:ascii="Arial" w:hAnsi="Arial"/>
                <w:sz w:val="24"/>
              </w:rPr>
            </w:pPr>
            <w:r>
              <w:rPr>
                <w:rFonts w:ascii="Arial" w:hAnsi="Arial"/>
                <w:sz w:val="24"/>
              </w:rPr>
              <w:t>1 </w:t>
            </w:r>
            <w:r>
              <w:rPr>
                <w:rFonts w:ascii="Arial" w:hAnsi="Arial"/>
                <w:sz w:val="24"/>
              </w:rPr>
              <w:t>720</w:t>
            </w:r>
            <w:r>
              <w:rPr>
                <w:rFonts w:ascii="Arial" w:hAnsi="Arial"/>
                <w:sz w:val="24"/>
              </w:rPr>
              <w:t xml:space="preserve"> </w:t>
            </w:r>
            <w:r>
              <w:rPr>
                <w:rFonts w:ascii="Arial" w:hAnsi="Arial"/>
                <w:sz w:val="24"/>
              </w:rPr>
              <w:t>369</w:t>
            </w:r>
          </w:p>
        </w:tc>
      </w:tr>
      <w:tr>
        <w:trPr>
          <w:trHeight w:hRule="atLeast" w:val="137"/>
        </w:trPr>
        <w:tc>
          <w:tcPr>
            <w:tcW w:type="dxa" w:w="2636"/>
            <w:tcBorders>
              <w:top w:color="000000" w:sz="4" w:val="single"/>
              <w:left w:color="000000" w:sz="4" w:val="single"/>
              <w:bottom w:color="000000" w:sz="4" w:val="single"/>
              <w:right w:color="000000" w:sz="4" w:val="single"/>
            </w:tcBorders>
            <w:vAlign w:val="center"/>
          </w:tcPr>
          <w:p w14:paraId="92010000">
            <w:pPr>
              <w:spacing w:after="0" w:line="240" w:lineRule="auto"/>
              <w:ind/>
              <w:jc w:val="both"/>
              <w:rPr>
                <w:rFonts w:ascii="Arial" w:hAnsi="Arial"/>
                <w:sz w:val="24"/>
              </w:rPr>
            </w:pPr>
            <w:r>
              <w:rPr>
                <w:rFonts w:ascii="Arial" w:hAnsi="Arial"/>
                <w:sz w:val="24"/>
              </w:rPr>
              <w:t>10606030000000110</w:t>
            </w:r>
          </w:p>
        </w:tc>
        <w:tc>
          <w:tcPr>
            <w:tcW w:type="dxa" w:w="5686"/>
            <w:tcBorders>
              <w:top w:color="000000" w:sz="4" w:val="single"/>
              <w:left w:color="000000" w:sz="4" w:val="single"/>
              <w:bottom w:color="000000" w:sz="4" w:val="single"/>
              <w:right w:color="000000" w:sz="4" w:val="single"/>
            </w:tcBorders>
            <w:vAlign w:val="center"/>
          </w:tcPr>
          <w:p w14:paraId="93010000">
            <w:pPr>
              <w:spacing w:after="0" w:line="240" w:lineRule="auto"/>
              <w:ind/>
              <w:jc w:val="both"/>
              <w:rPr>
                <w:rFonts w:ascii="Arial" w:hAnsi="Arial"/>
                <w:sz w:val="24"/>
              </w:rPr>
            </w:pPr>
            <w:r>
              <w:rPr>
                <w:rFonts w:ascii="Arial" w:hAnsi="Arial"/>
                <w:sz w:val="24"/>
              </w:rPr>
              <w:t>Земельный налог с организаций</w:t>
            </w:r>
          </w:p>
        </w:tc>
        <w:tc>
          <w:tcPr>
            <w:tcW w:type="dxa" w:w="19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4010000">
            <w:pPr>
              <w:spacing w:after="0" w:line="240" w:lineRule="auto"/>
              <w:ind w:firstLine="176" w:left="0"/>
              <w:jc w:val="right"/>
              <w:rPr>
                <w:rFonts w:ascii="Arial" w:hAnsi="Arial"/>
                <w:sz w:val="24"/>
              </w:rPr>
            </w:pPr>
            <w:r>
              <w:rPr>
                <w:rFonts w:ascii="Arial" w:hAnsi="Arial"/>
                <w:sz w:val="24"/>
              </w:rPr>
              <w:t>1 067 474</w:t>
            </w:r>
          </w:p>
        </w:tc>
      </w:tr>
      <w:tr>
        <w:trPr>
          <w:trHeight w:hRule="atLeast" w:val="665"/>
        </w:trPr>
        <w:tc>
          <w:tcPr>
            <w:tcW w:type="dxa" w:w="2636"/>
            <w:tcBorders>
              <w:top w:color="000000" w:sz="4" w:val="single"/>
              <w:left w:color="000000" w:sz="4" w:val="single"/>
              <w:bottom w:color="000000" w:sz="4" w:val="single"/>
              <w:right w:color="000000" w:sz="4" w:val="single"/>
            </w:tcBorders>
            <w:vAlign w:val="center"/>
          </w:tcPr>
          <w:p w14:paraId="95010000">
            <w:pPr>
              <w:spacing w:after="0" w:line="240" w:lineRule="auto"/>
              <w:ind/>
              <w:jc w:val="both"/>
              <w:rPr>
                <w:rFonts w:ascii="Arial" w:hAnsi="Arial"/>
                <w:sz w:val="24"/>
              </w:rPr>
            </w:pPr>
            <w:r>
              <w:rPr>
                <w:rFonts w:ascii="Arial" w:hAnsi="Arial"/>
                <w:sz w:val="24"/>
              </w:rPr>
              <w:t>10606033100000110</w:t>
            </w:r>
          </w:p>
        </w:tc>
        <w:tc>
          <w:tcPr>
            <w:tcW w:type="dxa" w:w="5686"/>
            <w:tcBorders>
              <w:top w:color="000000" w:sz="4" w:val="single"/>
              <w:left w:color="000000" w:sz="4" w:val="single"/>
              <w:bottom w:color="000000" w:sz="4" w:val="single"/>
              <w:right w:color="000000" w:sz="4" w:val="single"/>
            </w:tcBorders>
            <w:vAlign w:val="center"/>
          </w:tcPr>
          <w:p w14:paraId="96010000">
            <w:pPr>
              <w:spacing w:after="0" w:line="240" w:lineRule="auto"/>
              <w:ind/>
              <w:jc w:val="both"/>
              <w:rPr>
                <w:rFonts w:ascii="Arial" w:hAnsi="Arial"/>
                <w:sz w:val="24"/>
              </w:rPr>
            </w:pPr>
            <w:r>
              <w:rPr>
                <w:rFonts w:ascii="Arial" w:hAnsi="Arial"/>
                <w:sz w:val="24"/>
              </w:rPr>
              <w:t>Земельный налог с организаций, обладающих земельным участком, расположенным в границах сельских поселений</w:t>
            </w:r>
          </w:p>
        </w:tc>
        <w:tc>
          <w:tcPr>
            <w:tcW w:type="dxa" w:w="1917"/>
            <w:tcBorders>
              <w:top w:color="000000" w:sz="4" w:val="single"/>
              <w:left w:color="000000" w:sz="4" w:val="single"/>
              <w:bottom w:color="000000" w:sz="4" w:val="single"/>
              <w:right w:color="000000" w:sz="4" w:val="single"/>
            </w:tcBorders>
          </w:tcPr>
          <w:p w14:paraId="97010000">
            <w:pPr>
              <w:spacing w:after="0" w:line="240" w:lineRule="auto"/>
              <w:ind w:firstLine="176" w:left="0"/>
              <w:jc w:val="right"/>
              <w:rPr>
                <w:rFonts w:ascii="Arial" w:hAnsi="Arial"/>
                <w:sz w:val="24"/>
              </w:rPr>
            </w:pPr>
            <w:r>
              <w:rPr>
                <w:rFonts w:ascii="Arial" w:hAnsi="Arial"/>
                <w:sz w:val="24"/>
              </w:rPr>
              <w:t>1 067 474</w:t>
            </w:r>
          </w:p>
        </w:tc>
      </w:tr>
      <w:tr>
        <w:trPr>
          <w:trHeight w:hRule="atLeast" w:val="348"/>
        </w:trPr>
        <w:tc>
          <w:tcPr>
            <w:tcW w:type="dxa" w:w="2636"/>
            <w:tcBorders>
              <w:top w:color="000000" w:sz="4" w:val="single"/>
              <w:left w:color="000000" w:sz="4" w:val="single"/>
              <w:bottom w:color="000000" w:sz="4" w:val="single"/>
              <w:right w:color="000000" w:sz="4" w:val="single"/>
            </w:tcBorders>
            <w:vAlign w:val="center"/>
          </w:tcPr>
          <w:p w14:paraId="98010000">
            <w:pPr>
              <w:spacing w:after="0" w:line="240" w:lineRule="auto"/>
              <w:ind/>
              <w:jc w:val="both"/>
              <w:rPr>
                <w:rFonts w:ascii="Arial" w:hAnsi="Arial"/>
                <w:sz w:val="24"/>
              </w:rPr>
            </w:pPr>
            <w:r>
              <w:rPr>
                <w:rFonts w:ascii="Arial" w:hAnsi="Arial"/>
                <w:sz w:val="24"/>
              </w:rPr>
              <w:t>10606040000000110</w:t>
            </w:r>
          </w:p>
        </w:tc>
        <w:tc>
          <w:tcPr>
            <w:tcW w:type="dxa" w:w="5686"/>
            <w:tcBorders>
              <w:top w:color="000000" w:sz="4" w:val="single"/>
              <w:left w:color="000000" w:sz="4" w:val="single"/>
              <w:bottom w:color="000000" w:sz="4" w:val="single"/>
              <w:right w:color="000000" w:sz="4" w:val="single"/>
            </w:tcBorders>
            <w:vAlign w:val="center"/>
          </w:tcPr>
          <w:p w14:paraId="99010000">
            <w:pPr>
              <w:spacing w:after="0" w:line="240" w:lineRule="auto"/>
              <w:ind/>
              <w:jc w:val="both"/>
              <w:rPr>
                <w:rFonts w:ascii="Arial" w:hAnsi="Arial"/>
                <w:sz w:val="24"/>
              </w:rPr>
            </w:pPr>
            <w:r>
              <w:rPr>
                <w:rFonts w:ascii="Arial" w:hAnsi="Arial"/>
                <w:sz w:val="24"/>
              </w:rPr>
              <w:t>Земельный налог с физических лиц</w:t>
            </w:r>
          </w:p>
        </w:tc>
        <w:tc>
          <w:tcPr>
            <w:tcW w:type="dxa" w:w="1917"/>
            <w:tcBorders>
              <w:top w:color="000000" w:sz="4" w:val="single"/>
              <w:left w:color="000000" w:sz="4" w:val="single"/>
              <w:bottom w:color="000000" w:sz="4" w:val="single"/>
              <w:right w:color="000000" w:sz="4" w:val="single"/>
            </w:tcBorders>
          </w:tcPr>
          <w:p w14:paraId="9A010000">
            <w:pPr>
              <w:spacing w:after="0" w:line="240" w:lineRule="auto"/>
              <w:ind w:firstLine="176" w:left="0"/>
              <w:jc w:val="right"/>
              <w:rPr>
                <w:rFonts w:ascii="Arial" w:hAnsi="Arial"/>
                <w:sz w:val="24"/>
              </w:rPr>
            </w:pPr>
            <w:r>
              <w:rPr>
                <w:rFonts w:ascii="Arial" w:hAnsi="Arial"/>
                <w:sz w:val="24"/>
              </w:rPr>
              <w:t>652 895</w:t>
            </w:r>
          </w:p>
        </w:tc>
      </w:tr>
      <w:tr>
        <w:trPr>
          <w:trHeight w:hRule="atLeast" w:val="417"/>
        </w:trPr>
        <w:tc>
          <w:tcPr>
            <w:tcW w:type="dxa" w:w="2636"/>
            <w:tcBorders>
              <w:top w:color="000000" w:sz="4" w:val="single"/>
              <w:left w:color="000000" w:sz="4" w:val="single"/>
              <w:bottom w:color="000000" w:sz="4" w:val="single"/>
              <w:right w:color="000000" w:sz="4" w:val="single"/>
            </w:tcBorders>
            <w:vAlign w:val="center"/>
          </w:tcPr>
          <w:p w14:paraId="9B010000">
            <w:pPr>
              <w:spacing w:after="0" w:line="240" w:lineRule="auto"/>
              <w:ind/>
              <w:jc w:val="both"/>
              <w:rPr>
                <w:rFonts w:ascii="Arial" w:hAnsi="Arial"/>
                <w:sz w:val="24"/>
              </w:rPr>
            </w:pPr>
            <w:r>
              <w:rPr>
                <w:rFonts w:ascii="Arial" w:hAnsi="Arial"/>
                <w:sz w:val="24"/>
              </w:rPr>
              <w:t>10606043100000110</w:t>
            </w:r>
          </w:p>
        </w:tc>
        <w:tc>
          <w:tcPr>
            <w:tcW w:type="dxa" w:w="5686"/>
            <w:tcBorders>
              <w:top w:color="000000" w:sz="4" w:val="single"/>
              <w:left w:color="000000" w:sz="4" w:val="single"/>
              <w:bottom w:color="000000" w:sz="4" w:val="single"/>
              <w:right w:color="000000" w:sz="4" w:val="single"/>
            </w:tcBorders>
            <w:vAlign w:val="center"/>
          </w:tcPr>
          <w:p w14:paraId="9C010000">
            <w:pPr>
              <w:spacing w:after="0" w:line="240" w:lineRule="auto"/>
              <w:ind/>
              <w:jc w:val="both"/>
              <w:rPr>
                <w:rFonts w:ascii="Arial" w:hAnsi="Arial"/>
                <w:sz w:val="24"/>
              </w:rPr>
            </w:pPr>
            <w:r>
              <w:rPr>
                <w:rFonts w:ascii="Arial" w:hAnsi="Arial"/>
                <w:sz w:val="24"/>
              </w:rPr>
              <w:t>Земельный налог с физических лиц, обладающих земельным участком, расположенным в границах сельских поселений</w:t>
            </w:r>
          </w:p>
        </w:tc>
        <w:tc>
          <w:tcPr>
            <w:tcW w:type="dxa" w:w="1917"/>
            <w:tcBorders>
              <w:top w:color="000000" w:sz="4" w:val="single"/>
              <w:left w:color="000000" w:sz="4" w:val="single"/>
              <w:bottom w:color="000000" w:sz="4" w:val="single"/>
              <w:right w:color="000000" w:sz="4" w:val="single"/>
            </w:tcBorders>
          </w:tcPr>
          <w:p w14:paraId="9D010000">
            <w:pPr>
              <w:spacing w:after="0" w:line="240" w:lineRule="auto"/>
              <w:ind w:firstLine="176" w:left="0"/>
              <w:jc w:val="right"/>
              <w:rPr>
                <w:rFonts w:ascii="Arial" w:hAnsi="Arial"/>
                <w:sz w:val="24"/>
              </w:rPr>
            </w:pPr>
            <w:r>
              <w:rPr>
                <w:rFonts w:ascii="Arial" w:hAnsi="Arial"/>
                <w:sz w:val="24"/>
              </w:rPr>
              <w:t>652 895</w:t>
            </w:r>
          </w:p>
        </w:tc>
      </w:tr>
      <w:tr>
        <w:trPr>
          <w:trHeight w:hRule="atLeast" w:val="417"/>
        </w:trPr>
        <w:tc>
          <w:tcPr>
            <w:tcW w:type="dxa" w:w="26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E010000">
            <w:pPr>
              <w:rPr>
                <w:rFonts w:ascii="Arial" w:hAnsi="Arial"/>
                <w:sz w:val="24"/>
              </w:rPr>
            </w:pPr>
            <w:r>
              <w:rPr>
                <w:rFonts w:ascii="Arial" w:hAnsi="Arial"/>
                <w:sz w:val="24"/>
              </w:rPr>
              <w:t xml:space="preserve"> 11100000000000000</w:t>
            </w:r>
          </w:p>
        </w:tc>
        <w:tc>
          <w:tcPr>
            <w:tcW w:type="dxa" w:w="56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F010000">
            <w:pPr>
              <w:ind/>
              <w:jc w:val="both"/>
              <w:rPr>
                <w:rFonts w:ascii="Arial" w:hAnsi="Arial"/>
                <w:sz w:val="24"/>
              </w:rPr>
            </w:pPr>
            <w:r>
              <w:rPr>
                <w:rFonts w:ascii="Arial" w:hAnsi="Arial"/>
                <w:sz w:val="24"/>
              </w:rPr>
              <w:t>Доходы от использования имущества, находящегося в государственной и муниципальной собственности</w:t>
            </w:r>
          </w:p>
        </w:tc>
        <w:tc>
          <w:tcPr>
            <w:tcW w:type="dxa" w:w="19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0010000">
            <w:pPr>
              <w:ind/>
              <w:jc w:val="right"/>
              <w:rPr>
                <w:rFonts w:ascii="Arial" w:hAnsi="Arial"/>
                <w:sz w:val="24"/>
              </w:rPr>
            </w:pPr>
            <w:r>
              <w:rPr>
                <w:rFonts w:ascii="Arial" w:hAnsi="Arial"/>
                <w:sz w:val="24"/>
              </w:rPr>
              <w:t>23 159</w:t>
            </w:r>
          </w:p>
        </w:tc>
      </w:tr>
      <w:tr>
        <w:trPr>
          <w:trHeight w:hRule="atLeast" w:val="417"/>
        </w:trPr>
        <w:tc>
          <w:tcPr>
            <w:tcW w:type="dxa" w:w="26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1010000">
            <w:pPr>
              <w:rPr>
                <w:rFonts w:ascii="Arial" w:hAnsi="Arial"/>
                <w:sz w:val="24"/>
              </w:rPr>
            </w:pPr>
            <w:r>
              <w:rPr>
                <w:rFonts w:ascii="Arial" w:hAnsi="Arial"/>
                <w:sz w:val="24"/>
              </w:rPr>
              <w:t>11105000000000120</w:t>
            </w:r>
          </w:p>
        </w:tc>
        <w:tc>
          <w:tcPr>
            <w:tcW w:type="dxa" w:w="56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2010000">
            <w:pPr>
              <w:ind/>
              <w:jc w:val="both"/>
              <w:rPr>
                <w:rFonts w:ascii="Arial" w:hAnsi="Arial"/>
                <w:sz w:val="24"/>
              </w:rPr>
            </w:pPr>
            <w:r>
              <w:rPr>
                <w:rFonts w:ascii="Arial" w:hAnsi="Arial"/>
                <w:sz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9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3010000">
            <w:pPr>
              <w:ind/>
              <w:jc w:val="right"/>
              <w:rPr>
                <w:rFonts w:ascii="Arial" w:hAnsi="Arial"/>
                <w:sz w:val="24"/>
              </w:rPr>
            </w:pPr>
            <w:r>
              <w:rPr>
                <w:rFonts w:ascii="Arial" w:hAnsi="Arial"/>
                <w:sz w:val="24"/>
              </w:rPr>
              <w:t>23 159</w:t>
            </w:r>
          </w:p>
        </w:tc>
      </w:tr>
      <w:tr>
        <w:trPr>
          <w:trHeight w:hRule="atLeast" w:val="417"/>
        </w:trPr>
        <w:tc>
          <w:tcPr>
            <w:tcW w:type="dxa" w:w="26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4010000">
            <w:pPr>
              <w:rPr>
                <w:rFonts w:ascii="Arial" w:hAnsi="Arial"/>
                <w:sz w:val="24"/>
              </w:rPr>
            </w:pPr>
            <w:r>
              <w:rPr>
                <w:rFonts w:ascii="Arial" w:hAnsi="Arial"/>
                <w:sz w:val="24"/>
              </w:rPr>
              <w:t>11105030000000120</w:t>
            </w:r>
          </w:p>
        </w:tc>
        <w:tc>
          <w:tcPr>
            <w:tcW w:type="dxa" w:w="56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5010000">
            <w:pPr>
              <w:ind/>
              <w:jc w:val="both"/>
              <w:rPr>
                <w:rFonts w:ascii="Arial" w:hAnsi="Arial"/>
                <w:sz w:val="24"/>
              </w:rPr>
            </w:pPr>
            <w:r>
              <w:rPr>
                <w:rFonts w:ascii="Arial" w:hAnsi="Arial"/>
                <w:sz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type="dxa" w:w="19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6010000">
            <w:pPr>
              <w:spacing w:after="0" w:line="240" w:lineRule="auto"/>
              <w:ind w:firstLine="176" w:left="0"/>
              <w:jc w:val="right"/>
              <w:rPr>
                <w:rFonts w:ascii="Arial" w:hAnsi="Arial"/>
                <w:sz w:val="24"/>
              </w:rPr>
            </w:pPr>
            <w:r>
              <w:rPr>
                <w:rFonts w:ascii="Arial" w:hAnsi="Arial"/>
                <w:sz w:val="24"/>
              </w:rPr>
              <w:t>23 159</w:t>
            </w:r>
          </w:p>
        </w:tc>
      </w:tr>
      <w:tr>
        <w:trPr>
          <w:trHeight w:hRule="atLeast" w:val="1881"/>
        </w:trPr>
        <w:tc>
          <w:tcPr>
            <w:tcW w:type="dxa" w:w="263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7010000">
            <w:pPr>
              <w:rPr>
                <w:rFonts w:ascii="Arial" w:hAnsi="Arial"/>
                <w:sz w:val="24"/>
              </w:rPr>
            </w:pPr>
            <w:r>
              <w:rPr>
                <w:rFonts w:ascii="Arial" w:hAnsi="Arial"/>
                <w:sz w:val="24"/>
              </w:rPr>
              <w:t>11105035100000120</w:t>
            </w:r>
          </w:p>
        </w:tc>
        <w:tc>
          <w:tcPr>
            <w:tcW w:type="dxa" w:w="56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8010000">
            <w:pPr>
              <w:ind/>
              <w:jc w:val="both"/>
              <w:rPr>
                <w:rFonts w:ascii="Arial" w:hAnsi="Arial"/>
                <w:sz w:val="24"/>
              </w:rPr>
            </w:pPr>
            <w:r>
              <w:rPr>
                <w:rFonts w:ascii="Arial" w:hAnsi="Arial"/>
                <w:sz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type="dxa" w:w="19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9010000">
            <w:pPr>
              <w:spacing w:after="0" w:line="240" w:lineRule="auto"/>
              <w:ind w:firstLine="176" w:left="0"/>
              <w:jc w:val="right"/>
              <w:rPr>
                <w:rFonts w:ascii="Arial" w:hAnsi="Arial"/>
                <w:sz w:val="24"/>
              </w:rPr>
            </w:pPr>
            <w:r>
              <w:rPr>
                <w:rFonts w:ascii="Arial" w:hAnsi="Arial"/>
                <w:sz w:val="24"/>
              </w:rPr>
              <w:t>23 159</w:t>
            </w:r>
          </w:p>
        </w:tc>
      </w:tr>
      <w:tr>
        <w:trPr>
          <w:trHeight w:hRule="atLeast" w:val="322"/>
        </w:trPr>
        <w:tc>
          <w:tcPr>
            <w:tcW w:type="dxa" w:w="2636"/>
            <w:tcBorders>
              <w:top w:color="000000" w:sz="4" w:val="single"/>
              <w:left w:color="000000" w:sz="4" w:val="single"/>
              <w:bottom w:color="000000" w:sz="4" w:val="single"/>
              <w:right w:color="000000" w:sz="4" w:val="single"/>
            </w:tcBorders>
            <w:vAlign w:val="center"/>
          </w:tcPr>
          <w:p w14:paraId="AA010000">
            <w:pPr>
              <w:spacing w:after="0" w:line="240" w:lineRule="auto"/>
              <w:ind/>
              <w:jc w:val="both"/>
              <w:rPr>
                <w:rFonts w:ascii="Arial" w:hAnsi="Arial"/>
                <w:b w:val="1"/>
                <w:sz w:val="24"/>
              </w:rPr>
            </w:pPr>
            <w:r>
              <w:rPr>
                <w:rFonts w:ascii="Arial" w:hAnsi="Arial"/>
                <w:b w:val="1"/>
                <w:sz w:val="24"/>
              </w:rPr>
              <w:t>20000000000000000</w:t>
            </w:r>
          </w:p>
        </w:tc>
        <w:tc>
          <w:tcPr>
            <w:tcW w:type="dxa" w:w="5686"/>
            <w:tcBorders>
              <w:top w:color="000000" w:sz="4" w:val="single"/>
              <w:left w:color="000000" w:sz="4" w:val="single"/>
              <w:bottom w:color="000000" w:sz="4" w:val="single"/>
              <w:right w:color="000000" w:sz="4" w:val="single"/>
            </w:tcBorders>
            <w:vAlign w:val="center"/>
          </w:tcPr>
          <w:p w14:paraId="AB010000">
            <w:pPr>
              <w:spacing w:after="0" w:line="240" w:lineRule="auto"/>
              <w:ind/>
              <w:jc w:val="both"/>
              <w:rPr>
                <w:rFonts w:ascii="Arial" w:hAnsi="Arial"/>
                <w:b w:val="1"/>
                <w:sz w:val="24"/>
              </w:rPr>
            </w:pPr>
            <w:r>
              <w:rPr>
                <w:rFonts w:ascii="Arial" w:hAnsi="Arial"/>
                <w:b w:val="1"/>
                <w:sz w:val="24"/>
              </w:rPr>
              <w:t>Безвозмездные поступления</w:t>
            </w:r>
          </w:p>
        </w:tc>
        <w:tc>
          <w:tcPr>
            <w:tcW w:type="dxa" w:w="1917"/>
            <w:tcBorders>
              <w:top w:color="000000" w:sz="4" w:val="single"/>
              <w:left w:color="000000" w:sz="4" w:val="single"/>
              <w:bottom w:color="000000" w:sz="4" w:val="single"/>
              <w:right w:color="000000" w:sz="4" w:val="single"/>
            </w:tcBorders>
          </w:tcPr>
          <w:p w14:paraId="AC010000">
            <w:pPr>
              <w:spacing w:after="0" w:line="240" w:lineRule="auto"/>
              <w:ind w:firstLine="176" w:left="0"/>
              <w:jc w:val="right"/>
              <w:rPr>
                <w:rFonts w:ascii="Arial" w:hAnsi="Arial"/>
                <w:b w:val="1"/>
                <w:sz w:val="24"/>
              </w:rPr>
            </w:pPr>
            <w:r>
              <w:rPr>
                <w:rFonts w:ascii="Arial" w:hAnsi="Arial"/>
                <w:b w:val="1"/>
                <w:sz w:val="24"/>
              </w:rPr>
              <w:t>2 021</w:t>
            </w:r>
            <w:r>
              <w:rPr>
                <w:rFonts w:ascii="Arial" w:hAnsi="Arial"/>
                <w:b w:val="1"/>
                <w:sz w:val="24"/>
              </w:rPr>
              <w:t xml:space="preserve"> 78</w:t>
            </w:r>
            <w:r>
              <w:rPr>
                <w:rFonts w:ascii="Arial" w:hAnsi="Arial"/>
                <w:b w:val="1"/>
                <w:sz w:val="24"/>
              </w:rPr>
              <w:t>5</w:t>
            </w:r>
          </w:p>
        </w:tc>
      </w:tr>
      <w:tr>
        <w:trPr>
          <w:trHeight w:hRule="atLeast" w:val="677"/>
        </w:trPr>
        <w:tc>
          <w:tcPr>
            <w:tcW w:type="dxa" w:w="2636"/>
            <w:tcBorders>
              <w:top w:color="000000" w:sz="4" w:val="single"/>
              <w:left w:color="000000" w:sz="4" w:val="single"/>
              <w:bottom w:color="000000" w:sz="4" w:val="single"/>
              <w:right w:color="000000" w:sz="4" w:val="single"/>
            </w:tcBorders>
            <w:vAlign w:val="center"/>
          </w:tcPr>
          <w:p w14:paraId="AD010000">
            <w:pPr>
              <w:spacing w:after="0" w:line="240" w:lineRule="auto"/>
              <w:ind/>
              <w:jc w:val="both"/>
              <w:rPr>
                <w:rFonts w:ascii="Arial" w:hAnsi="Arial"/>
                <w:b w:val="0"/>
                <w:sz w:val="24"/>
              </w:rPr>
            </w:pPr>
            <w:r>
              <w:rPr>
                <w:rFonts w:ascii="Arial" w:hAnsi="Arial"/>
                <w:b w:val="0"/>
                <w:sz w:val="24"/>
              </w:rPr>
              <w:t>20200000000000000</w:t>
            </w:r>
          </w:p>
        </w:tc>
        <w:tc>
          <w:tcPr>
            <w:tcW w:type="dxa" w:w="5686"/>
            <w:tcBorders>
              <w:top w:color="000000" w:sz="4" w:val="single"/>
              <w:left w:color="000000" w:sz="4" w:val="single"/>
              <w:bottom w:color="000000" w:sz="4" w:val="single"/>
              <w:right w:color="000000" w:sz="4" w:val="single"/>
            </w:tcBorders>
            <w:vAlign w:val="center"/>
          </w:tcPr>
          <w:p w14:paraId="AE010000">
            <w:pPr>
              <w:spacing w:after="0" w:line="240" w:lineRule="auto"/>
              <w:ind/>
              <w:jc w:val="both"/>
              <w:rPr>
                <w:rFonts w:ascii="Arial" w:hAnsi="Arial"/>
                <w:b w:val="0"/>
                <w:sz w:val="24"/>
              </w:rPr>
            </w:pPr>
            <w:r>
              <w:rPr>
                <w:rFonts w:ascii="Arial" w:hAnsi="Arial"/>
                <w:b w:val="0"/>
                <w:sz w:val="24"/>
              </w:rPr>
              <w:t>Безвозмездные поступления от других бюджетов бюджетной системы Российской Федерации</w:t>
            </w:r>
          </w:p>
        </w:tc>
        <w:tc>
          <w:tcPr>
            <w:tcW w:type="dxa" w:w="1917"/>
            <w:tcBorders>
              <w:top w:color="000000" w:sz="4" w:val="single"/>
              <w:left w:color="000000" w:sz="4" w:val="single"/>
              <w:bottom w:color="000000" w:sz="4" w:val="single"/>
              <w:right w:color="000000" w:sz="4" w:val="single"/>
            </w:tcBorders>
          </w:tcPr>
          <w:p w14:paraId="AF010000">
            <w:pPr>
              <w:spacing w:after="0" w:line="240" w:lineRule="auto"/>
              <w:ind w:firstLine="176" w:left="0"/>
              <w:jc w:val="right"/>
              <w:rPr>
                <w:rFonts w:ascii="Arial" w:hAnsi="Arial"/>
                <w:b w:val="0"/>
                <w:sz w:val="24"/>
              </w:rPr>
            </w:pPr>
            <w:r>
              <w:rPr>
                <w:rFonts w:ascii="Arial" w:hAnsi="Arial"/>
                <w:b w:val="0"/>
                <w:sz w:val="24"/>
              </w:rPr>
              <w:t>1 981</w:t>
            </w:r>
            <w:r>
              <w:rPr>
                <w:rFonts w:ascii="Arial" w:hAnsi="Arial"/>
                <w:b w:val="0"/>
                <w:sz w:val="24"/>
              </w:rPr>
              <w:t xml:space="preserve"> 201</w:t>
            </w:r>
          </w:p>
        </w:tc>
      </w:tr>
      <w:tr>
        <w:trPr>
          <w:trHeight w:hRule="atLeast" w:val="713"/>
        </w:trPr>
        <w:tc>
          <w:tcPr>
            <w:tcW w:type="dxa" w:w="2636"/>
            <w:tcBorders>
              <w:top w:color="000000" w:sz="4" w:val="single"/>
              <w:left w:color="000000" w:sz="4" w:val="single"/>
              <w:bottom w:color="000000" w:sz="4" w:val="single"/>
              <w:right w:color="000000" w:sz="4" w:val="single"/>
            </w:tcBorders>
            <w:vAlign w:val="center"/>
          </w:tcPr>
          <w:p w14:paraId="B0010000">
            <w:pPr>
              <w:spacing w:after="0" w:line="240" w:lineRule="auto"/>
              <w:ind/>
              <w:jc w:val="both"/>
              <w:rPr>
                <w:rFonts w:ascii="Arial" w:hAnsi="Arial"/>
                <w:sz w:val="24"/>
              </w:rPr>
            </w:pPr>
            <w:r>
              <w:rPr>
                <w:rFonts w:ascii="Arial" w:hAnsi="Arial"/>
                <w:sz w:val="24"/>
              </w:rPr>
              <w:t>20201000000000150</w:t>
            </w:r>
          </w:p>
        </w:tc>
        <w:tc>
          <w:tcPr>
            <w:tcW w:type="dxa" w:w="5686"/>
            <w:tcBorders>
              <w:top w:color="000000" w:sz="4" w:val="single"/>
              <w:left w:color="000000" w:sz="4" w:val="single"/>
              <w:bottom w:color="000000" w:sz="4" w:val="single"/>
              <w:right w:color="000000" w:sz="4" w:val="single"/>
            </w:tcBorders>
            <w:vAlign w:val="center"/>
          </w:tcPr>
          <w:p w14:paraId="B1010000">
            <w:pPr>
              <w:spacing w:after="0" w:line="240" w:lineRule="auto"/>
              <w:ind/>
              <w:jc w:val="both"/>
              <w:rPr>
                <w:rFonts w:ascii="Arial" w:hAnsi="Arial"/>
                <w:sz w:val="24"/>
              </w:rPr>
            </w:pPr>
            <w:r>
              <w:rPr>
                <w:rFonts w:ascii="Arial" w:hAnsi="Arial"/>
                <w:sz w:val="24"/>
              </w:rPr>
              <w:t>Дотации бюджетам бюджетной системы Российской Федерации</w:t>
            </w:r>
          </w:p>
        </w:tc>
        <w:tc>
          <w:tcPr>
            <w:tcW w:type="dxa" w:w="1917"/>
            <w:tcBorders>
              <w:top w:color="000000" w:sz="4" w:val="single"/>
              <w:left w:color="000000" w:sz="4" w:val="single"/>
              <w:bottom w:color="000000" w:sz="4" w:val="single"/>
              <w:right w:color="000000" w:sz="4" w:val="single"/>
            </w:tcBorders>
          </w:tcPr>
          <w:p w14:paraId="B2010000">
            <w:pPr>
              <w:spacing w:after="0" w:line="240" w:lineRule="auto"/>
              <w:ind w:firstLine="176" w:left="0"/>
              <w:jc w:val="right"/>
              <w:rPr>
                <w:rFonts w:ascii="Arial" w:hAnsi="Arial"/>
                <w:sz w:val="24"/>
              </w:rPr>
            </w:pPr>
            <w:r>
              <w:rPr>
                <w:rFonts w:ascii="Arial" w:hAnsi="Arial"/>
                <w:sz w:val="24"/>
              </w:rPr>
              <w:t>993 457</w:t>
            </w:r>
          </w:p>
        </w:tc>
      </w:tr>
      <w:tr>
        <w:trPr>
          <w:trHeight w:hRule="atLeast" w:val="713"/>
        </w:trPr>
        <w:tc>
          <w:tcPr>
            <w:tcW w:type="dxa" w:w="263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3010000">
            <w:pPr>
              <w:spacing w:after="0" w:line="240" w:lineRule="auto"/>
              <w:ind/>
              <w:jc w:val="both"/>
              <w:rPr>
                <w:rFonts w:ascii="Arial" w:hAnsi="Arial"/>
                <w:sz w:val="24"/>
              </w:rPr>
            </w:pPr>
            <w:r>
              <w:rPr>
                <w:rFonts w:ascii="Arial" w:hAnsi="Arial"/>
                <w:sz w:val="24"/>
              </w:rPr>
              <w:t>20215002000000150</w:t>
            </w:r>
          </w:p>
        </w:tc>
        <w:tc>
          <w:tcPr>
            <w:tcW w:type="dxa" w:w="56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4010000">
            <w:pPr>
              <w:spacing w:after="0" w:line="240" w:lineRule="auto"/>
              <w:ind/>
              <w:jc w:val="both"/>
              <w:rPr>
                <w:rFonts w:ascii="Arial" w:hAnsi="Arial"/>
                <w:sz w:val="24"/>
              </w:rPr>
            </w:pPr>
            <w:r>
              <w:rPr>
                <w:rFonts w:ascii="Arial" w:hAnsi="Arial"/>
                <w:sz w:val="24"/>
              </w:rPr>
              <w:t>Дотации бюджетам на поддержку мер по обеспечению сбалансированности бюджетов</w:t>
            </w:r>
          </w:p>
        </w:tc>
        <w:tc>
          <w:tcPr>
            <w:tcW w:type="dxa" w:w="19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5010000">
            <w:pPr>
              <w:spacing w:after="0" w:line="240" w:lineRule="auto"/>
              <w:ind w:firstLine="176" w:left="0"/>
              <w:jc w:val="right"/>
              <w:rPr>
                <w:rFonts w:ascii="Arial" w:hAnsi="Arial"/>
                <w:sz w:val="24"/>
              </w:rPr>
            </w:pPr>
            <w:r>
              <w:rPr>
                <w:rFonts w:ascii="Arial" w:hAnsi="Arial"/>
                <w:sz w:val="24"/>
              </w:rPr>
              <w:t>419 238</w:t>
            </w:r>
          </w:p>
        </w:tc>
      </w:tr>
      <w:tr>
        <w:trPr>
          <w:trHeight w:hRule="atLeast" w:val="713"/>
        </w:trPr>
        <w:tc>
          <w:tcPr>
            <w:tcW w:type="dxa" w:w="263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6010000">
            <w:pPr>
              <w:spacing w:after="0" w:line="240" w:lineRule="auto"/>
              <w:ind/>
              <w:jc w:val="both"/>
              <w:rPr>
                <w:rFonts w:ascii="Arial" w:hAnsi="Arial"/>
                <w:sz w:val="24"/>
              </w:rPr>
            </w:pPr>
            <w:r>
              <w:rPr>
                <w:rFonts w:ascii="Arial" w:hAnsi="Arial"/>
                <w:sz w:val="24"/>
              </w:rPr>
              <w:t>20215002100000150</w:t>
            </w:r>
          </w:p>
        </w:tc>
        <w:tc>
          <w:tcPr>
            <w:tcW w:type="dxa" w:w="56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7010000">
            <w:pPr>
              <w:spacing w:after="0" w:line="240" w:lineRule="auto"/>
              <w:ind/>
              <w:jc w:val="both"/>
              <w:rPr>
                <w:rFonts w:ascii="Arial" w:hAnsi="Arial"/>
                <w:sz w:val="24"/>
              </w:rPr>
            </w:pPr>
            <w:r>
              <w:rPr>
                <w:rFonts w:ascii="Arial" w:hAnsi="Arial"/>
                <w:color w:val="000000"/>
                <w:sz w:val="24"/>
              </w:rPr>
              <w:t>Дотации бюджетам сельских поселений на поддержку мер по обеспечению сбалансированности бюджета</w:t>
            </w:r>
          </w:p>
        </w:tc>
        <w:tc>
          <w:tcPr>
            <w:tcW w:type="dxa" w:w="19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8010000">
            <w:pPr>
              <w:spacing w:after="0" w:line="240" w:lineRule="auto"/>
              <w:ind w:firstLine="176" w:left="0"/>
              <w:jc w:val="right"/>
              <w:rPr>
                <w:rFonts w:ascii="Arial" w:hAnsi="Arial"/>
                <w:sz w:val="24"/>
              </w:rPr>
            </w:pPr>
            <w:r>
              <w:rPr>
                <w:rFonts w:ascii="Arial" w:hAnsi="Arial"/>
                <w:sz w:val="24"/>
              </w:rPr>
              <w:t>419 238</w:t>
            </w:r>
          </w:p>
        </w:tc>
      </w:tr>
      <w:tr>
        <w:trPr>
          <w:trHeight w:hRule="atLeast" w:val="934"/>
        </w:trPr>
        <w:tc>
          <w:tcPr>
            <w:tcW w:type="dxa" w:w="263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9010000">
            <w:pPr>
              <w:spacing w:after="0" w:line="240" w:lineRule="auto"/>
              <w:ind/>
              <w:jc w:val="both"/>
              <w:rPr>
                <w:rFonts w:ascii="Arial" w:hAnsi="Arial"/>
                <w:sz w:val="24"/>
              </w:rPr>
            </w:pPr>
            <w:r>
              <w:rPr>
                <w:rFonts w:ascii="Arial" w:hAnsi="Arial"/>
                <w:sz w:val="24"/>
              </w:rPr>
              <w:t>20216001000000150</w:t>
            </w:r>
          </w:p>
        </w:tc>
        <w:tc>
          <w:tcPr>
            <w:tcW w:type="dxa" w:w="56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A010000">
            <w:pPr>
              <w:spacing w:after="0" w:line="240" w:lineRule="auto"/>
              <w:ind/>
              <w:jc w:val="both"/>
              <w:rPr>
                <w:rFonts w:ascii="Arial" w:hAnsi="Arial"/>
                <w:sz w:val="24"/>
              </w:rPr>
            </w:pPr>
            <w:r>
              <w:rPr>
                <w:rFonts w:ascii="Arial" w:hAnsi="Arial"/>
                <w:sz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type="dxa" w:w="1917"/>
            <w:tcBorders>
              <w:top w:color="000000" w:sz="4" w:val="single"/>
              <w:left w:color="000000" w:sz="4" w:val="single"/>
              <w:bottom w:color="000000" w:sz="4" w:val="single"/>
              <w:right w:color="000000" w:sz="4" w:val="single"/>
            </w:tcBorders>
          </w:tcPr>
          <w:p w14:paraId="BB010000">
            <w:pPr>
              <w:spacing w:after="0" w:line="240" w:lineRule="auto"/>
              <w:ind w:firstLine="176" w:left="0"/>
              <w:jc w:val="right"/>
              <w:rPr>
                <w:rFonts w:ascii="Arial" w:hAnsi="Arial"/>
                <w:sz w:val="24"/>
              </w:rPr>
            </w:pPr>
            <w:r>
              <w:rPr>
                <w:rFonts w:ascii="Arial" w:hAnsi="Arial"/>
                <w:sz w:val="24"/>
              </w:rPr>
              <w:t xml:space="preserve"> 57</w:t>
            </w:r>
            <w:r>
              <w:rPr>
                <w:rFonts w:ascii="Arial" w:hAnsi="Arial"/>
                <w:sz w:val="24"/>
              </w:rPr>
              <w:t>4</w:t>
            </w:r>
            <w:r>
              <w:rPr>
                <w:rFonts w:ascii="Arial" w:hAnsi="Arial"/>
                <w:sz w:val="24"/>
              </w:rPr>
              <w:t xml:space="preserve"> </w:t>
            </w:r>
            <w:r>
              <w:rPr>
                <w:rFonts w:ascii="Arial" w:hAnsi="Arial"/>
                <w:sz w:val="24"/>
              </w:rPr>
              <w:t>219</w:t>
            </w:r>
          </w:p>
        </w:tc>
      </w:tr>
      <w:tr>
        <w:trPr>
          <w:trHeight w:hRule="atLeast" w:val="947"/>
        </w:trPr>
        <w:tc>
          <w:tcPr>
            <w:tcW w:type="dxa" w:w="263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C010000">
            <w:pPr>
              <w:spacing w:after="0" w:line="240" w:lineRule="auto"/>
              <w:ind/>
              <w:jc w:val="both"/>
              <w:rPr>
                <w:rFonts w:ascii="Arial" w:hAnsi="Arial"/>
                <w:sz w:val="24"/>
              </w:rPr>
            </w:pPr>
            <w:r>
              <w:rPr>
                <w:rFonts w:ascii="Arial" w:hAnsi="Arial"/>
                <w:sz w:val="24"/>
              </w:rPr>
              <w:t>20216001100000150</w:t>
            </w:r>
          </w:p>
        </w:tc>
        <w:tc>
          <w:tcPr>
            <w:tcW w:type="dxa" w:w="56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D010000">
            <w:pPr>
              <w:spacing w:after="0" w:line="240" w:lineRule="auto"/>
              <w:ind/>
              <w:jc w:val="both"/>
              <w:rPr>
                <w:rFonts w:ascii="Arial" w:hAnsi="Arial"/>
                <w:sz w:val="24"/>
              </w:rPr>
            </w:pPr>
            <w:r>
              <w:rPr>
                <w:rFonts w:ascii="Arial" w:hAnsi="Arial"/>
                <w:sz w:val="24"/>
              </w:rPr>
              <w:t>Дотации бюджетам сельских поселений на выравнивание бюджетной обеспеченности из бюджетов муниципальных районов</w:t>
            </w:r>
          </w:p>
        </w:tc>
        <w:tc>
          <w:tcPr>
            <w:tcW w:type="dxa" w:w="1917"/>
            <w:tcBorders>
              <w:top w:color="000000" w:sz="4" w:val="single"/>
              <w:left w:color="000000" w:sz="4" w:val="single"/>
              <w:bottom w:color="000000" w:sz="4" w:val="single"/>
              <w:right w:color="000000" w:sz="4" w:val="single"/>
            </w:tcBorders>
          </w:tcPr>
          <w:p w14:paraId="BE010000">
            <w:pPr>
              <w:spacing w:after="0" w:line="240" w:lineRule="auto"/>
              <w:ind w:firstLine="176" w:left="0"/>
              <w:jc w:val="right"/>
              <w:rPr>
                <w:rFonts w:ascii="Arial" w:hAnsi="Arial"/>
                <w:sz w:val="24"/>
              </w:rPr>
            </w:pPr>
            <w:r>
              <w:rPr>
                <w:rFonts w:ascii="Arial" w:hAnsi="Arial"/>
                <w:sz w:val="24"/>
              </w:rPr>
              <w:t xml:space="preserve"> 57</w:t>
            </w:r>
            <w:r>
              <w:rPr>
                <w:rFonts w:ascii="Arial" w:hAnsi="Arial"/>
                <w:sz w:val="24"/>
              </w:rPr>
              <w:t>4</w:t>
            </w:r>
            <w:r>
              <w:rPr>
                <w:rFonts w:ascii="Arial" w:hAnsi="Arial"/>
                <w:sz w:val="24"/>
              </w:rPr>
              <w:t xml:space="preserve"> </w:t>
            </w:r>
            <w:r>
              <w:rPr>
                <w:rFonts w:ascii="Arial" w:hAnsi="Arial"/>
                <w:sz w:val="24"/>
              </w:rPr>
              <w:t>219</w:t>
            </w:r>
          </w:p>
        </w:tc>
      </w:tr>
      <w:tr>
        <w:trPr>
          <w:trHeight w:hRule="atLeast" w:val="675"/>
        </w:trPr>
        <w:tc>
          <w:tcPr>
            <w:tcW w:type="dxa" w:w="263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F010000">
            <w:pPr>
              <w:spacing w:after="0" w:line="240" w:lineRule="auto"/>
              <w:ind/>
              <w:jc w:val="both"/>
              <w:rPr>
                <w:rFonts w:ascii="Arial" w:hAnsi="Arial"/>
                <w:sz w:val="24"/>
              </w:rPr>
            </w:pPr>
            <w:r>
              <w:rPr>
                <w:rFonts w:ascii="Arial" w:hAnsi="Arial"/>
                <w:sz w:val="24"/>
              </w:rPr>
              <w:t>20230000000000150</w:t>
            </w:r>
          </w:p>
        </w:tc>
        <w:tc>
          <w:tcPr>
            <w:tcW w:type="dxa" w:w="56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0010000">
            <w:pPr>
              <w:spacing w:after="0" w:line="240" w:lineRule="auto"/>
              <w:ind/>
              <w:jc w:val="both"/>
              <w:rPr>
                <w:rFonts w:ascii="Arial" w:hAnsi="Arial"/>
                <w:sz w:val="24"/>
              </w:rPr>
            </w:pPr>
            <w:r>
              <w:rPr>
                <w:rFonts w:ascii="Arial" w:hAnsi="Arial"/>
                <w:sz w:val="24"/>
              </w:rPr>
              <w:t>Субвенции бюджетам бюджетной системы Российской Федерации</w:t>
            </w:r>
          </w:p>
        </w:tc>
        <w:tc>
          <w:tcPr>
            <w:tcW w:type="dxa" w:w="1917"/>
            <w:tcBorders>
              <w:top w:color="000000" w:sz="4" w:val="single"/>
              <w:left w:color="000000" w:sz="4" w:val="single"/>
              <w:bottom w:color="000000" w:sz="4" w:val="single"/>
              <w:right w:color="000000" w:sz="4" w:val="single"/>
            </w:tcBorders>
          </w:tcPr>
          <w:p w14:paraId="C1010000">
            <w:pPr>
              <w:spacing w:after="0" w:line="240" w:lineRule="auto"/>
              <w:ind w:firstLine="176" w:left="0"/>
              <w:jc w:val="right"/>
              <w:rPr>
                <w:rFonts w:ascii="Arial" w:hAnsi="Arial"/>
                <w:sz w:val="24"/>
              </w:rPr>
            </w:pPr>
            <w:r>
              <w:rPr>
                <w:rFonts w:ascii="Arial" w:hAnsi="Arial"/>
                <w:sz w:val="24"/>
              </w:rPr>
              <w:t xml:space="preserve"> 134</w:t>
            </w:r>
            <w:r>
              <w:rPr>
                <w:rFonts w:ascii="Arial" w:hAnsi="Arial"/>
                <w:sz w:val="24"/>
              </w:rPr>
              <w:t xml:space="preserve"> </w:t>
            </w:r>
            <w:r>
              <w:rPr>
                <w:rFonts w:ascii="Arial" w:hAnsi="Arial"/>
                <w:sz w:val="24"/>
              </w:rPr>
              <w:t>910</w:t>
            </w:r>
          </w:p>
        </w:tc>
      </w:tr>
      <w:tr>
        <w:trPr>
          <w:trHeight w:hRule="atLeast" w:val="791"/>
        </w:trPr>
        <w:tc>
          <w:tcPr>
            <w:tcW w:type="dxa" w:w="263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2010000">
            <w:pPr>
              <w:spacing w:after="0" w:line="240" w:lineRule="auto"/>
              <w:ind/>
              <w:jc w:val="both"/>
              <w:rPr>
                <w:rFonts w:ascii="Arial" w:hAnsi="Arial"/>
                <w:sz w:val="24"/>
              </w:rPr>
            </w:pPr>
            <w:r>
              <w:rPr>
                <w:rFonts w:ascii="Arial" w:hAnsi="Arial"/>
                <w:sz w:val="24"/>
              </w:rPr>
              <w:t>20235118000000150</w:t>
            </w:r>
          </w:p>
        </w:tc>
        <w:tc>
          <w:tcPr>
            <w:tcW w:type="dxa" w:w="56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3010000">
            <w:pPr>
              <w:spacing w:after="0" w:line="240" w:lineRule="auto"/>
              <w:ind/>
              <w:jc w:val="both"/>
              <w:rPr>
                <w:rFonts w:ascii="Arial" w:hAnsi="Arial"/>
                <w:sz w:val="24"/>
              </w:rPr>
            </w:pPr>
            <w:r>
              <w:rPr>
                <w:rFonts w:ascii="Arial" w:hAnsi="Arial"/>
                <w:sz w:val="24"/>
              </w:rPr>
              <w:t>Субвенции бюджетам на осуществление первичного воинского учета на территориях, где отсутствуют военные комиссариаты</w:t>
            </w:r>
          </w:p>
        </w:tc>
        <w:tc>
          <w:tcPr>
            <w:tcW w:type="dxa" w:w="1917"/>
            <w:tcBorders>
              <w:top w:color="000000" w:sz="4" w:val="single"/>
              <w:left w:color="000000" w:sz="4" w:val="single"/>
              <w:bottom w:color="000000" w:sz="4" w:val="single"/>
              <w:right w:color="000000" w:sz="4" w:val="single"/>
            </w:tcBorders>
          </w:tcPr>
          <w:p w14:paraId="C4010000">
            <w:pPr>
              <w:spacing w:after="0" w:line="240" w:lineRule="auto"/>
              <w:ind w:firstLine="176" w:left="0"/>
              <w:jc w:val="right"/>
              <w:rPr>
                <w:rFonts w:ascii="Arial" w:hAnsi="Arial"/>
                <w:sz w:val="24"/>
              </w:rPr>
            </w:pPr>
            <w:r>
              <w:rPr>
                <w:rFonts w:ascii="Arial" w:hAnsi="Arial"/>
                <w:sz w:val="24"/>
              </w:rPr>
              <w:t xml:space="preserve"> 134</w:t>
            </w:r>
            <w:r>
              <w:rPr>
                <w:rFonts w:ascii="Arial" w:hAnsi="Arial"/>
                <w:sz w:val="24"/>
              </w:rPr>
              <w:t xml:space="preserve"> 910</w:t>
            </w:r>
          </w:p>
        </w:tc>
      </w:tr>
      <w:tr>
        <w:trPr>
          <w:trHeight w:hRule="atLeast" w:val="492"/>
        </w:trPr>
        <w:tc>
          <w:tcPr>
            <w:tcW w:type="dxa" w:w="263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5010000">
            <w:pPr>
              <w:spacing w:after="0" w:line="240" w:lineRule="auto"/>
              <w:ind/>
              <w:jc w:val="both"/>
              <w:rPr>
                <w:rFonts w:ascii="Arial" w:hAnsi="Arial"/>
                <w:sz w:val="24"/>
              </w:rPr>
            </w:pPr>
            <w:r>
              <w:rPr>
                <w:rFonts w:ascii="Arial" w:hAnsi="Arial"/>
                <w:sz w:val="24"/>
              </w:rPr>
              <w:t>20235118100000150</w:t>
            </w:r>
          </w:p>
        </w:tc>
        <w:tc>
          <w:tcPr>
            <w:tcW w:type="dxa" w:w="568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6010000">
            <w:pPr>
              <w:spacing w:after="0" w:line="240" w:lineRule="auto"/>
              <w:ind/>
              <w:jc w:val="both"/>
              <w:rPr>
                <w:rFonts w:ascii="Arial" w:hAnsi="Arial"/>
                <w:sz w:val="24"/>
              </w:rPr>
            </w:pPr>
            <w:r>
              <w:rPr>
                <w:rFonts w:ascii="Arial" w:hAnsi="Arial"/>
                <w:sz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type="dxa" w:w="1917"/>
            <w:tcBorders>
              <w:top w:color="000000" w:sz="4" w:val="single"/>
              <w:left w:color="000000" w:sz="4" w:val="single"/>
              <w:bottom w:color="000000" w:sz="4" w:val="single"/>
              <w:right w:color="000000" w:sz="4" w:val="single"/>
            </w:tcBorders>
          </w:tcPr>
          <w:p w14:paraId="C7010000">
            <w:pPr>
              <w:spacing w:after="0" w:line="240" w:lineRule="auto"/>
              <w:ind w:firstLine="176" w:left="0"/>
              <w:jc w:val="right"/>
              <w:rPr>
                <w:rFonts w:ascii="Arial" w:hAnsi="Arial"/>
                <w:sz w:val="24"/>
              </w:rPr>
            </w:pPr>
            <w:r>
              <w:rPr>
                <w:rFonts w:ascii="Arial" w:hAnsi="Arial"/>
                <w:sz w:val="24"/>
              </w:rPr>
              <w:t xml:space="preserve"> 134</w:t>
            </w:r>
            <w:r>
              <w:rPr>
                <w:rFonts w:ascii="Arial" w:hAnsi="Arial"/>
                <w:sz w:val="24"/>
              </w:rPr>
              <w:t xml:space="preserve"> 910</w:t>
            </w:r>
          </w:p>
        </w:tc>
      </w:tr>
      <w:tr>
        <w:trPr>
          <w:trHeight w:hRule="atLeast" w:val="492"/>
        </w:trPr>
        <w:tc>
          <w:tcPr>
            <w:tcW w:type="dxa" w:w="26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8010000">
            <w:pPr>
              <w:spacing w:after="0" w:line="240" w:lineRule="auto"/>
              <w:ind/>
              <w:jc w:val="both"/>
              <w:rPr>
                <w:rFonts w:ascii="Arial" w:hAnsi="Arial"/>
                <w:sz w:val="24"/>
              </w:rPr>
            </w:pPr>
            <w:r>
              <w:rPr>
                <w:rFonts w:ascii="Arial" w:hAnsi="Arial"/>
                <w:sz w:val="24"/>
              </w:rPr>
              <w:t>20240000000000150</w:t>
            </w:r>
          </w:p>
        </w:tc>
        <w:tc>
          <w:tcPr>
            <w:tcW w:type="dxa" w:w="56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9010000">
            <w:pPr>
              <w:spacing w:after="0" w:line="240" w:lineRule="auto"/>
              <w:ind/>
              <w:jc w:val="both"/>
              <w:rPr>
                <w:rFonts w:ascii="Arial" w:hAnsi="Arial"/>
                <w:sz w:val="24"/>
              </w:rPr>
            </w:pPr>
            <w:r>
              <w:rPr>
                <w:rFonts w:ascii="Arial" w:hAnsi="Arial"/>
                <w:sz w:val="24"/>
              </w:rPr>
              <w:t>Иные межбюджетные трансферты</w:t>
            </w:r>
          </w:p>
        </w:tc>
        <w:tc>
          <w:tcPr>
            <w:tcW w:type="dxa" w:w="1917"/>
            <w:tcBorders>
              <w:top w:color="000000" w:sz="4" w:val="single"/>
              <w:left w:color="000000" w:sz="4" w:val="single"/>
              <w:bottom w:color="000000" w:sz="4" w:val="single"/>
              <w:right w:color="000000" w:sz="4" w:val="single"/>
            </w:tcBorders>
          </w:tcPr>
          <w:p w14:paraId="CA010000">
            <w:pPr>
              <w:spacing w:after="0" w:line="240" w:lineRule="auto"/>
              <w:ind w:firstLine="176" w:left="0"/>
              <w:jc w:val="right"/>
              <w:rPr>
                <w:rFonts w:ascii="Arial" w:hAnsi="Arial"/>
                <w:sz w:val="24"/>
              </w:rPr>
            </w:pPr>
            <w:r>
              <w:rPr>
                <w:rFonts w:ascii="Arial" w:hAnsi="Arial"/>
                <w:sz w:val="24"/>
              </w:rPr>
              <w:t>852 834</w:t>
            </w:r>
          </w:p>
        </w:tc>
      </w:tr>
      <w:tr>
        <w:trPr>
          <w:trHeight w:hRule="atLeast" w:val="492"/>
        </w:trPr>
        <w:tc>
          <w:tcPr>
            <w:tcW w:type="dxa" w:w="26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B010000">
            <w:pPr>
              <w:spacing w:after="0" w:line="240" w:lineRule="auto"/>
              <w:ind/>
              <w:jc w:val="both"/>
              <w:rPr>
                <w:rFonts w:ascii="Arial" w:hAnsi="Arial"/>
                <w:sz w:val="24"/>
              </w:rPr>
            </w:pPr>
            <w:r>
              <w:rPr>
                <w:rFonts w:ascii="Arial" w:hAnsi="Arial"/>
                <w:sz w:val="24"/>
              </w:rPr>
              <w:t>20240014000000150</w:t>
            </w:r>
          </w:p>
        </w:tc>
        <w:tc>
          <w:tcPr>
            <w:tcW w:type="dxa" w:w="56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C010000">
            <w:pPr>
              <w:spacing w:after="0" w:line="240" w:lineRule="auto"/>
              <w:ind/>
              <w:jc w:val="both"/>
              <w:rPr>
                <w:rFonts w:ascii="Arial" w:hAnsi="Arial"/>
                <w:sz w:val="24"/>
              </w:rPr>
            </w:pPr>
            <w:r>
              <w:rPr>
                <w:rFonts w:ascii="Arial" w:hAnsi="Arial"/>
                <w:sz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type="dxa" w:w="1917"/>
            <w:tcBorders>
              <w:top w:color="000000" w:sz="4" w:val="single"/>
              <w:left w:color="000000" w:sz="4" w:val="single"/>
              <w:bottom w:color="000000" w:sz="4" w:val="single"/>
              <w:right w:color="000000" w:sz="4" w:val="single"/>
            </w:tcBorders>
          </w:tcPr>
          <w:p w14:paraId="CD010000">
            <w:pPr>
              <w:spacing w:after="0" w:line="240" w:lineRule="auto"/>
              <w:ind w:firstLine="176" w:left="0"/>
              <w:jc w:val="right"/>
              <w:rPr>
                <w:rFonts w:ascii="Arial" w:hAnsi="Arial"/>
                <w:sz w:val="24"/>
              </w:rPr>
            </w:pPr>
            <w:r>
              <w:rPr>
                <w:rFonts w:ascii="Arial" w:hAnsi="Arial"/>
                <w:sz w:val="24"/>
              </w:rPr>
              <w:t>852 834</w:t>
            </w:r>
          </w:p>
        </w:tc>
      </w:tr>
      <w:tr>
        <w:trPr>
          <w:trHeight w:hRule="atLeast" w:val="492"/>
        </w:trPr>
        <w:tc>
          <w:tcPr>
            <w:tcW w:type="dxa" w:w="26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E010000">
            <w:pPr>
              <w:spacing w:after="0" w:line="240" w:lineRule="auto"/>
              <w:ind/>
              <w:jc w:val="both"/>
              <w:rPr>
                <w:rFonts w:ascii="Arial" w:hAnsi="Arial"/>
                <w:sz w:val="24"/>
              </w:rPr>
            </w:pPr>
            <w:r>
              <w:rPr>
                <w:rFonts w:ascii="Arial" w:hAnsi="Arial"/>
                <w:sz w:val="24"/>
              </w:rPr>
              <w:t>20240014100000150</w:t>
            </w:r>
          </w:p>
        </w:tc>
        <w:tc>
          <w:tcPr>
            <w:tcW w:type="dxa" w:w="56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F010000">
            <w:pPr>
              <w:spacing w:after="0" w:line="240" w:lineRule="auto"/>
              <w:ind/>
              <w:jc w:val="both"/>
              <w:rPr>
                <w:rFonts w:ascii="Arial" w:hAnsi="Arial"/>
                <w:sz w:val="24"/>
              </w:rPr>
            </w:pPr>
            <w:r>
              <w:rPr>
                <w:rFonts w:ascii="Arial" w:hAnsi="Arial"/>
                <w:sz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type="dxa" w:w="1917"/>
            <w:tcBorders>
              <w:top w:color="000000" w:sz="4" w:val="single"/>
              <w:left w:color="000000" w:sz="4" w:val="single"/>
              <w:bottom w:color="000000" w:sz="4" w:val="single"/>
              <w:right w:color="000000" w:sz="4" w:val="single"/>
            </w:tcBorders>
          </w:tcPr>
          <w:p w14:paraId="D0010000">
            <w:pPr>
              <w:spacing w:after="0" w:line="240" w:lineRule="auto"/>
              <w:ind w:firstLine="176" w:left="0"/>
              <w:jc w:val="right"/>
              <w:rPr>
                <w:rFonts w:ascii="Arial" w:hAnsi="Arial"/>
                <w:sz w:val="24"/>
              </w:rPr>
            </w:pPr>
            <w:r>
              <w:rPr>
                <w:rFonts w:ascii="Arial" w:hAnsi="Arial"/>
                <w:sz w:val="24"/>
              </w:rPr>
              <w:t>852 834</w:t>
            </w:r>
          </w:p>
        </w:tc>
      </w:tr>
      <w:tr>
        <w:trPr>
          <w:trHeight w:hRule="atLeast" w:val="492"/>
        </w:trPr>
        <w:tc>
          <w:tcPr>
            <w:tcW w:type="dxa" w:w="26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1010000">
            <w:pPr>
              <w:spacing w:after="0" w:line="240" w:lineRule="auto"/>
              <w:ind/>
              <w:jc w:val="both"/>
              <w:rPr>
                <w:rFonts w:ascii="Arial" w:hAnsi="Arial"/>
                <w:sz w:val="24"/>
              </w:rPr>
            </w:pPr>
            <w:r>
              <w:rPr>
                <w:rFonts w:ascii="Arial" w:hAnsi="Arial"/>
                <w:b w:val="0"/>
                <w:sz w:val="24"/>
              </w:rPr>
              <w:t>20700000000000000</w:t>
            </w:r>
          </w:p>
        </w:tc>
        <w:tc>
          <w:tcPr>
            <w:tcW w:type="dxa" w:w="56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2010000">
            <w:pPr>
              <w:spacing w:after="0" w:line="240" w:lineRule="auto"/>
              <w:ind/>
              <w:jc w:val="both"/>
              <w:rPr>
                <w:rFonts w:ascii="Arial" w:hAnsi="Arial"/>
                <w:sz w:val="24"/>
              </w:rPr>
            </w:pPr>
            <w:r>
              <w:rPr>
                <w:rFonts w:ascii="Times New Roman" w:hAnsi="Times New Roman"/>
                <w:b w:val="0"/>
                <w:i w:val="0"/>
                <w:caps w:val="0"/>
                <w:color w:val="000000"/>
                <w:spacing w:val="0"/>
                <w:sz w:val="24"/>
                <w:highlight w:val="white"/>
              </w:rPr>
              <w:t>ПРОЧИЕ БЕЗВОЗМЕЗДНЫЕ ПОСТУПЛЕНИЯ</w:t>
            </w:r>
          </w:p>
        </w:tc>
        <w:tc>
          <w:tcPr>
            <w:tcW w:type="dxa" w:w="1917"/>
            <w:tcBorders>
              <w:top w:color="000000" w:sz="4" w:val="single"/>
              <w:left w:color="000000" w:sz="4" w:val="single"/>
              <w:bottom w:color="000000" w:sz="4" w:val="single"/>
              <w:right w:color="000000" w:sz="4" w:val="single"/>
            </w:tcBorders>
          </w:tcPr>
          <w:p w14:paraId="D3010000">
            <w:pPr>
              <w:spacing w:after="0" w:line="240" w:lineRule="auto"/>
              <w:ind w:firstLine="176" w:left="0"/>
              <w:jc w:val="right"/>
              <w:rPr>
                <w:rFonts w:ascii="Arial" w:hAnsi="Arial"/>
                <w:sz w:val="24"/>
              </w:rPr>
            </w:pPr>
            <w:r>
              <w:rPr>
                <w:rFonts w:ascii="Arial" w:hAnsi="Arial"/>
                <w:sz w:val="24"/>
              </w:rPr>
              <w:t>40 584</w:t>
            </w:r>
          </w:p>
          <w:p w14:paraId="D4010000">
            <w:pPr>
              <w:spacing w:after="0" w:line="240" w:lineRule="auto"/>
              <w:ind w:firstLine="176" w:left="0"/>
              <w:jc w:val="right"/>
              <w:rPr>
                <w:rFonts w:ascii="Arial" w:hAnsi="Arial"/>
                <w:sz w:val="24"/>
              </w:rPr>
            </w:pPr>
          </w:p>
        </w:tc>
      </w:tr>
      <w:tr>
        <w:trPr>
          <w:trHeight w:hRule="atLeast" w:val="492"/>
        </w:trPr>
        <w:tc>
          <w:tcPr>
            <w:tcW w:type="dxa" w:w="26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5010000">
            <w:pPr>
              <w:rPr>
                <w:rFonts w:ascii="Arial" w:hAnsi="Arial"/>
                <w:sz w:val="24"/>
              </w:rPr>
            </w:pPr>
            <w:r>
              <w:rPr>
                <w:rFonts w:ascii="Arial" w:hAnsi="Arial"/>
                <w:sz w:val="24"/>
              </w:rPr>
              <w:t>20705030100000150</w:t>
            </w:r>
          </w:p>
          <w:p w14:paraId="D6010000">
            <w:pPr>
              <w:spacing w:after="0" w:line="240" w:lineRule="auto"/>
              <w:ind/>
              <w:jc w:val="both"/>
              <w:rPr>
                <w:rFonts w:ascii="Arial" w:hAnsi="Arial"/>
                <w:sz w:val="24"/>
              </w:rPr>
            </w:pPr>
          </w:p>
        </w:tc>
        <w:tc>
          <w:tcPr>
            <w:tcW w:type="dxa" w:w="56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7010000">
            <w:pPr>
              <w:rPr>
                <w:rFonts w:ascii="Arial" w:hAnsi="Arial"/>
                <w:sz w:val="24"/>
              </w:rPr>
            </w:pPr>
            <w:r>
              <w:rPr>
                <w:rFonts w:ascii="Arial" w:hAnsi="Arial"/>
                <w:sz w:val="24"/>
              </w:rPr>
              <w:t>Прочие безвозмездные поступления в бюджеты сельских поселений</w:t>
            </w:r>
          </w:p>
          <w:p w14:paraId="D8010000">
            <w:pPr>
              <w:spacing w:after="0" w:line="240" w:lineRule="auto"/>
              <w:ind/>
              <w:jc w:val="both"/>
              <w:rPr>
                <w:rFonts w:ascii="Arial" w:hAnsi="Arial"/>
                <w:sz w:val="24"/>
              </w:rPr>
            </w:pPr>
          </w:p>
        </w:tc>
        <w:tc>
          <w:tcPr>
            <w:tcW w:type="dxa" w:w="1917"/>
            <w:tcBorders>
              <w:top w:color="000000" w:sz="4" w:val="single"/>
              <w:left w:color="000000" w:sz="4" w:val="single"/>
              <w:bottom w:color="000000" w:sz="4" w:val="single"/>
              <w:right w:color="000000" w:sz="4" w:val="single"/>
            </w:tcBorders>
          </w:tcPr>
          <w:p w14:paraId="D9010000">
            <w:pPr>
              <w:spacing w:after="0" w:line="240" w:lineRule="auto"/>
              <w:ind w:firstLine="176" w:left="0"/>
              <w:jc w:val="right"/>
              <w:rPr>
                <w:rFonts w:ascii="Arial" w:hAnsi="Arial"/>
                <w:sz w:val="24"/>
              </w:rPr>
            </w:pPr>
            <w:r>
              <w:rPr>
                <w:rFonts w:ascii="Arial" w:hAnsi="Arial"/>
                <w:sz w:val="24"/>
              </w:rPr>
              <w:t>40 584</w:t>
            </w:r>
          </w:p>
        </w:tc>
      </w:tr>
      <w:tr>
        <w:trPr>
          <w:trHeight w:hRule="atLeast" w:val="417"/>
        </w:trPr>
        <w:tc>
          <w:tcPr>
            <w:tcW w:type="dxa" w:w="2636"/>
            <w:tcBorders>
              <w:top w:color="000000" w:sz="4" w:val="single"/>
              <w:left w:color="000000" w:sz="4" w:val="single"/>
              <w:bottom w:color="000000" w:sz="4" w:val="single"/>
              <w:right w:color="000000" w:sz="4" w:val="single"/>
            </w:tcBorders>
            <w:vAlign w:val="center"/>
          </w:tcPr>
          <w:p w14:paraId="DA010000">
            <w:pPr>
              <w:spacing w:after="0" w:line="240" w:lineRule="auto"/>
              <w:ind w:firstLine="709" w:left="0"/>
              <w:jc w:val="both"/>
              <w:rPr>
                <w:rFonts w:ascii="Arial" w:hAnsi="Arial"/>
                <w:sz w:val="24"/>
              </w:rPr>
            </w:pPr>
          </w:p>
        </w:tc>
        <w:tc>
          <w:tcPr>
            <w:tcW w:type="dxa" w:w="5686"/>
            <w:tcBorders>
              <w:top w:color="000000" w:sz="4" w:val="single"/>
              <w:left w:color="000000" w:sz="4" w:val="single"/>
              <w:bottom w:color="000000" w:sz="4" w:val="single"/>
              <w:right w:color="000000" w:sz="4" w:val="single"/>
            </w:tcBorders>
            <w:vAlign w:val="center"/>
          </w:tcPr>
          <w:p w14:paraId="DB010000">
            <w:pPr>
              <w:spacing w:after="0" w:line="240" w:lineRule="auto"/>
              <w:ind/>
              <w:jc w:val="both"/>
              <w:rPr>
                <w:rFonts w:ascii="Arial" w:hAnsi="Arial"/>
                <w:b w:val="1"/>
                <w:sz w:val="24"/>
              </w:rPr>
            </w:pPr>
            <w:r>
              <w:rPr>
                <w:rFonts w:ascii="Arial" w:hAnsi="Arial"/>
                <w:b w:val="1"/>
                <w:sz w:val="24"/>
              </w:rPr>
              <w:t>Всего доходов</w:t>
            </w:r>
          </w:p>
        </w:tc>
        <w:tc>
          <w:tcPr>
            <w:tcW w:type="dxa" w:w="1917"/>
            <w:tcBorders>
              <w:top w:color="000000" w:sz="4" w:val="single"/>
              <w:left w:color="000000" w:sz="4" w:val="single"/>
              <w:bottom w:color="000000" w:sz="4" w:val="single"/>
              <w:right w:color="000000" w:sz="4" w:val="single"/>
            </w:tcBorders>
          </w:tcPr>
          <w:p w14:paraId="DC010000">
            <w:pPr>
              <w:spacing w:after="0" w:line="240" w:lineRule="auto"/>
              <w:ind w:firstLine="176" w:left="0"/>
              <w:jc w:val="right"/>
              <w:rPr>
                <w:rFonts w:ascii="Arial" w:hAnsi="Arial"/>
                <w:b w:val="1"/>
                <w:sz w:val="24"/>
              </w:rPr>
            </w:pPr>
            <w:r>
              <w:rPr>
                <w:rFonts w:ascii="Arial" w:hAnsi="Arial"/>
                <w:b w:val="1"/>
                <w:sz w:val="24"/>
              </w:rPr>
              <w:t>4 </w:t>
            </w:r>
            <w:r>
              <w:rPr>
                <w:rFonts w:ascii="Arial" w:hAnsi="Arial"/>
                <w:b w:val="1"/>
                <w:sz w:val="24"/>
              </w:rPr>
              <w:t>048</w:t>
            </w:r>
            <w:r>
              <w:rPr>
                <w:rFonts w:ascii="Arial" w:hAnsi="Arial"/>
                <w:b w:val="1"/>
                <w:sz w:val="24"/>
              </w:rPr>
              <w:t xml:space="preserve"> 55</w:t>
            </w:r>
            <w:r>
              <w:rPr>
                <w:rFonts w:ascii="Arial" w:hAnsi="Arial"/>
                <w:b w:val="1"/>
                <w:sz w:val="24"/>
              </w:rPr>
              <w:t>5</w:t>
            </w:r>
          </w:p>
        </w:tc>
      </w:tr>
    </w:tbl>
    <w:p w14:paraId="DD010000">
      <w:pPr>
        <w:spacing w:after="0" w:line="240" w:lineRule="auto"/>
        <w:ind w:firstLine="709" w:left="0"/>
        <w:rPr>
          <w:rFonts w:ascii="Arial" w:hAnsi="Arial"/>
          <w:sz w:val="24"/>
        </w:rPr>
      </w:pPr>
    </w:p>
    <w:p w14:paraId="DE010000">
      <w:pPr>
        <w:spacing w:after="0" w:line="240" w:lineRule="auto"/>
        <w:ind w:firstLine="709" w:left="0"/>
        <w:rPr>
          <w:rFonts w:ascii="Arial" w:hAnsi="Arial"/>
          <w:sz w:val="24"/>
        </w:rPr>
      </w:pPr>
    </w:p>
    <w:p w14:paraId="DF010000">
      <w:pPr>
        <w:spacing w:after="0" w:line="240" w:lineRule="auto"/>
        <w:ind w:firstLine="709" w:left="0"/>
        <w:rPr>
          <w:rFonts w:ascii="Arial" w:hAnsi="Arial"/>
          <w:sz w:val="24"/>
        </w:rPr>
      </w:pPr>
    </w:p>
    <w:p w14:paraId="E0010000">
      <w:pPr>
        <w:spacing w:after="0" w:line="240" w:lineRule="auto"/>
        <w:ind w:firstLine="709" w:left="0"/>
        <w:rPr>
          <w:rFonts w:ascii="Arial" w:hAnsi="Arial"/>
          <w:sz w:val="24"/>
        </w:rPr>
      </w:pPr>
    </w:p>
    <w:p w14:paraId="E1010000">
      <w:pPr>
        <w:spacing w:after="0" w:line="240" w:lineRule="auto"/>
        <w:ind w:firstLine="709" w:left="0"/>
        <w:rPr>
          <w:rFonts w:ascii="Arial" w:hAnsi="Arial"/>
          <w:sz w:val="24"/>
        </w:rPr>
      </w:pPr>
    </w:p>
    <w:p w14:paraId="E2010000">
      <w:pPr>
        <w:spacing w:after="0" w:line="240" w:lineRule="auto"/>
        <w:ind w:firstLine="709" w:left="0"/>
        <w:rPr>
          <w:rFonts w:ascii="Arial" w:hAnsi="Arial"/>
          <w:sz w:val="24"/>
        </w:rPr>
      </w:pPr>
    </w:p>
    <w:p w14:paraId="E3010000">
      <w:pPr>
        <w:spacing w:after="0" w:line="240" w:lineRule="auto"/>
        <w:ind w:firstLine="709" w:left="0"/>
        <w:rPr>
          <w:rFonts w:ascii="Arial" w:hAnsi="Arial"/>
          <w:sz w:val="24"/>
        </w:rPr>
      </w:pPr>
    </w:p>
    <w:p w14:paraId="E4010000">
      <w:pPr>
        <w:spacing w:after="0" w:line="240" w:lineRule="auto"/>
        <w:ind w:firstLine="709" w:left="0"/>
        <w:rPr>
          <w:rFonts w:ascii="Arial" w:hAnsi="Arial"/>
          <w:sz w:val="24"/>
        </w:rPr>
      </w:pPr>
    </w:p>
    <w:p w14:paraId="E5010000">
      <w:pPr>
        <w:spacing w:after="0" w:line="240" w:lineRule="auto"/>
        <w:ind w:firstLine="709" w:left="0"/>
        <w:rPr>
          <w:rFonts w:ascii="Arial" w:hAnsi="Arial"/>
          <w:sz w:val="24"/>
        </w:rPr>
      </w:pPr>
    </w:p>
    <w:p w14:paraId="E6010000">
      <w:pPr>
        <w:spacing w:after="0" w:line="240" w:lineRule="auto"/>
        <w:ind w:firstLine="709" w:left="0"/>
        <w:rPr>
          <w:rFonts w:ascii="Arial" w:hAnsi="Arial"/>
          <w:sz w:val="24"/>
        </w:rPr>
      </w:pPr>
    </w:p>
    <w:p w14:paraId="E7010000">
      <w:pPr>
        <w:spacing w:after="0" w:line="240" w:lineRule="auto"/>
        <w:ind w:firstLine="709" w:left="0"/>
        <w:rPr>
          <w:rFonts w:ascii="Arial" w:hAnsi="Arial"/>
          <w:sz w:val="24"/>
        </w:rPr>
      </w:pPr>
    </w:p>
    <w:p w14:paraId="E8010000">
      <w:pPr>
        <w:spacing w:after="0" w:line="240" w:lineRule="auto"/>
        <w:ind w:firstLine="709" w:left="0"/>
        <w:rPr>
          <w:rFonts w:ascii="Arial" w:hAnsi="Arial"/>
          <w:sz w:val="24"/>
        </w:rPr>
      </w:pPr>
    </w:p>
    <w:p w14:paraId="E9010000">
      <w:pPr>
        <w:spacing w:after="0" w:line="240" w:lineRule="auto"/>
        <w:ind w:firstLine="709" w:left="0"/>
        <w:rPr>
          <w:rFonts w:ascii="Arial" w:hAnsi="Arial"/>
          <w:sz w:val="24"/>
        </w:rPr>
      </w:pPr>
    </w:p>
    <w:p w14:paraId="EA010000">
      <w:pPr>
        <w:spacing w:after="0" w:line="240" w:lineRule="auto"/>
        <w:ind w:firstLine="709" w:left="0"/>
        <w:rPr>
          <w:rFonts w:ascii="Arial" w:hAnsi="Arial"/>
          <w:sz w:val="24"/>
        </w:rPr>
      </w:pPr>
    </w:p>
    <w:p w14:paraId="EB010000">
      <w:pPr>
        <w:spacing w:after="0" w:line="240" w:lineRule="auto"/>
        <w:ind w:firstLine="709" w:left="0"/>
        <w:rPr>
          <w:rFonts w:ascii="Arial" w:hAnsi="Arial"/>
          <w:sz w:val="24"/>
        </w:rPr>
      </w:pPr>
    </w:p>
    <w:p w14:paraId="EC010000">
      <w:pPr>
        <w:spacing w:after="0" w:line="240" w:lineRule="auto"/>
        <w:ind w:firstLine="709" w:left="0"/>
        <w:rPr>
          <w:rFonts w:ascii="Arial" w:hAnsi="Arial"/>
          <w:sz w:val="24"/>
        </w:rPr>
      </w:pPr>
    </w:p>
    <w:p w14:paraId="ED010000">
      <w:pPr>
        <w:spacing w:after="0" w:line="240" w:lineRule="auto"/>
        <w:ind w:firstLine="709" w:left="0"/>
        <w:rPr>
          <w:rFonts w:ascii="Arial" w:hAnsi="Arial"/>
          <w:sz w:val="24"/>
        </w:rPr>
      </w:pPr>
    </w:p>
    <w:p w14:paraId="EE010000">
      <w:pPr>
        <w:spacing w:after="0" w:line="240" w:lineRule="auto"/>
        <w:ind w:firstLine="709" w:left="0"/>
        <w:rPr>
          <w:rFonts w:ascii="Arial" w:hAnsi="Arial"/>
          <w:sz w:val="24"/>
        </w:rPr>
      </w:pPr>
    </w:p>
    <w:p w14:paraId="EF010000">
      <w:pPr>
        <w:spacing w:after="0" w:line="240" w:lineRule="auto"/>
        <w:ind w:firstLine="709" w:left="0"/>
        <w:rPr>
          <w:rFonts w:ascii="Arial" w:hAnsi="Arial"/>
          <w:sz w:val="24"/>
        </w:rPr>
      </w:pPr>
    </w:p>
    <w:p w14:paraId="F0010000">
      <w:pPr>
        <w:spacing w:after="0" w:line="240" w:lineRule="auto"/>
        <w:ind/>
        <w:rPr>
          <w:rFonts w:ascii="Arial" w:hAnsi="Arial"/>
          <w:b w:val="1"/>
          <w:sz w:val="24"/>
        </w:rPr>
      </w:pPr>
    </w:p>
    <w:p w14:paraId="F1010000">
      <w:pPr>
        <w:spacing w:after="0" w:line="240" w:lineRule="auto"/>
        <w:ind w:firstLine="709" w:left="0"/>
        <w:jc w:val="right"/>
        <w:rPr>
          <w:rFonts w:ascii="Arial" w:hAnsi="Arial"/>
          <w:sz w:val="24"/>
        </w:rPr>
      </w:pPr>
      <w:r>
        <w:rPr>
          <w:rFonts w:ascii="Arial" w:hAnsi="Arial"/>
          <w:sz w:val="24"/>
        </w:rPr>
        <w:t xml:space="preserve">Приложение №5 </w:t>
      </w:r>
    </w:p>
    <w:p w14:paraId="F2010000">
      <w:pPr>
        <w:spacing w:after="0" w:line="240" w:lineRule="auto"/>
        <w:ind w:firstLine="709" w:left="0"/>
        <w:jc w:val="right"/>
        <w:rPr>
          <w:rFonts w:ascii="Arial" w:hAnsi="Arial"/>
          <w:sz w:val="24"/>
        </w:rPr>
      </w:pPr>
      <w:r>
        <w:rPr>
          <w:rFonts w:ascii="Arial" w:hAnsi="Arial"/>
          <w:sz w:val="24"/>
        </w:rPr>
        <w:t>к</w:t>
      </w:r>
      <w:r>
        <w:rPr>
          <w:rFonts w:ascii="Arial" w:hAnsi="Arial"/>
          <w:sz w:val="24"/>
        </w:rPr>
        <w:t xml:space="preserve"> </w:t>
      </w:r>
      <w:r>
        <w:rPr>
          <w:rFonts w:ascii="Arial" w:hAnsi="Arial"/>
          <w:sz w:val="24"/>
        </w:rPr>
        <w:t>решению Собрания</w:t>
      </w:r>
      <w:r>
        <w:rPr>
          <w:rFonts w:ascii="Arial" w:hAnsi="Arial"/>
          <w:sz w:val="24"/>
        </w:rPr>
        <w:t xml:space="preserve"> </w:t>
      </w:r>
      <w:r>
        <w:rPr>
          <w:rFonts w:ascii="Arial" w:hAnsi="Arial"/>
          <w:sz w:val="24"/>
        </w:rPr>
        <w:t>депутатов</w:t>
      </w:r>
    </w:p>
    <w:p w14:paraId="F3010000">
      <w:pPr>
        <w:spacing w:after="0" w:line="240" w:lineRule="auto"/>
        <w:ind w:firstLine="709" w:left="0"/>
        <w:jc w:val="right"/>
        <w:rPr>
          <w:rFonts w:ascii="Arial" w:hAnsi="Arial"/>
          <w:sz w:val="24"/>
        </w:rPr>
      </w:pPr>
      <w:r>
        <w:rPr>
          <w:rFonts w:ascii="Arial" w:hAnsi="Arial"/>
          <w:sz w:val="24"/>
        </w:rPr>
        <w:t xml:space="preserve"> Молотычевского сельсовета</w:t>
      </w:r>
    </w:p>
    <w:p w14:paraId="F4010000">
      <w:pPr>
        <w:spacing w:after="0" w:line="240" w:lineRule="auto"/>
        <w:ind w:firstLine="709" w:left="0"/>
        <w:jc w:val="right"/>
        <w:rPr>
          <w:rFonts w:ascii="Arial" w:hAnsi="Arial"/>
          <w:sz w:val="24"/>
        </w:rPr>
      </w:pPr>
      <w:r>
        <w:rPr>
          <w:rFonts w:ascii="Arial" w:hAnsi="Arial"/>
          <w:sz w:val="24"/>
        </w:rPr>
        <w:t xml:space="preserve"> Фатежского района Курской области </w:t>
      </w:r>
    </w:p>
    <w:p w14:paraId="F5010000">
      <w:pPr>
        <w:spacing w:after="0" w:line="240" w:lineRule="auto"/>
        <w:ind w:firstLine="709" w:left="0"/>
        <w:jc w:val="right"/>
        <w:rPr>
          <w:rFonts w:ascii="Arial" w:hAnsi="Arial"/>
          <w:sz w:val="24"/>
        </w:rPr>
      </w:pPr>
      <w:r>
        <w:rPr>
          <w:rFonts w:ascii="Arial" w:hAnsi="Arial"/>
          <w:sz w:val="24"/>
        </w:rPr>
        <w:t>от 25 декабря 2023 года</w:t>
      </w:r>
      <w:r>
        <w:rPr>
          <w:rFonts w:ascii="Arial" w:hAnsi="Arial"/>
          <w:sz w:val="24"/>
        </w:rPr>
        <w:t xml:space="preserve"> </w:t>
      </w:r>
      <w:r>
        <w:rPr>
          <w:rFonts w:ascii="Arial" w:hAnsi="Arial"/>
          <w:sz w:val="24"/>
        </w:rPr>
        <w:t>№105</w:t>
      </w:r>
      <w:r>
        <w:rPr>
          <w:rFonts w:ascii="Arial" w:hAnsi="Arial"/>
          <w:sz w:val="24"/>
        </w:rPr>
        <w:t xml:space="preserve"> </w:t>
      </w:r>
    </w:p>
    <w:p w14:paraId="F6010000">
      <w:pPr>
        <w:spacing w:after="0" w:line="240" w:lineRule="auto"/>
        <w:ind w:firstLine="709" w:left="0"/>
        <w:jc w:val="right"/>
        <w:rPr>
          <w:rFonts w:ascii="Arial" w:hAnsi="Arial"/>
          <w:sz w:val="24"/>
        </w:rPr>
      </w:pPr>
      <w:r>
        <w:rPr>
          <w:rFonts w:ascii="Arial" w:hAnsi="Arial"/>
          <w:sz w:val="24"/>
        </w:rPr>
        <w:t xml:space="preserve">«О бюджете муниципального образования </w:t>
      </w:r>
    </w:p>
    <w:p w14:paraId="F7010000">
      <w:pPr>
        <w:spacing w:after="0" w:line="240" w:lineRule="auto"/>
        <w:ind w:firstLine="709" w:left="0"/>
        <w:jc w:val="right"/>
        <w:rPr>
          <w:rFonts w:ascii="Arial" w:hAnsi="Arial"/>
          <w:sz w:val="24"/>
        </w:rPr>
      </w:pPr>
      <w:r>
        <w:rPr>
          <w:rFonts w:ascii="Arial" w:hAnsi="Arial"/>
          <w:sz w:val="24"/>
        </w:rPr>
        <w:t xml:space="preserve"> «Молотычевский сельсовет» </w:t>
      </w:r>
    </w:p>
    <w:p w14:paraId="F8010000">
      <w:pPr>
        <w:spacing w:after="0" w:line="240" w:lineRule="auto"/>
        <w:ind w:firstLine="709" w:left="0"/>
        <w:jc w:val="right"/>
        <w:rPr>
          <w:rFonts w:ascii="Arial" w:hAnsi="Arial"/>
          <w:sz w:val="24"/>
        </w:rPr>
      </w:pPr>
      <w:r>
        <w:rPr>
          <w:rFonts w:ascii="Arial" w:hAnsi="Arial"/>
          <w:sz w:val="24"/>
        </w:rPr>
        <w:t>Фатежского района Курской области</w:t>
      </w:r>
    </w:p>
    <w:p w14:paraId="F9010000">
      <w:pPr>
        <w:spacing w:after="0" w:line="240" w:lineRule="auto"/>
        <w:ind w:firstLine="709" w:left="0"/>
        <w:jc w:val="right"/>
        <w:rPr>
          <w:rFonts w:ascii="Arial" w:hAnsi="Arial"/>
          <w:sz w:val="24"/>
        </w:rPr>
      </w:pPr>
      <w:r>
        <w:rPr>
          <w:rFonts w:ascii="Arial" w:hAnsi="Arial"/>
          <w:sz w:val="24"/>
        </w:rPr>
        <w:t xml:space="preserve"> на </w:t>
      </w:r>
      <w:r>
        <w:rPr>
          <w:rFonts w:ascii="Arial" w:hAnsi="Arial"/>
          <w:sz w:val="24"/>
        </w:rPr>
        <w:t>2024</w:t>
      </w:r>
      <w:r>
        <w:rPr>
          <w:rFonts w:ascii="Arial" w:hAnsi="Arial"/>
          <w:sz w:val="24"/>
        </w:rPr>
        <w:t xml:space="preserve"> год и плановый период </w:t>
      </w:r>
      <w:r>
        <w:rPr>
          <w:rFonts w:ascii="Arial" w:hAnsi="Arial"/>
          <w:sz w:val="24"/>
        </w:rPr>
        <w:t>2025</w:t>
      </w:r>
      <w:r>
        <w:rPr>
          <w:rFonts w:ascii="Arial" w:hAnsi="Arial"/>
          <w:sz w:val="24"/>
        </w:rPr>
        <w:t>-</w:t>
      </w:r>
      <w:r>
        <w:rPr>
          <w:rFonts w:ascii="Arial" w:hAnsi="Arial"/>
          <w:sz w:val="24"/>
        </w:rPr>
        <w:t>2026</w:t>
      </w:r>
      <w:r>
        <w:rPr>
          <w:rFonts w:ascii="Arial" w:hAnsi="Arial"/>
          <w:sz w:val="24"/>
        </w:rPr>
        <w:t xml:space="preserve"> годов</w:t>
      </w:r>
    </w:p>
    <w:p w14:paraId="FA010000">
      <w:pPr>
        <w:spacing w:after="0" w:line="240" w:lineRule="auto"/>
        <w:ind/>
        <w:jc w:val="right"/>
        <w:rPr>
          <w:rFonts w:ascii="Arial" w:hAnsi="Arial"/>
          <w:sz w:val="24"/>
        </w:rPr>
      </w:pPr>
    </w:p>
    <w:p w14:paraId="FB010000">
      <w:pPr>
        <w:spacing w:after="0" w:line="240" w:lineRule="auto"/>
        <w:ind/>
        <w:jc w:val="right"/>
        <w:rPr>
          <w:rFonts w:ascii="Arial" w:hAnsi="Arial"/>
          <w:sz w:val="24"/>
        </w:rPr>
      </w:pPr>
    </w:p>
    <w:p w14:paraId="FC010000">
      <w:pPr>
        <w:spacing w:after="0" w:line="240" w:lineRule="auto"/>
        <w:ind w:firstLine="0" w:left="-142"/>
        <w:jc w:val="center"/>
        <w:rPr>
          <w:rFonts w:ascii="Arial" w:hAnsi="Arial"/>
          <w:b w:val="1"/>
          <w:sz w:val="24"/>
        </w:rPr>
      </w:pPr>
      <w:r>
        <w:rPr>
          <w:rFonts w:ascii="Arial" w:hAnsi="Arial"/>
          <w:b w:val="1"/>
          <w:sz w:val="24"/>
        </w:rPr>
        <w:t xml:space="preserve">Поступление доходов в бюджет Молотычевского сельсовета Фатежского района в плановом периоде </w:t>
      </w:r>
      <w:r>
        <w:rPr>
          <w:rFonts w:ascii="Arial" w:hAnsi="Arial"/>
          <w:b w:val="1"/>
          <w:sz w:val="24"/>
        </w:rPr>
        <w:t>2025</w:t>
      </w:r>
      <w:r>
        <w:rPr>
          <w:rFonts w:ascii="Arial" w:hAnsi="Arial"/>
          <w:b w:val="1"/>
          <w:sz w:val="24"/>
        </w:rPr>
        <w:t>-</w:t>
      </w:r>
      <w:r>
        <w:rPr>
          <w:rFonts w:ascii="Arial" w:hAnsi="Arial"/>
          <w:b w:val="1"/>
          <w:sz w:val="24"/>
        </w:rPr>
        <w:t>2026</w:t>
      </w:r>
      <w:r>
        <w:rPr>
          <w:rFonts w:ascii="Arial" w:hAnsi="Arial"/>
          <w:b w:val="1"/>
          <w:sz w:val="24"/>
        </w:rPr>
        <w:t xml:space="preserve"> годов по нормативам, установленным Бюджетным кодексом Российской Федерации</w:t>
      </w:r>
    </w:p>
    <w:p w14:paraId="FD010000">
      <w:pPr>
        <w:spacing w:after="0" w:line="240" w:lineRule="auto"/>
        <w:ind w:firstLine="0" w:left="-142"/>
        <w:jc w:val="right"/>
        <w:rPr>
          <w:rFonts w:ascii="Arial" w:hAnsi="Arial"/>
          <w:b w:val="1"/>
          <w:sz w:val="24"/>
        </w:rPr>
      </w:pPr>
      <w:r>
        <w:rPr>
          <w:rFonts w:ascii="Arial" w:hAnsi="Arial"/>
          <w:sz w:val="24"/>
        </w:rPr>
        <w:t xml:space="preserve">   </w:t>
      </w:r>
      <w:r>
        <w:rPr>
          <w:rFonts w:ascii="Arial" w:hAnsi="Arial"/>
          <w:sz w:val="24"/>
        </w:rPr>
        <w:t xml:space="preserve"> (в рублях)</w:t>
      </w:r>
    </w:p>
    <w:tbl>
      <w:tblPr>
        <w:tblStyle w:val="Style_1"/>
        <w:tblInd w:type="dxa" w:w="-70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836"/>
        <w:gridCol w:w="5055"/>
        <w:gridCol w:w="1296"/>
        <w:gridCol w:w="1296"/>
      </w:tblGrid>
      <w:tr>
        <w:trPr>
          <w:trHeight w:hRule="atLeast" w:val="1103"/>
        </w:trPr>
        <w:tc>
          <w:tcPr>
            <w:tcW w:type="dxa" w:w="2836"/>
            <w:tcBorders>
              <w:top w:color="000000" w:sz="4" w:val="single"/>
              <w:left w:color="000000" w:sz="4" w:val="single"/>
              <w:bottom w:color="000000" w:sz="4" w:val="single"/>
              <w:right w:color="000000" w:sz="4" w:val="single"/>
            </w:tcBorders>
            <w:vAlign w:val="center"/>
          </w:tcPr>
          <w:p w14:paraId="FE010000">
            <w:pPr>
              <w:keepNext w:val="1"/>
              <w:keepLines w:val="1"/>
              <w:spacing w:after="0" w:before="480" w:line="240" w:lineRule="auto"/>
              <w:ind/>
              <w:jc w:val="center"/>
              <w:outlineLvl w:val="0"/>
              <w:rPr>
                <w:rFonts w:ascii="Arial" w:hAnsi="Arial"/>
                <w:b w:val="0"/>
                <w:color w:val="365F91"/>
                <w:spacing w:val="-20"/>
                <w:sz w:val="24"/>
              </w:rPr>
            </w:pPr>
            <w:r>
              <w:rPr>
                <w:rFonts w:ascii="Arial" w:hAnsi="Arial"/>
                <w:b w:val="0"/>
                <w:color w:val="000000"/>
                <w:spacing w:val="-20"/>
                <w:sz w:val="24"/>
              </w:rPr>
              <w:t>Коды бюджетной</w:t>
            </w:r>
            <w:r>
              <w:rPr>
                <w:rFonts w:ascii="Arial" w:hAnsi="Arial"/>
                <w:b w:val="0"/>
                <w:color w:val="000000"/>
                <w:spacing w:val="-20"/>
                <w:sz w:val="24"/>
              </w:rPr>
              <w:t xml:space="preserve"> </w:t>
            </w:r>
            <w:r>
              <w:rPr>
                <w:rFonts w:ascii="Arial" w:hAnsi="Arial"/>
                <w:b w:val="0"/>
                <w:color w:val="000000"/>
                <w:spacing w:val="-20"/>
                <w:sz w:val="24"/>
              </w:rPr>
              <w:t>классификации</w:t>
            </w:r>
            <w:r>
              <w:rPr>
                <w:rFonts w:ascii="Arial" w:hAnsi="Arial"/>
                <w:b w:val="0"/>
                <w:color w:val="000000"/>
                <w:spacing w:val="-20"/>
                <w:sz w:val="24"/>
              </w:rPr>
              <w:t xml:space="preserve"> </w:t>
            </w:r>
            <w:r>
              <w:rPr>
                <w:rFonts w:ascii="Arial" w:hAnsi="Arial"/>
                <w:b w:val="0"/>
                <w:color w:val="000000"/>
                <w:spacing w:val="-20"/>
                <w:sz w:val="24"/>
              </w:rPr>
              <w:t>Российской Федерации</w:t>
            </w:r>
          </w:p>
        </w:tc>
        <w:tc>
          <w:tcPr>
            <w:tcW w:type="dxa" w:w="5055"/>
            <w:tcBorders>
              <w:top w:color="000000" w:sz="4" w:val="single"/>
              <w:left w:color="000000" w:sz="4" w:val="single"/>
              <w:bottom w:color="000000" w:sz="4" w:val="single"/>
              <w:right w:color="000000" w:sz="4" w:val="single"/>
            </w:tcBorders>
          </w:tcPr>
          <w:p w14:paraId="FF010000">
            <w:pPr>
              <w:spacing w:after="0" w:line="240" w:lineRule="auto"/>
              <w:ind/>
              <w:jc w:val="center"/>
              <w:rPr>
                <w:rFonts w:ascii="Arial" w:hAnsi="Arial"/>
                <w:b w:val="0"/>
                <w:sz w:val="24"/>
              </w:rPr>
            </w:pPr>
          </w:p>
          <w:p w14:paraId="00020000">
            <w:pPr>
              <w:spacing w:after="0" w:line="240" w:lineRule="auto"/>
              <w:ind/>
              <w:jc w:val="center"/>
              <w:rPr>
                <w:rFonts w:ascii="Arial" w:hAnsi="Arial"/>
                <w:b w:val="0"/>
                <w:sz w:val="24"/>
              </w:rPr>
            </w:pPr>
          </w:p>
          <w:p w14:paraId="01020000">
            <w:pPr>
              <w:spacing w:after="0" w:line="240" w:lineRule="auto"/>
              <w:ind/>
              <w:jc w:val="center"/>
              <w:rPr>
                <w:rFonts w:ascii="Arial" w:hAnsi="Arial"/>
                <w:b w:val="0"/>
                <w:sz w:val="24"/>
              </w:rPr>
            </w:pPr>
            <w:r>
              <w:rPr>
                <w:rFonts w:ascii="Arial" w:hAnsi="Arial"/>
                <w:b w:val="0"/>
                <w:sz w:val="24"/>
              </w:rPr>
              <w:t>Наименование доходов</w:t>
            </w:r>
          </w:p>
        </w:tc>
        <w:tc>
          <w:tcPr>
            <w:tcW w:type="dxa" w:w="1296"/>
            <w:tcBorders>
              <w:top w:color="000000" w:sz="4" w:val="single"/>
              <w:left w:color="000000" w:sz="4" w:val="single"/>
              <w:bottom w:color="000000" w:sz="4" w:val="single"/>
              <w:right w:color="000000" w:sz="4" w:val="single"/>
            </w:tcBorders>
            <w:vAlign w:val="center"/>
          </w:tcPr>
          <w:p w14:paraId="02020000">
            <w:pPr>
              <w:spacing w:after="0" w:line="240" w:lineRule="auto"/>
              <w:ind/>
              <w:jc w:val="center"/>
              <w:rPr>
                <w:rFonts w:ascii="Arial" w:hAnsi="Arial"/>
                <w:b w:val="0"/>
                <w:sz w:val="24"/>
              </w:rPr>
            </w:pPr>
            <w:r>
              <w:rPr>
                <w:rFonts w:ascii="Arial" w:hAnsi="Arial"/>
                <w:b w:val="0"/>
                <w:sz w:val="24"/>
              </w:rPr>
              <w:t xml:space="preserve">Сумма на </w:t>
            </w:r>
            <w:r>
              <w:rPr>
                <w:rFonts w:ascii="Arial" w:hAnsi="Arial"/>
                <w:b w:val="0"/>
                <w:sz w:val="24"/>
              </w:rPr>
              <w:t>2025</w:t>
            </w:r>
            <w:r>
              <w:rPr>
                <w:rFonts w:ascii="Arial" w:hAnsi="Arial"/>
                <w:b w:val="0"/>
                <w:sz w:val="24"/>
              </w:rPr>
              <w:t>г.</w:t>
            </w:r>
          </w:p>
        </w:tc>
        <w:tc>
          <w:tcPr>
            <w:tcW w:type="dxa" w:w="1296"/>
            <w:tcBorders>
              <w:top w:color="000000" w:sz="4" w:val="single"/>
              <w:left w:color="000000" w:sz="4" w:val="single"/>
              <w:bottom w:color="000000" w:sz="4" w:val="single"/>
              <w:right w:color="000000" w:sz="4" w:val="single"/>
            </w:tcBorders>
            <w:vAlign w:val="center"/>
          </w:tcPr>
          <w:p w14:paraId="03020000">
            <w:pPr>
              <w:spacing w:after="0" w:line="240" w:lineRule="auto"/>
              <w:ind/>
              <w:jc w:val="center"/>
              <w:rPr>
                <w:rFonts w:ascii="Arial" w:hAnsi="Arial"/>
                <w:b w:val="0"/>
                <w:sz w:val="24"/>
              </w:rPr>
            </w:pPr>
            <w:r>
              <w:rPr>
                <w:rFonts w:ascii="Arial" w:hAnsi="Arial"/>
                <w:b w:val="0"/>
                <w:sz w:val="24"/>
              </w:rPr>
              <w:t xml:space="preserve">Сумма на </w:t>
            </w:r>
            <w:r>
              <w:rPr>
                <w:rFonts w:ascii="Arial" w:hAnsi="Arial"/>
                <w:b w:val="0"/>
                <w:sz w:val="24"/>
              </w:rPr>
              <w:t>2026</w:t>
            </w:r>
            <w:r>
              <w:rPr>
                <w:rFonts w:ascii="Arial" w:hAnsi="Arial"/>
                <w:b w:val="0"/>
                <w:sz w:val="24"/>
              </w:rPr>
              <w:t>г.</w:t>
            </w:r>
          </w:p>
        </w:tc>
      </w:tr>
      <w:tr>
        <w:trPr>
          <w:trHeight w:hRule="atLeast" w:val="137"/>
        </w:trPr>
        <w:tc>
          <w:tcPr>
            <w:tcW w:type="dxa" w:w="2836"/>
            <w:tcBorders>
              <w:top w:color="000000" w:sz="4" w:val="single"/>
              <w:left w:color="000000" w:sz="4" w:val="single"/>
              <w:bottom w:color="000000" w:sz="4" w:val="single"/>
              <w:right w:color="000000" w:sz="4" w:val="single"/>
            </w:tcBorders>
            <w:vAlign w:val="center"/>
          </w:tcPr>
          <w:p w14:paraId="04020000">
            <w:pPr>
              <w:spacing w:after="0" w:line="240" w:lineRule="auto"/>
              <w:ind/>
              <w:jc w:val="center"/>
              <w:rPr>
                <w:rFonts w:ascii="Arial" w:hAnsi="Arial"/>
                <w:b w:val="0"/>
                <w:spacing w:val="-20"/>
                <w:sz w:val="24"/>
              </w:rPr>
            </w:pPr>
            <w:r>
              <w:rPr>
                <w:rFonts w:ascii="Arial" w:hAnsi="Arial"/>
                <w:b w:val="0"/>
                <w:spacing w:val="-20"/>
                <w:sz w:val="24"/>
              </w:rPr>
              <w:t>1 00 00000 00 0000 000</w:t>
            </w:r>
          </w:p>
        </w:tc>
        <w:tc>
          <w:tcPr>
            <w:tcW w:type="dxa" w:w="5055"/>
            <w:tcBorders>
              <w:top w:color="000000" w:sz="4" w:val="single"/>
              <w:left w:color="000000" w:sz="4" w:val="single"/>
              <w:bottom w:color="000000" w:sz="4" w:val="single"/>
              <w:right w:color="000000" w:sz="4" w:val="single"/>
            </w:tcBorders>
          </w:tcPr>
          <w:p w14:paraId="05020000">
            <w:pPr>
              <w:spacing w:after="0" w:line="240" w:lineRule="auto"/>
              <w:ind/>
              <w:jc w:val="both"/>
              <w:rPr>
                <w:rFonts w:ascii="Arial" w:hAnsi="Arial"/>
                <w:b w:val="0"/>
                <w:sz w:val="24"/>
              </w:rPr>
            </w:pPr>
            <w:r>
              <w:rPr>
                <w:rFonts w:ascii="Arial" w:hAnsi="Arial"/>
                <w:b w:val="0"/>
                <w:sz w:val="24"/>
              </w:rPr>
              <w:t>НАЛОГОВЫЕ И НЕНАЛОГОВЫЕ ДОХОДЫ</w:t>
            </w:r>
          </w:p>
        </w:tc>
        <w:tc>
          <w:tcPr>
            <w:tcW w:type="dxa" w:w="1296"/>
            <w:tcBorders>
              <w:top w:color="000000" w:sz="4" w:val="single"/>
              <w:left w:color="000000" w:sz="4" w:val="single"/>
              <w:bottom w:color="000000" w:sz="4" w:val="single"/>
              <w:right w:color="000000" w:sz="4" w:val="single"/>
            </w:tcBorders>
            <w:vAlign w:val="center"/>
          </w:tcPr>
          <w:p w14:paraId="06020000">
            <w:pPr>
              <w:spacing w:after="0" w:line="240" w:lineRule="auto"/>
              <w:ind/>
              <w:jc w:val="center"/>
              <w:rPr>
                <w:rFonts w:ascii="Arial" w:hAnsi="Arial"/>
                <w:b w:val="0"/>
                <w:sz w:val="24"/>
              </w:rPr>
            </w:pPr>
            <w:r>
              <w:rPr>
                <w:rFonts w:ascii="Arial" w:hAnsi="Arial"/>
                <w:b w:val="0"/>
                <w:sz w:val="24"/>
              </w:rPr>
              <w:t>2</w:t>
            </w:r>
            <w:r>
              <w:rPr>
                <w:rFonts w:ascii="Arial" w:hAnsi="Arial"/>
                <w:b w:val="0"/>
                <w:sz w:val="24"/>
              </w:rPr>
              <w:t> 038</w:t>
            </w:r>
            <w:r>
              <w:rPr>
                <w:rFonts w:ascii="Arial" w:hAnsi="Arial"/>
                <w:b w:val="0"/>
                <w:sz w:val="24"/>
              </w:rPr>
              <w:t> 9</w:t>
            </w:r>
            <w:r>
              <w:rPr>
                <w:rFonts w:ascii="Arial" w:hAnsi="Arial"/>
                <w:b w:val="0"/>
                <w:sz w:val="24"/>
              </w:rPr>
              <w:t>5</w:t>
            </w:r>
            <w:r>
              <w:rPr>
                <w:rFonts w:ascii="Arial" w:hAnsi="Arial"/>
                <w:b w:val="0"/>
                <w:sz w:val="24"/>
              </w:rPr>
              <w:t>8</w:t>
            </w:r>
          </w:p>
        </w:tc>
        <w:tc>
          <w:tcPr>
            <w:tcW w:type="dxa" w:w="1296"/>
            <w:tcBorders>
              <w:top w:color="000000" w:sz="4" w:val="single"/>
              <w:left w:color="000000" w:sz="4" w:val="single"/>
              <w:bottom w:color="000000" w:sz="4" w:val="single"/>
              <w:right w:color="000000" w:sz="4" w:val="single"/>
            </w:tcBorders>
            <w:vAlign w:val="center"/>
          </w:tcPr>
          <w:p w14:paraId="07020000">
            <w:pPr>
              <w:spacing w:after="0" w:line="240" w:lineRule="auto"/>
              <w:ind/>
              <w:jc w:val="center"/>
              <w:rPr>
                <w:rFonts w:ascii="Arial" w:hAnsi="Arial"/>
                <w:b w:val="0"/>
                <w:sz w:val="24"/>
              </w:rPr>
            </w:pPr>
            <w:r>
              <w:rPr>
                <w:rFonts w:ascii="Arial" w:hAnsi="Arial"/>
                <w:b w:val="0"/>
                <w:sz w:val="24"/>
              </w:rPr>
              <w:t>2</w:t>
            </w:r>
            <w:r>
              <w:rPr>
                <w:rFonts w:ascii="Arial" w:hAnsi="Arial"/>
                <w:b w:val="0"/>
                <w:sz w:val="24"/>
              </w:rPr>
              <w:t> </w:t>
            </w:r>
            <w:r>
              <w:rPr>
                <w:rFonts w:ascii="Arial" w:hAnsi="Arial"/>
                <w:b w:val="0"/>
                <w:sz w:val="24"/>
              </w:rPr>
              <w:t>051</w:t>
            </w:r>
            <w:r>
              <w:rPr>
                <w:rFonts w:ascii="Arial" w:hAnsi="Arial"/>
                <w:b w:val="0"/>
                <w:sz w:val="24"/>
              </w:rPr>
              <w:t xml:space="preserve"> </w:t>
            </w:r>
            <w:r>
              <w:rPr>
                <w:rFonts w:ascii="Arial" w:hAnsi="Arial"/>
                <w:b w:val="0"/>
                <w:sz w:val="24"/>
              </w:rPr>
              <w:t>729</w:t>
            </w:r>
          </w:p>
        </w:tc>
      </w:tr>
      <w:tr>
        <w:trPr>
          <w:trHeight w:hRule="atLeast" w:val="288"/>
        </w:trPr>
        <w:tc>
          <w:tcPr>
            <w:tcW w:type="dxa" w:w="2836"/>
            <w:tcBorders>
              <w:top w:color="000000" w:sz="4" w:val="single"/>
              <w:left w:color="000000" w:sz="4" w:val="single"/>
              <w:bottom w:color="000000" w:sz="4" w:val="single"/>
              <w:right w:color="000000" w:sz="4" w:val="single"/>
            </w:tcBorders>
            <w:vAlign w:val="center"/>
          </w:tcPr>
          <w:p w14:paraId="08020000">
            <w:pPr>
              <w:spacing w:after="0" w:line="240" w:lineRule="auto"/>
              <w:ind/>
              <w:jc w:val="center"/>
              <w:rPr>
                <w:rFonts w:ascii="Arial" w:hAnsi="Arial"/>
                <w:b w:val="0"/>
                <w:spacing w:val="-20"/>
                <w:sz w:val="24"/>
              </w:rPr>
            </w:pPr>
            <w:r>
              <w:rPr>
                <w:rFonts w:ascii="Arial" w:hAnsi="Arial"/>
                <w:b w:val="0"/>
                <w:spacing w:val="-20"/>
                <w:sz w:val="24"/>
              </w:rPr>
              <w:t>1 01 00000 00 0000 000</w:t>
            </w:r>
          </w:p>
        </w:tc>
        <w:tc>
          <w:tcPr>
            <w:tcW w:type="dxa" w:w="5055"/>
            <w:tcBorders>
              <w:top w:color="000000" w:sz="4" w:val="single"/>
              <w:left w:color="000000" w:sz="4" w:val="single"/>
              <w:bottom w:color="000000" w:sz="4" w:val="single"/>
              <w:right w:color="000000" w:sz="4" w:val="single"/>
            </w:tcBorders>
          </w:tcPr>
          <w:p w14:paraId="09020000">
            <w:pPr>
              <w:spacing w:after="0" w:line="240" w:lineRule="auto"/>
              <w:ind/>
              <w:jc w:val="both"/>
              <w:rPr>
                <w:rFonts w:ascii="Arial" w:hAnsi="Arial"/>
                <w:b w:val="0"/>
                <w:sz w:val="24"/>
              </w:rPr>
            </w:pPr>
            <w:r>
              <w:rPr>
                <w:rFonts w:ascii="Arial" w:hAnsi="Arial"/>
                <w:b w:val="0"/>
                <w:sz w:val="24"/>
              </w:rPr>
              <w:t>НАЛОГИ НА ПРИБЫЛЬ, ДОХОДЫ</w:t>
            </w:r>
          </w:p>
        </w:tc>
        <w:tc>
          <w:tcPr>
            <w:tcW w:type="dxa" w:w="1296"/>
            <w:tcBorders>
              <w:top w:color="000000" w:sz="4" w:val="single"/>
              <w:left w:color="000000" w:sz="4" w:val="single"/>
              <w:bottom w:color="000000" w:sz="4" w:val="single"/>
              <w:right w:color="000000" w:sz="4" w:val="single"/>
            </w:tcBorders>
            <w:vAlign w:val="center"/>
          </w:tcPr>
          <w:p w14:paraId="0A020000">
            <w:pPr>
              <w:spacing w:after="0" w:line="240" w:lineRule="auto"/>
              <w:ind/>
              <w:jc w:val="center"/>
              <w:rPr>
                <w:rFonts w:ascii="Arial" w:hAnsi="Arial"/>
                <w:b w:val="0"/>
                <w:sz w:val="24"/>
              </w:rPr>
            </w:pPr>
            <w:r>
              <w:rPr>
                <w:rFonts w:ascii="Arial" w:hAnsi="Arial"/>
                <w:b w:val="0"/>
                <w:sz w:val="24"/>
              </w:rPr>
              <w:t>115 057</w:t>
            </w:r>
          </w:p>
        </w:tc>
        <w:tc>
          <w:tcPr>
            <w:tcW w:type="dxa" w:w="1296"/>
            <w:tcBorders>
              <w:top w:color="000000" w:sz="4" w:val="single"/>
              <w:left w:color="000000" w:sz="4" w:val="single"/>
              <w:bottom w:color="000000" w:sz="4" w:val="single"/>
              <w:right w:color="000000" w:sz="4" w:val="single"/>
            </w:tcBorders>
            <w:vAlign w:val="center"/>
          </w:tcPr>
          <w:p w14:paraId="0B020000">
            <w:pPr>
              <w:spacing w:after="0" w:line="240" w:lineRule="auto"/>
              <w:ind/>
              <w:jc w:val="center"/>
              <w:rPr>
                <w:rFonts w:ascii="Arial" w:hAnsi="Arial"/>
                <w:b w:val="0"/>
                <w:sz w:val="24"/>
              </w:rPr>
            </w:pPr>
            <w:r>
              <w:rPr>
                <w:rFonts w:ascii="Arial" w:hAnsi="Arial"/>
                <w:b w:val="0"/>
                <w:sz w:val="24"/>
              </w:rPr>
              <w:t>122</w:t>
            </w:r>
            <w:r>
              <w:rPr>
                <w:rFonts w:ascii="Arial" w:hAnsi="Arial"/>
                <w:b w:val="0"/>
                <w:sz w:val="24"/>
              </w:rPr>
              <w:t xml:space="preserve"> </w:t>
            </w:r>
            <w:r>
              <w:rPr>
                <w:rFonts w:ascii="Arial" w:hAnsi="Arial"/>
                <w:b w:val="0"/>
                <w:sz w:val="24"/>
              </w:rPr>
              <w:t>877</w:t>
            </w:r>
          </w:p>
        </w:tc>
      </w:tr>
      <w:tr>
        <w:trPr>
          <w:trHeight w:hRule="atLeast" w:val="137"/>
        </w:trPr>
        <w:tc>
          <w:tcPr>
            <w:tcW w:type="dxa" w:w="2836"/>
            <w:tcBorders>
              <w:top w:color="000000" w:sz="4" w:val="single"/>
              <w:left w:color="000000" w:sz="4" w:val="single"/>
              <w:bottom w:color="000000" w:sz="4" w:val="single"/>
              <w:right w:color="000000" w:sz="4" w:val="single"/>
            </w:tcBorders>
            <w:vAlign w:val="center"/>
          </w:tcPr>
          <w:p w14:paraId="0C020000">
            <w:pPr>
              <w:spacing w:after="0" w:line="240" w:lineRule="auto"/>
              <w:ind/>
              <w:jc w:val="center"/>
              <w:rPr>
                <w:rFonts w:ascii="Arial" w:hAnsi="Arial"/>
                <w:b w:val="0"/>
                <w:spacing w:val="-20"/>
                <w:sz w:val="24"/>
              </w:rPr>
            </w:pPr>
            <w:r>
              <w:rPr>
                <w:rFonts w:ascii="Arial" w:hAnsi="Arial"/>
                <w:b w:val="0"/>
                <w:spacing w:val="-20"/>
                <w:sz w:val="24"/>
              </w:rPr>
              <w:t>1 01 02000 01 0000 110</w:t>
            </w:r>
          </w:p>
        </w:tc>
        <w:tc>
          <w:tcPr>
            <w:tcW w:type="dxa" w:w="5055"/>
            <w:tcBorders>
              <w:top w:color="000000" w:sz="4" w:val="single"/>
              <w:left w:color="000000" w:sz="4" w:val="single"/>
              <w:bottom w:color="000000" w:sz="4" w:val="single"/>
              <w:right w:color="000000" w:sz="4" w:val="single"/>
            </w:tcBorders>
          </w:tcPr>
          <w:p w14:paraId="0D020000">
            <w:pPr>
              <w:spacing w:after="0" w:line="240" w:lineRule="auto"/>
              <w:ind/>
              <w:jc w:val="both"/>
              <w:rPr>
                <w:rFonts w:ascii="Arial" w:hAnsi="Arial"/>
                <w:b w:val="0"/>
                <w:sz w:val="24"/>
              </w:rPr>
            </w:pPr>
            <w:r>
              <w:rPr>
                <w:rFonts w:ascii="Arial" w:hAnsi="Arial"/>
                <w:b w:val="0"/>
                <w:sz w:val="24"/>
              </w:rPr>
              <w:t>Налог на доходы физических лиц</w:t>
            </w:r>
          </w:p>
        </w:tc>
        <w:tc>
          <w:tcPr>
            <w:tcW w:type="dxa" w:w="1296"/>
            <w:tcBorders>
              <w:top w:color="000000" w:sz="4" w:val="single"/>
              <w:left w:color="000000" w:sz="4" w:val="single"/>
              <w:bottom w:color="000000" w:sz="4" w:val="single"/>
              <w:right w:color="000000" w:sz="4" w:val="single"/>
            </w:tcBorders>
            <w:vAlign w:val="center"/>
          </w:tcPr>
          <w:p w14:paraId="0E020000">
            <w:pPr>
              <w:spacing w:after="0" w:line="240" w:lineRule="auto"/>
              <w:ind/>
              <w:jc w:val="center"/>
              <w:rPr>
                <w:rFonts w:ascii="Arial" w:hAnsi="Arial"/>
                <w:b w:val="0"/>
                <w:sz w:val="24"/>
              </w:rPr>
            </w:pPr>
            <w:r>
              <w:rPr>
                <w:rFonts w:ascii="Arial" w:hAnsi="Arial"/>
                <w:b w:val="0"/>
                <w:sz w:val="24"/>
              </w:rPr>
              <w:t>115 057</w:t>
            </w:r>
          </w:p>
        </w:tc>
        <w:tc>
          <w:tcPr>
            <w:tcW w:type="dxa" w:w="1296"/>
            <w:tcBorders>
              <w:top w:color="000000" w:sz="4" w:val="single"/>
              <w:left w:color="000000" w:sz="4" w:val="single"/>
              <w:bottom w:color="000000" w:sz="4" w:val="single"/>
              <w:right w:color="000000" w:sz="4" w:val="single"/>
            </w:tcBorders>
            <w:vAlign w:val="center"/>
          </w:tcPr>
          <w:p w14:paraId="0F020000">
            <w:pPr>
              <w:spacing w:after="0" w:line="240" w:lineRule="auto"/>
              <w:ind/>
              <w:jc w:val="center"/>
              <w:rPr>
                <w:rFonts w:ascii="Arial" w:hAnsi="Arial"/>
                <w:b w:val="0"/>
                <w:sz w:val="24"/>
              </w:rPr>
            </w:pPr>
            <w:r>
              <w:rPr>
                <w:rFonts w:ascii="Arial" w:hAnsi="Arial"/>
                <w:b w:val="0"/>
                <w:sz w:val="24"/>
              </w:rPr>
              <w:t>122</w:t>
            </w:r>
            <w:r>
              <w:rPr>
                <w:rFonts w:ascii="Arial" w:hAnsi="Arial"/>
                <w:b w:val="0"/>
                <w:sz w:val="24"/>
              </w:rPr>
              <w:t xml:space="preserve"> </w:t>
            </w:r>
            <w:r>
              <w:rPr>
                <w:rFonts w:ascii="Arial" w:hAnsi="Arial"/>
                <w:b w:val="0"/>
                <w:sz w:val="24"/>
              </w:rPr>
              <w:t>877</w:t>
            </w:r>
          </w:p>
        </w:tc>
      </w:tr>
      <w:tr>
        <w:trPr>
          <w:trHeight w:hRule="atLeast" w:val="1146"/>
        </w:trPr>
        <w:tc>
          <w:tcPr>
            <w:tcW w:type="dxa" w:w="2836"/>
            <w:tcBorders>
              <w:top w:color="000000" w:sz="4" w:val="single"/>
              <w:left w:color="000000" w:sz="4" w:val="single"/>
              <w:bottom w:color="000000" w:sz="4" w:val="single"/>
              <w:right w:color="000000" w:sz="4" w:val="single"/>
            </w:tcBorders>
            <w:vAlign w:val="center"/>
          </w:tcPr>
          <w:p w14:paraId="10020000">
            <w:pPr>
              <w:spacing w:after="0" w:line="240" w:lineRule="auto"/>
              <w:ind/>
              <w:jc w:val="center"/>
              <w:rPr>
                <w:rFonts w:ascii="Arial" w:hAnsi="Arial"/>
                <w:b w:val="0"/>
                <w:spacing w:val="-20"/>
                <w:sz w:val="24"/>
              </w:rPr>
            </w:pPr>
            <w:r>
              <w:rPr>
                <w:rFonts w:ascii="Arial" w:hAnsi="Arial"/>
                <w:b w:val="0"/>
                <w:spacing w:val="-20"/>
                <w:sz w:val="24"/>
              </w:rPr>
              <w:t>1 01 02010 01 0000 110</w:t>
            </w:r>
          </w:p>
        </w:tc>
        <w:tc>
          <w:tcPr>
            <w:tcW w:type="dxa" w:w="5055"/>
            <w:tcBorders>
              <w:top w:color="000000" w:sz="4" w:val="single"/>
              <w:left w:color="000000" w:sz="4" w:val="single"/>
              <w:bottom w:color="000000" w:sz="4" w:val="single"/>
              <w:right w:color="000000" w:sz="4" w:val="single"/>
            </w:tcBorders>
          </w:tcPr>
          <w:p w14:paraId="11020000">
            <w:pPr>
              <w:widowControl w:val="0"/>
              <w:spacing w:after="0" w:line="240" w:lineRule="auto"/>
              <w:ind/>
              <w:jc w:val="both"/>
              <w:rPr>
                <w:rFonts w:ascii="Arial" w:hAnsi="Arial"/>
                <w:b w:val="0"/>
                <w:sz w:val="24"/>
              </w:rPr>
            </w:pPr>
            <w:r>
              <w:rPr>
                <w:rFonts w:ascii="Arial" w:hAnsi="Arial"/>
                <w:b w:val="0"/>
                <w:sz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Pr>
                <w:rFonts w:ascii="Arial" w:hAnsi="Arial"/>
                <w:b w:val="0"/>
                <w:sz w:val="24"/>
              </w:rPr>
              <w:fldChar w:fldCharType="begin"/>
            </w:r>
            <w:r>
              <w:rPr>
                <w:rFonts w:ascii="Arial" w:hAnsi="Arial"/>
                <w:b w:val="0"/>
                <w:sz w:val="24"/>
              </w:rPr>
              <w:instrText>HYPERLINK "consultantplus://offline/ref=D150922C1BE301EBC47C847DE7411510F82073E0AD9A101DD61167717BB1C4CF1CEB0502903Ew6aBF"</w:instrText>
            </w:r>
            <w:r>
              <w:rPr>
                <w:rFonts w:ascii="Arial" w:hAnsi="Arial"/>
                <w:b w:val="0"/>
                <w:sz w:val="24"/>
              </w:rPr>
              <w:fldChar w:fldCharType="separate"/>
            </w:r>
            <w:r>
              <w:rPr>
                <w:rFonts w:ascii="Arial" w:hAnsi="Arial"/>
                <w:b w:val="0"/>
                <w:sz w:val="24"/>
              </w:rPr>
              <w:t>статьями 227</w:t>
            </w:r>
            <w:r>
              <w:rPr>
                <w:rFonts w:ascii="Arial" w:hAnsi="Arial"/>
                <w:b w:val="0"/>
                <w:sz w:val="24"/>
              </w:rPr>
              <w:fldChar w:fldCharType="end"/>
            </w:r>
            <w:r>
              <w:rPr>
                <w:rFonts w:ascii="Arial" w:hAnsi="Arial"/>
                <w:b w:val="0"/>
                <w:sz w:val="24"/>
              </w:rPr>
              <w:t xml:space="preserve">, </w:t>
            </w:r>
            <w:r>
              <w:rPr>
                <w:rFonts w:ascii="Arial" w:hAnsi="Arial"/>
                <w:b w:val="0"/>
                <w:sz w:val="24"/>
              </w:rPr>
              <w:fldChar w:fldCharType="begin"/>
            </w:r>
            <w:r>
              <w:rPr>
                <w:rFonts w:ascii="Arial" w:hAnsi="Arial"/>
                <w:b w:val="0"/>
                <w:sz w:val="24"/>
              </w:rPr>
              <w:instrText>HYPERLINK "consultantplus://offline/ref=D150922C1BE301EBC47C847DE7411510F82073E0AD9A101DD61167717BB1C4CF1CEB05049537w6a0F"</w:instrText>
            </w:r>
            <w:r>
              <w:rPr>
                <w:rFonts w:ascii="Arial" w:hAnsi="Arial"/>
                <w:b w:val="0"/>
                <w:sz w:val="24"/>
              </w:rPr>
              <w:fldChar w:fldCharType="separate"/>
            </w:r>
            <w:r>
              <w:rPr>
                <w:rFonts w:ascii="Arial" w:hAnsi="Arial"/>
                <w:b w:val="0"/>
                <w:sz w:val="24"/>
              </w:rPr>
              <w:t>227.1</w:t>
            </w:r>
            <w:r>
              <w:rPr>
                <w:rFonts w:ascii="Arial" w:hAnsi="Arial"/>
                <w:b w:val="0"/>
                <w:sz w:val="24"/>
              </w:rPr>
              <w:fldChar w:fldCharType="end"/>
            </w:r>
            <w:r>
              <w:rPr>
                <w:rFonts w:ascii="Arial" w:hAnsi="Arial"/>
                <w:b w:val="0"/>
                <w:sz w:val="24"/>
              </w:rPr>
              <w:t xml:space="preserve"> и </w:t>
            </w:r>
            <w:r>
              <w:rPr>
                <w:rFonts w:ascii="Arial" w:hAnsi="Arial"/>
                <w:b w:val="0"/>
                <w:sz w:val="24"/>
              </w:rPr>
              <w:fldChar w:fldCharType="begin"/>
            </w:r>
            <w:r>
              <w:rPr>
                <w:rFonts w:ascii="Arial" w:hAnsi="Arial"/>
                <w:b w:val="0"/>
                <w:sz w:val="24"/>
              </w:rPr>
              <w:instrText>HYPERLINK "consultantplus://offline/ref=D150922C1BE301EBC47C847DE7411510F82073E0AD9A101DD61167717BB1C4CF1CEB0500903E669CwFa6F"</w:instrText>
            </w:r>
            <w:r>
              <w:rPr>
                <w:rFonts w:ascii="Arial" w:hAnsi="Arial"/>
                <w:b w:val="0"/>
                <w:sz w:val="24"/>
              </w:rPr>
              <w:fldChar w:fldCharType="separate"/>
            </w:r>
            <w:r>
              <w:rPr>
                <w:rFonts w:ascii="Arial" w:hAnsi="Arial"/>
                <w:b w:val="0"/>
                <w:sz w:val="24"/>
              </w:rPr>
              <w:t>228</w:t>
            </w:r>
            <w:r>
              <w:rPr>
                <w:rFonts w:ascii="Arial" w:hAnsi="Arial"/>
                <w:b w:val="0"/>
                <w:sz w:val="24"/>
              </w:rPr>
              <w:fldChar w:fldCharType="end"/>
            </w:r>
            <w:r>
              <w:rPr>
                <w:rFonts w:ascii="Arial" w:hAnsi="Arial"/>
                <w:b w:val="0"/>
                <w:sz w:val="24"/>
              </w:rPr>
              <w:t xml:space="preserve"> Налогового кодекса Российской Федерации</w:t>
            </w:r>
          </w:p>
        </w:tc>
        <w:tc>
          <w:tcPr>
            <w:tcW w:type="dxa" w:w="1296"/>
            <w:tcBorders>
              <w:top w:color="000000" w:sz="4" w:val="single"/>
              <w:left w:color="000000" w:sz="4" w:val="single"/>
              <w:bottom w:color="000000" w:sz="4" w:val="single"/>
              <w:right w:color="000000" w:sz="4" w:val="single"/>
            </w:tcBorders>
            <w:vAlign w:val="center"/>
          </w:tcPr>
          <w:p w14:paraId="12020000">
            <w:pPr>
              <w:spacing w:after="0" w:line="240" w:lineRule="auto"/>
              <w:ind/>
              <w:jc w:val="center"/>
              <w:rPr>
                <w:rFonts w:ascii="Arial" w:hAnsi="Arial"/>
                <w:b w:val="0"/>
                <w:sz w:val="24"/>
              </w:rPr>
            </w:pPr>
            <w:r>
              <w:rPr>
                <w:rFonts w:ascii="Arial" w:hAnsi="Arial"/>
                <w:b w:val="0"/>
                <w:sz w:val="24"/>
              </w:rPr>
              <w:t>101 916</w:t>
            </w:r>
          </w:p>
        </w:tc>
        <w:tc>
          <w:tcPr>
            <w:tcW w:type="dxa" w:w="1296"/>
            <w:tcBorders>
              <w:top w:color="000000" w:sz="4" w:val="single"/>
              <w:left w:color="000000" w:sz="4" w:val="single"/>
              <w:bottom w:color="000000" w:sz="4" w:val="single"/>
              <w:right w:color="000000" w:sz="4" w:val="single"/>
            </w:tcBorders>
            <w:vAlign w:val="center"/>
          </w:tcPr>
          <w:p w14:paraId="13020000">
            <w:pPr>
              <w:spacing w:after="0" w:line="240" w:lineRule="auto"/>
              <w:ind/>
              <w:jc w:val="center"/>
              <w:rPr>
                <w:rFonts w:ascii="Arial" w:hAnsi="Arial"/>
                <w:b w:val="0"/>
                <w:sz w:val="24"/>
              </w:rPr>
            </w:pPr>
            <w:r>
              <w:rPr>
                <w:rFonts w:ascii="Arial" w:hAnsi="Arial"/>
                <w:b w:val="0"/>
                <w:sz w:val="24"/>
              </w:rPr>
              <w:t>108</w:t>
            </w:r>
            <w:r>
              <w:rPr>
                <w:rFonts w:ascii="Arial" w:hAnsi="Arial"/>
                <w:b w:val="0"/>
                <w:sz w:val="24"/>
              </w:rPr>
              <w:t xml:space="preserve"> </w:t>
            </w:r>
            <w:r>
              <w:rPr>
                <w:rFonts w:ascii="Arial" w:hAnsi="Arial"/>
                <w:b w:val="0"/>
                <w:sz w:val="24"/>
              </w:rPr>
              <w:t>848</w:t>
            </w:r>
          </w:p>
        </w:tc>
      </w:tr>
      <w:tr>
        <w:trPr>
          <w:trHeight w:hRule="atLeast" w:val="1332"/>
        </w:trPr>
        <w:tc>
          <w:tcPr>
            <w:tcW w:type="dxa" w:w="2836"/>
            <w:tcBorders>
              <w:top w:color="000000" w:sz="4" w:val="single"/>
              <w:left w:color="000000" w:sz="4" w:val="single"/>
              <w:bottom w:color="000000" w:sz="4" w:val="single"/>
              <w:right w:color="000000" w:sz="4" w:val="single"/>
            </w:tcBorders>
            <w:vAlign w:val="center"/>
          </w:tcPr>
          <w:p w14:paraId="14020000">
            <w:pPr>
              <w:spacing w:after="0" w:line="240" w:lineRule="auto"/>
              <w:ind/>
              <w:jc w:val="center"/>
              <w:rPr>
                <w:rFonts w:ascii="Arial" w:hAnsi="Arial"/>
                <w:b w:val="0"/>
                <w:spacing w:val="-20"/>
                <w:sz w:val="24"/>
              </w:rPr>
            </w:pPr>
            <w:r>
              <w:rPr>
                <w:rFonts w:ascii="Arial" w:hAnsi="Arial"/>
                <w:b w:val="0"/>
                <w:spacing w:val="-20"/>
                <w:sz w:val="24"/>
              </w:rPr>
              <w:t>1</w:t>
            </w:r>
            <w:r>
              <w:rPr>
                <w:rFonts w:ascii="Arial" w:hAnsi="Arial"/>
                <w:b w:val="0"/>
                <w:spacing w:val="-20"/>
                <w:sz w:val="24"/>
              </w:rPr>
              <w:t xml:space="preserve"> 01 02020 01 0000 110</w:t>
            </w:r>
          </w:p>
        </w:tc>
        <w:tc>
          <w:tcPr>
            <w:tcW w:type="dxa" w:w="5055"/>
            <w:tcBorders>
              <w:top w:color="000000" w:sz="4" w:val="single"/>
              <w:left w:color="000000" w:sz="4" w:val="single"/>
              <w:bottom w:color="000000" w:sz="4" w:val="single"/>
              <w:right w:color="000000" w:sz="4" w:val="single"/>
            </w:tcBorders>
          </w:tcPr>
          <w:p w14:paraId="15020000">
            <w:pPr>
              <w:widowControl w:val="0"/>
              <w:spacing w:after="0" w:line="240" w:lineRule="auto"/>
              <w:ind/>
              <w:jc w:val="both"/>
              <w:rPr>
                <w:rFonts w:ascii="Arial" w:hAnsi="Arial"/>
                <w:b w:val="0"/>
                <w:sz w:val="24"/>
              </w:rPr>
            </w:pPr>
            <w:r>
              <w:rPr>
                <w:rFonts w:ascii="Arial" w:hAnsi="Arial"/>
                <w:b w:val="0"/>
                <w:sz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r>
              <w:rPr>
                <w:rFonts w:ascii="Arial" w:hAnsi="Arial"/>
                <w:b w:val="0"/>
                <w:sz w:val="24"/>
              </w:rPr>
              <w:fldChar w:fldCharType="begin"/>
            </w:r>
            <w:r>
              <w:rPr>
                <w:rFonts w:ascii="Arial" w:hAnsi="Arial"/>
                <w:b w:val="0"/>
                <w:sz w:val="24"/>
              </w:rPr>
              <w:instrText>HYPERLINK "consultantplus://offline/ref=D150922C1BE301EBC47C847DE7411510F82073E0AD9A101DD61167717BB1C4CF1CEB0502903Ew6aBF"</w:instrText>
            </w:r>
            <w:r>
              <w:rPr>
                <w:rFonts w:ascii="Arial" w:hAnsi="Arial"/>
                <w:b w:val="0"/>
                <w:sz w:val="24"/>
              </w:rPr>
              <w:fldChar w:fldCharType="separate"/>
            </w:r>
            <w:r>
              <w:rPr>
                <w:rFonts w:ascii="Arial" w:hAnsi="Arial"/>
                <w:b w:val="0"/>
                <w:sz w:val="24"/>
              </w:rPr>
              <w:t>статьей 227</w:t>
            </w:r>
            <w:r>
              <w:rPr>
                <w:rFonts w:ascii="Arial" w:hAnsi="Arial"/>
                <w:b w:val="0"/>
                <w:sz w:val="24"/>
              </w:rPr>
              <w:fldChar w:fldCharType="end"/>
            </w:r>
            <w:r>
              <w:rPr>
                <w:rFonts w:ascii="Arial" w:hAnsi="Arial"/>
                <w:b w:val="0"/>
                <w:sz w:val="24"/>
              </w:rPr>
              <w:t xml:space="preserve"> Налогового кодекса Российской Федерации</w:t>
            </w:r>
          </w:p>
        </w:tc>
        <w:tc>
          <w:tcPr>
            <w:tcW w:type="dxa" w:w="1296"/>
            <w:tcBorders>
              <w:top w:color="000000" w:sz="4" w:val="single"/>
              <w:left w:color="000000" w:sz="4" w:val="single"/>
              <w:bottom w:color="000000" w:sz="4" w:val="single"/>
              <w:right w:color="000000" w:sz="4" w:val="single"/>
            </w:tcBorders>
            <w:vAlign w:val="center"/>
          </w:tcPr>
          <w:p w14:paraId="16020000">
            <w:pPr>
              <w:spacing w:after="0" w:line="240" w:lineRule="auto"/>
              <w:ind/>
              <w:jc w:val="center"/>
              <w:rPr>
                <w:rFonts w:ascii="Arial" w:hAnsi="Arial"/>
                <w:b w:val="0"/>
                <w:sz w:val="24"/>
              </w:rPr>
            </w:pPr>
            <w:r>
              <w:rPr>
                <w:rFonts w:ascii="Arial" w:hAnsi="Arial"/>
                <w:b w:val="0"/>
                <w:sz w:val="24"/>
              </w:rPr>
              <w:t>13 069</w:t>
            </w:r>
          </w:p>
        </w:tc>
        <w:tc>
          <w:tcPr>
            <w:tcW w:type="dxa" w:w="1296"/>
            <w:tcBorders>
              <w:top w:color="000000" w:sz="4" w:val="single"/>
              <w:left w:color="000000" w:sz="4" w:val="single"/>
              <w:bottom w:color="000000" w:sz="4" w:val="single"/>
              <w:right w:color="000000" w:sz="4" w:val="single"/>
            </w:tcBorders>
            <w:vAlign w:val="center"/>
          </w:tcPr>
          <w:p w14:paraId="17020000">
            <w:pPr>
              <w:spacing w:after="0" w:line="240" w:lineRule="auto"/>
              <w:ind/>
              <w:jc w:val="center"/>
              <w:rPr>
                <w:rFonts w:ascii="Arial" w:hAnsi="Arial"/>
                <w:b w:val="0"/>
                <w:sz w:val="24"/>
              </w:rPr>
            </w:pPr>
            <w:r>
              <w:rPr>
                <w:rFonts w:ascii="Arial" w:hAnsi="Arial"/>
                <w:b w:val="0"/>
                <w:sz w:val="24"/>
              </w:rPr>
              <w:t>13 957</w:t>
            </w:r>
          </w:p>
        </w:tc>
      </w:tr>
      <w:tr>
        <w:trPr>
          <w:trHeight w:hRule="atLeast" w:val="781"/>
        </w:trPr>
        <w:tc>
          <w:tcPr>
            <w:tcW w:type="dxa" w:w="2836"/>
            <w:tcBorders>
              <w:top w:color="000000" w:sz="4" w:val="single"/>
              <w:left w:color="000000" w:sz="4" w:val="single"/>
              <w:bottom w:color="000000" w:sz="4" w:val="single"/>
              <w:right w:color="000000" w:sz="4" w:val="single"/>
            </w:tcBorders>
            <w:vAlign w:val="center"/>
          </w:tcPr>
          <w:p w14:paraId="18020000">
            <w:pPr>
              <w:spacing w:after="0" w:line="240" w:lineRule="auto"/>
              <w:ind/>
              <w:jc w:val="center"/>
              <w:rPr>
                <w:rFonts w:ascii="Arial" w:hAnsi="Arial"/>
                <w:b w:val="0"/>
                <w:spacing w:val="-20"/>
                <w:sz w:val="24"/>
              </w:rPr>
            </w:pPr>
            <w:r>
              <w:rPr>
                <w:rFonts w:ascii="Arial" w:hAnsi="Arial"/>
                <w:b w:val="0"/>
                <w:spacing w:val="-20"/>
                <w:sz w:val="24"/>
              </w:rPr>
              <w:t>1 01 02030 01 0000 110</w:t>
            </w:r>
          </w:p>
        </w:tc>
        <w:tc>
          <w:tcPr>
            <w:tcW w:type="dxa" w:w="5055"/>
            <w:tcBorders>
              <w:top w:color="000000" w:sz="4" w:val="single"/>
              <w:left w:color="000000" w:sz="4" w:val="single"/>
              <w:bottom w:color="000000" w:sz="4" w:val="single"/>
              <w:right w:color="000000" w:sz="4" w:val="single"/>
            </w:tcBorders>
          </w:tcPr>
          <w:p w14:paraId="19020000">
            <w:pPr>
              <w:widowControl w:val="0"/>
              <w:spacing w:after="0" w:line="240" w:lineRule="auto"/>
              <w:ind/>
              <w:jc w:val="both"/>
              <w:rPr>
                <w:rFonts w:ascii="Arial" w:hAnsi="Arial"/>
                <w:b w:val="0"/>
                <w:sz w:val="24"/>
              </w:rPr>
            </w:pPr>
            <w:r>
              <w:rPr>
                <w:rFonts w:ascii="Arial" w:hAnsi="Arial"/>
                <w:b w:val="0"/>
                <w:sz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type="dxa" w:w="1296"/>
            <w:tcBorders>
              <w:top w:color="000000" w:sz="4" w:val="single"/>
              <w:left w:color="000000" w:sz="4" w:val="single"/>
              <w:bottom w:color="000000" w:sz="4" w:val="single"/>
              <w:right w:color="000000" w:sz="4" w:val="single"/>
            </w:tcBorders>
            <w:vAlign w:val="center"/>
          </w:tcPr>
          <w:p w14:paraId="1A020000">
            <w:pPr>
              <w:spacing w:after="0" w:line="240" w:lineRule="auto"/>
              <w:ind/>
              <w:jc w:val="center"/>
              <w:rPr>
                <w:rFonts w:ascii="Arial" w:hAnsi="Arial"/>
                <w:b w:val="0"/>
                <w:sz w:val="24"/>
              </w:rPr>
            </w:pPr>
            <w:r>
              <w:rPr>
                <w:rFonts w:ascii="Arial" w:hAnsi="Arial"/>
                <w:b w:val="0"/>
                <w:sz w:val="24"/>
              </w:rPr>
              <w:t>72</w:t>
            </w:r>
          </w:p>
        </w:tc>
        <w:tc>
          <w:tcPr>
            <w:tcW w:type="dxa" w:w="1296"/>
            <w:tcBorders>
              <w:top w:color="000000" w:sz="4" w:val="single"/>
              <w:left w:color="000000" w:sz="4" w:val="single"/>
              <w:bottom w:color="000000" w:sz="4" w:val="single"/>
              <w:right w:color="000000" w:sz="4" w:val="single"/>
            </w:tcBorders>
            <w:vAlign w:val="center"/>
          </w:tcPr>
          <w:p w14:paraId="1B020000">
            <w:pPr>
              <w:spacing w:after="0" w:line="240" w:lineRule="auto"/>
              <w:ind/>
              <w:jc w:val="center"/>
              <w:rPr>
                <w:rFonts w:ascii="Arial" w:hAnsi="Arial"/>
                <w:b w:val="0"/>
                <w:sz w:val="24"/>
              </w:rPr>
            </w:pPr>
            <w:r>
              <w:rPr>
                <w:rFonts w:ascii="Arial" w:hAnsi="Arial"/>
                <w:b w:val="0"/>
                <w:sz w:val="24"/>
              </w:rPr>
              <w:t>72</w:t>
            </w:r>
          </w:p>
        </w:tc>
      </w:tr>
      <w:tr>
        <w:trPr>
          <w:trHeight w:hRule="atLeast" w:val="302"/>
        </w:trPr>
        <w:tc>
          <w:tcPr>
            <w:tcW w:type="dxa" w:w="2836"/>
            <w:tcBorders>
              <w:top w:color="000000" w:sz="4" w:val="single"/>
              <w:left w:color="000000" w:sz="4" w:val="single"/>
              <w:bottom w:color="000000" w:sz="4" w:val="single"/>
              <w:right w:color="000000" w:sz="4" w:val="single"/>
            </w:tcBorders>
            <w:vAlign w:val="center"/>
          </w:tcPr>
          <w:p w14:paraId="1C020000">
            <w:pPr>
              <w:spacing w:after="0" w:line="240" w:lineRule="auto"/>
              <w:ind/>
              <w:jc w:val="center"/>
              <w:rPr>
                <w:rFonts w:ascii="Arial" w:hAnsi="Arial"/>
                <w:b w:val="0"/>
                <w:spacing w:val="-20"/>
                <w:sz w:val="24"/>
              </w:rPr>
            </w:pPr>
            <w:r>
              <w:rPr>
                <w:rFonts w:ascii="Arial" w:hAnsi="Arial"/>
                <w:b w:val="0"/>
                <w:spacing w:val="-20"/>
                <w:sz w:val="24"/>
              </w:rPr>
              <w:t>1 05 00000 00 0000 000</w:t>
            </w:r>
          </w:p>
        </w:tc>
        <w:tc>
          <w:tcPr>
            <w:tcW w:type="dxa" w:w="5055"/>
            <w:tcBorders>
              <w:top w:color="000000" w:sz="4" w:val="single"/>
              <w:left w:color="000000" w:sz="4" w:val="single"/>
              <w:bottom w:color="000000" w:sz="4" w:val="single"/>
              <w:right w:color="000000" w:sz="4" w:val="single"/>
            </w:tcBorders>
          </w:tcPr>
          <w:p w14:paraId="1D020000">
            <w:pPr>
              <w:spacing w:after="0" w:line="240" w:lineRule="auto"/>
              <w:ind/>
              <w:jc w:val="both"/>
              <w:rPr>
                <w:rFonts w:ascii="Arial" w:hAnsi="Arial"/>
                <w:b w:val="0"/>
                <w:sz w:val="24"/>
              </w:rPr>
            </w:pPr>
            <w:r>
              <w:rPr>
                <w:rFonts w:ascii="Arial" w:hAnsi="Arial"/>
                <w:b w:val="0"/>
                <w:sz w:val="24"/>
              </w:rPr>
              <w:t>Налоги на совокупный доход</w:t>
            </w:r>
          </w:p>
        </w:tc>
        <w:tc>
          <w:tcPr>
            <w:tcW w:type="dxa" w:w="1296"/>
            <w:tcBorders>
              <w:top w:color="000000" w:sz="4" w:val="single"/>
              <w:left w:color="000000" w:sz="4" w:val="single"/>
              <w:bottom w:color="000000" w:sz="4" w:val="single"/>
              <w:right w:color="000000" w:sz="4" w:val="single"/>
            </w:tcBorders>
            <w:vAlign w:val="center"/>
          </w:tcPr>
          <w:p w14:paraId="1E020000">
            <w:pPr>
              <w:spacing w:after="0" w:line="240" w:lineRule="auto"/>
              <w:ind/>
              <w:jc w:val="center"/>
              <w:rPr>
                <w:rFonts w:ascii="Arial" w:hAnsi="Arial"/>
                <w:b w:val="0"/>
                <w:sz w:val="24"/>
              </w:rPr>
            </w:pPr>
            <w:r>
              <w:rPr>
                <w:rFonts w:ascii="Arial" w:hAnsi="Arial"/>
                <w:b w:val="0"/>
                <w:sz w:val="24"/>
              </w:rPr>
              <w:t>120</w:t>
            </w:r>
            <w:r>
              <w:rPr>
                <w:rFonts w:ascii="Arial" w:hAnsi="Arial"/>
                <w:b w:val="0"/>
                <w:sz w:val="24"/>
              </w:rPr>
              <w:t xml:space="preserve"> </w:t>
            </w:r>
            <w:r>
              <w:rPr>
                <w:rFonts w:ascii="Arial" w:hAnsi="Arial"/>
                <w:b w:val="0"/>
                <w:sz w:val="24"/>
              </w:rPr>
              <w:t>767</w:t>
            </w:r>
          </w:p>
        </w:tc>
        <w:tc>
          <w:tcPr>
            <w:tcW w:type="dxa" w:w="1296"/>
            <w:tcBorders>
              <w:top w:color="000000" w:sz="4" w:val="single"/>
              <w:left w:color="000000" w:sz="4" w:val="single"/>
              <w:bottom w:color="000000" w:sz="4" w:val="single"/>
              <w:right w:color="000000" w:sz="4" w:val="single"/>
            </w:tcBorders>
            <w:vAlign w:val="center"/>
          </w:tcPr>
          <w:p w14:paraId="1F020000">
            <w:pPr>
              <w:spacing w:after="0" w:line="240" w:lineRule="auto"/>
              <w:ind/>
              <w:jc w:val="center"/>
              <w:rPr>
                <w:rFonts w:ascii="Arial" w:hAnsi="Arial"/>
                <w:b w:val="0"/>
                <w:sz w:val="24"/>
              </w:rPr>
            </w:pPr>
            <w:r>
              <w:rPr>
                <w:rFonts w:ascii="Arial" w:hAnsi="Arial"/>
                <w:b w:val="0"/>
                <w:sz w:val="24"/>
              </w:rPr>
              <w:t>125</w:t>
            </w:r>
            <w:r>
              <w:rPr>
                <w:rFonts w:ascii="Arial" w:hAnsi="Arial"/>
                <w:b w:val="0"/>
                <w:sz w:val="24"/>
              </w:rPr>
              <w:t xml:space="preserve"> 7</w:t>
            </w:r>
            <w:r>
              <w:rPr>
                <w:rFonts w:ascii="Arial" w:hAnsi="Arial"/>
                <w:b w:val="0"/>
                <w:sz w:val="24"/>
              </w:rPr>
              <w:t>18</w:t>
            </w:r>
          </w:p>
        </w:tc>
      </w:tr>
      <w:tr>
        <w:trPr>
          <w:trHeight w:hRule="atLeast" w:val="268"/>
        </w:trPr>
        <w:tc>
          <w:tcPr>
            <w:tcW w:type="dxa" w:w="2836"/>
            <w:tcBorders>
              <w:top w:color="000000" w:sz="4" w:val="single"/>
              <w:left w:color="000000" w:sz="4" w:val="single"/>
              <w:bottom w:color="000000" w:sz="4" w:val="single"/>
              <w:right w:color="000000" w:sz="4" w:val="single"/>
            </w:tcBorders>
            <w:vAlign w:val="center"/>
          </w:tcPr>
          <w:p w14:paraId="20020000">
            <w:pPr>
              <w:spacing w:after="0" w:line="240" w:lineRule="auto"/>
              <w:ind/>
              <w:jc w:val="center"/>
              <w:rPr>
                <w:rFonts w:ascii="Arial" w:hAnsi="Arial"/>
                <w:b w:val="0"/>
                <w:spacing w:val="-20"/>
                <w:sz w:val="24"/>
              </w:rPr>
            </w:pPr>
            <w:r>
              <w:rPr>
                <w:rFonts w:ascii="Arial" w:hAnsi="Arial"/>
                <w:b w:val="0"/>
                <w:spacing w:val="-20"/>
                <w:sz w:val="24"/>
              </w:rPr>
              <w:t>1 0</w:t>
            </w:r>
            <w:r>
              <w:rPr>
                <w:rFonts w:ascii="Arial" w:hAnsi="Arial"/>
                <w:b w:val="0"/>
                <w:spacing w:val="-20"/>
                <w:sz w:val="24"/>
              </w:rPr>
              <w:t>5 03000 01 0000 110</w:t>
            </w:r>
          </w:p>
        </w:tc>
        <w:tc>
          <w:tcPr>
            <w:tcW w:type="dxa" w:w="5055"/>
            <w:tcBorders>
              <w:top w:color="000000" w:sz="4" w:val="single"/>
              <w:left w:color="000000" w:sz="4" w:val="single"/>
              <w:bottom w:color="000000" w:sz="4" w:val="single"/>
              <w:right w:color="000000" w:sz="4" w:val="single"/>
            </w:tcBorders>
          </w:tcPr>
          <w:p w14:paraId="21020000">
            <w:pPr>
              <w:spacing w:after="0" w:line="240" w:lineRule="auto"/>
              <w:ind/>
              <w:jc w:val="both"/>
              <w:rPr>
                <w:rFonts w:ascii="Arial" w:hAnsi="Arial"/>
                <w:b w:val="0"/>
                <w:sz w:val="24"/>
              </w:rPr>
            </w:pPr>
            <w:r>
              <w:rPr>
                <w:rFonts w:ascii="Arial" w:hAnsi="Arial"/>
                <w:b w:val="0"/>
                <w:sz w:val="24"/>
              </w:rPr>
              <w:t>Единый сельскохозяйственный налог</w:t>
            </w:r>
          </w:p>
        </w:tc>
        <w:tc>
          <w:tcPr>
            <w:tcW w:type="dxa" w:w="1296"/>
            <w:tcBorders>
              <w:top w:color="000000" w:sz="4" w:val="single"/>
              <w:left w:color="000000" w:sz="4" w:val="single"/>
              <w:bottom w:color="000000" w:sz="4" w:val="single"/>
              <w:right w:color="000000" w:sz="4" w:val="single"/>
            </w:tcBorders>
            <w:vAlign w:val="center"/>
          </w:tcPr>
          <w:p w14:paraId="22020000">
            <w:pPr>
              <w:spacing w:after="0" w:line="240" w:lineRule="auto"/>
              <w:ind/>
              <w:jc w:val="center"/>
              <w:rPr>
                <w:rFonts w:ascii="Arial" w:hAnsi="Arial"/>
                <w:b w:val="0"/>
                <w:sz w:val="24"/>
              </w:rPr>
            </w:pPr>
            <w:r>
              <w:rPr>
                <w:rFonts w:ascii="Arial" w:hAnsi="Arial"/>
                <w:b w:val="0"/>
                <w:sz w:val="24"/>
              </w:rPr>
              <w:t>120</w:t>
            </w:r>
            <w:r>
              <w:rPr>
                <w:rFonts w:ascii="Arial" w:hAnsi="Arial"/>
                <w:b w:val="0"/>
                <w:sz w:val="24"/>
              </w:rPr>
              <w:t xml:space="preserve"> </w:t>
            </w:r>
            <w:r>
              <w:rPr>
                <w:rFonts w:ascii="Arial" w:hAnsi="Arial"/>
                <w:b w:val="0"/>
                <w:sz w:val="24"/>
              </w:rPr>
              <w:t>767</w:t>
            </w:r>
          </w:p>
        </w:tc>
        <w:tc>
          <w:tcPr>
            <w:tcW w:type="dxa" w:w="1296"/>
            <w:tcBorders>
              <w:top w:color="000000" w:sz="4" w:val="single"/>
              <w:left w:color="000000" w:sz="4" w:val="single"/>
              <w:bottom w:color="000000" w:sz="4" w:val="single"/>
              <w:right w:color="000000" w:sz="4" w:val="single"/>
            </w:tcBorders>
            <w:vAlign w:val="center"/>
          </w:tcPr>
          <w:p w14:paraId="23020000">
            <w:pPr>
              <w:spacing w:after="0" w:line="240" w:lineRule="auto"/>
              <w:ind/>
              <w:jc w:val="center"/>
              <w:rPr>
                <w:rFonts w:ascii="Arial" w:hAnsi="Arial"/>
                <w:b w:val="0"/>
                <w:sz w:val="24"/>
              </w:rPr>
            </w:pPr>
            <w:r>
              <w:rPr>
                <w:rFonts w:ascii="Arial" w:hAnsi="Arial"/>
                <w:b w:val="0"/>
                <w:sz w:val="24"/>
              </w:rPr>
              <w:t>125</w:t>
            </w:r>
            <w:r>
              <w:rPr>
                <w:rFonts w:ascii="Arial" w:hAnsi="Arial"/>
                <w:b w:val="0"/>
                <w:sz w:val="24"/>
              </w:rPr>
              <w:t xml:space="preserve"> 7</w:t>
            </w:r>
            <w:r>
              <w:rPr>
                <w:rFonts w:ascii="Arial" w:hAnsi="Arial"/>
                <w:b w:val="0"/>
                <w:sz w:val="24"/>
              </w:rPr>
              <w:t>18</w:t>
            </w:r>
          </w:p>
        </w:tc>
      </w:tr>
      <w:tr>
        <w:trPr>
          <w:trHeight w:hRule="atLeast" w:val="172"/>
        </w:trPr>
        <w:tc>
          <w:tcPr>
            <w:tcW w:type="dxa" w:w="2836"/>
            <w:tcBorders>
              <w:top w:color="000000" w:sz="4" w:val="single"/>
              <w:left w:color="000000" w:sz="4" w:val="single"/>
              <w:bottom w:color="000000" w:sz="4" w:val="single"/>
              <w:right w:color="000000" w:sz="4" w:val="single"/>
            </w:tcBorders>
            <w:vAlign w:val="center"/>
          </w:tcPr>
          <w:p w14:paraId="24020000">
            <w:pPr>
              <w:spacing w:after="0" w:line="240" w:lineRule="auto"/>
              <w:ind/>
              <w:jc w:val="center"/>
              <w:rPr>
                <w:rFonts w:ascii="Arial" w:hAnsi="Arial"/>
                <w:b w:val="0"/>
                <w:spacing w:val="-20"/>
                <w:sz w:val="24"/>
              </w:rPr>
            </w:pPr>
            <w:r>
              <w:rPr>
                <w:rFonts w:ascii="Arial" w:hAnsi="Arial"/>
                <w:b w:val="0"/>
                <w:spacing w:val="-20"/>
                <w:sz w:val="24"/>
              </w:rPr>
              <w:t>1 05 03010 01 0000 110</w:t>
            </w:r>
          </w:p>
        </w:tc>
        <w:tc>
          <w:tcPr>
            <w:tcW w:type="dxa" w:w="5055"/>
            <w:tcBorders>
              <w:top w:color="000000" w:sz="4" w:val="single"/>
              <w:left w:color="000000" w:sz="4" w:val="single"/>
              <w:bottom w:color="000000" w:sz="4" w:val="single"/>
              <w:right w:color="000000" w:sz="4" w:val="single"/>
            </w:tcBorders>
          </w:tcPr>
          <w:p w14:paraId="25020000">
            <w:pPr>
              <w:spacing w:after="0" w:line="240" w:lineRule="auto"/>
              <w:ind/>
              <w:jc w:val="both"/>
              <w:rPr>
                <w:rFonts w:ascii="Arial" w:hAnsi="Arial"/>
                <w:b w:val="0"/>
                <w:sz w:val="24"/>
              </w:rPr>
            </w:pPr>
            <w:r>
              <w:rPr>
                <w:rFonts w:ascii="Arial" w:hAnsi="Arial"/>
                <w:b w:val="0"/>
                <w:sz w:val="24"/>
              </w:rPr>
              <w:t>Единый сельскохозяйственный налог</w:t>
            </w:r>
          </w:p>
        </w:tc>
        <w:tc>
          <w:tcPr>
            <w:tcW w:type="dxa" w:w="1296"/>
            <w:tcBorders>
              <w:top w:color="000000" w:sz="4" w:val="single"/>
              <w:left w:color="000000" w:sz="4" w:val="single"/>
              <w:bottom w:color="000000" w:sz="4" w:val="single"/>
              <w:right w:color="000000" w:sz="4" w:val="single"/>
            </w:tcBorders>
            <w:vAlign w:val="center"/>
          </w:tcPr>
          <w:p w14:paraId="26020000">
            <w:pPr>
              <w:spacing w:after="0" w:line="240" w:lineRule="auto"/>
              <w:ind/>
              <w:jc w:val="center"/>
              <w:rPr>
                <w:rFonts w:ascii="Arial" w:hAnsi="Arial"/>
                <w:b w:val="0"/>
                <w:sz w:val="24"/>
              </w:rPr>
            </w:pPr>
            <w:r>
              <w:rPr>
                <w:rFonts w:ascii="Arial" w:hAnsi="Arial"/>
                <w:b w:val="0"/>
                <w:sz w:val="24"/>
              </w:rPr>
              <w:t>120</w:t>
            </w:r>
            <w:r>
              <w:rPr>
                <w:rFonts w:ascii="Arial" w:hAnsi="Arial"/>
                <w:b w:val="0"/>
                <w:sz w:val="24"/>
              </w:rPr>
              <w:t xml:space="preserve"> </w:t>
            </w:r>
            <w:r>
              <w:rPr>
                <w:rFonts w:ascii="Arial" w:hAnsi="Arial"/>
                <w:b w:val="0"/>
                <w:sz w:val="24"/>
              </w:rPr>
              <w:t>767</w:t>
            </w:r>
          </w:p>
        </w:tc>
        <w:tc>
          <w:tcPr>
            <w:tcW w:type="dxa" w:w="1296"/>
            <w:tcBorders>
              <w:top w:color="000000" w:sz="4" w:val="single"/>
              <w:left w:color="000000" w:sz="4" w:val="single"/>
              <w:bottom w:color="000000" w:sz="4" w:val="single"/>
              <w:right w:color="000000" w:sz="4" w:val="single"/>
            </w:tcBorders>
            <w:vAlign w:val="center"/>
          </w:tcPr>
          <w:p w14:paraId="27020000">
            <w:pPr>
              <w:spacing w:after="0" w:line="240" w:lineRule="auto"/>
              <w:ind/>
              <w:jc w:val="center"/>
              <w:rPr>
                <w:rFonts w:ascii="Arial" w:hAnsi="Arial"/>
                <w:b w:val="0"/>
                <w:sz w:val="24"/>
              </w:rPr>
            </w:pPr>
            <w:r>
              <w:rPr>
                <w:rFonts w:ascii="Arial" w:hAnsi="Arial"/>
                <w:b w:val="0"/>
                <w:sz w:val="24"/>
              </w:rPr>
              <w:t>125</w:t>
            </w:r>
            <w:r>
              <w:rPr>
                <w:rFonts w:ascii="Arial" w:hAnsi="Arial"/>
                <w:b w:val="0"/>
                <w:sz w:val="24"/>
              </w:rPr>
              <w:t xml:space="preserve"> 7</w:t>
            </w:r>
            <w:r>
              <w:rPr>
                <w:rFonts w:ascii="Arial" w:hAnsi="Arial"/>
                <w:b w:val="0"/>
                <w:sz w:val="24"/>
              </w:rPr>
              <w:t>18</w:t>
            </w:r>
          </w:p>
        </w:tc>
      </w:tr>
      <w:tr>
        <w:trPr>
          <w:trHeight w:hRule="atLeast" w:val="423"/>
        </w:trPr>
        <w:tc>
          <w:tcPr>
            <w:tcW w:type="dxa" w:w="2836"/>
            <w:tcBorders>
              <w:top w:color="000000" w:sz="4" w:val="single"/>
              <w:left w:color="000000" w:sz="4" w:val="single"/>
              <w:bottom w:color="000000" w:sz="4" w:val="single"/>
              <w:right w:color="000000" w:sz="4" w:val="single"/>
            </w:tcBorders>
            <w:vAlign w:val="center"/>
          </w:tcPr>
          <w:p w14:paraId="28020000">
            <w:pPr>
              <w:spacing w:after="0" w:line="240" w:lineRule="auto"/>
              <w:ind/>
              <w:jc w:val="center"/>
              <w:rPr>
                <w:rFonts w:ascii="Arial" w:hAnsi="Arial"/>
                <w:b w:val="0"/>
                <w:spacing w:val="-20"/>
                <w:sz w:val="24"/>
              </w:rPr>
            </w:pPr>
            <w:r>
              <w:rPr>
                <w:rFonts w:ascii="Arial" w:hAnsi="Arial"/>
                <w:b w:val="0"/>
                <w:spacing w:val="-20"/>
                <w:sz w:val="24"/>
              </w:rPr>
              <w:t>1 06 00000 00 0000 000</w:t>
            </w:r>
          </w:p>
        </w:tc>
        <w:tc>
          <w:tcPr>
            <w:tcW w:type="dxa" w:w="5055"/>
            <w:tcBorders>
              <w:top w:color="000000" w:sz="4" w:val="single"/>
              <w:left w:color="000000" w:sz="4" w:val="single"/>
              <w:bottom w:color="000000" w:sz="4" w:val="single"/>
              <w:right w:color="000000" w:sz="4" w:val="single"/>
            </w:tcBorders>
          </w:tcPr>
          <w:p w14:paraId="29020000">
            <w:pPr>
              <w:spacing w:after="0" w:line="240" w:lineRule="auto"/>
              <w:ind/>
              <w:jc w:val="both"/>
              <w:rPr>
                <w:rFonts w:ascii="Arial" w:hAnsi="Arial"/>
                <w:b w:val="0"/>
                <w:sz w:val="24"/>
              </w:rPr>
            </w:pPr>
            <w:r>
              <w:rPr>
                <w:rFonts w:ascii="Arial" w:hAnsi="Arial"/>
                <w:b w:val="0"/>
                <w:sz w:val="24"/>
              </w:rPr>
              <w:t>Налоги на имущество</w:t>
            </w:r>
          </w:p>
        </w:tc>
        <w:tc>
          <w:tcPr>
            <w:tcW w:type="dxa" w:w="1296"/>
            <w:tcBorders>
              <w:top w:color="000000" w:sz="4" w:val="single"/>
              <w:left w:color="000000" w:sz="4" w:val="single"/>
              <w:bottom w:color="000000" w:sz="4" w:val="single"/>
              <w:right w:color="000000" w:sz="4" w:val="single"/>
            </w:tcBorders>
            <w:vAlign w:val="center"/>
          </w:tcPr>
          <w:p w14:paraId="2A020000">
            <w:pPr>
              <w:spacing w:after="0" w:line="240" w:lineRule="auto"/>
              <w:ind/>
              <w:jc w:val="center"/>
              <w:rPr>
                <w:rFonts w:ascii="Arial" w:hAnsi="Arial"/>
                <w:b w:val="0"/>
                <w:sz w:val="24"/>
              </w:rPr>
            </w:pPr>
            <w:r>
              <w:rPr>
                <w:rFonts w:ascii="Arial" w:hAnsi="Arial"/>
                <w:b w:val="0"/>
                <w:sz w:val="24"/>
              </w:rPr>
              <w:t>1 7</w:t>
            </w:r>
            <w:r>
              <w:rPr>
                <w:rFonts w:ascii="Arial" w:hAnsi="Arial"/>
                <w:b w:val="0"/>
                <w:sz w:val="24"/>
              </w:rPr>
              <w:t>79</w:t>
            </w:r>
            <w:r>
              <w:rPr>
                <w:rFonts w:ascii="Arial" w:hAnsi="Arial"/>
                <w:b w:val="0"/>
                <w:sz w:val="24"/>
              </w:rPr>
              <w:t xml:space="preserve"> </w:t>
            </w:r>
            <w:r>
              <w:rPr>
                <w:rFonts w:ascii="Arial" w:hAnsi="Arial"/>
                <w:b w:val="0"/>
                <w:sz w:val="24"/>
              </w:rPr>
              <w:t>975</w:t>
            </w:r>
          </w:p>
        </w:tc>
        <w:tc>
          <w:tcPr>
            <w:tcW w:type="dxa" w:w="1296"/>
            <w:tcBorders>
              <w:top w:color="000000" w:sz="4" w:val="single"/>
              <w:left w:color="000000" w:sz="4" w:val="single"/>
              <w:bottom w:color="000000" w:sz="4" w:val="single"/>
              <w:right w:color="000000" w:sz="4" w:val="single"/>
            </w:tcBorders>
            <w:vAlign w:val="center"/>
          </w:tcPr>
          <w:p w14:paraId="2B020000">
            <w:pPr>
              <w:spacing w:after="0" w:line="240" w:lineRule="auto"/>
              <w:ind/>
              <w:jc w:val="center"/>
              <w:rPr>
                <w:rFonts w:ascii="Arial" w:hAnsi="Arial"/>
                <w:b w:val="0"/>
                <w:sz w:val="24"/>
              </w:rPr>
            </w:pPr>
            <w:r>
              <w:rPr>
                <w:rFonts w:ascii="Arial" w:hAnsi="Arial"/>
                <w:b w:val="0"/>
                <w:sz w:val="24"/>
              </w:rPr>
              <w:t>1 7</w:t>
            </w:r>
            <w:r>
              <w:rPr>
                <w:rFonts w:ascii="Arial" w:hAnsi="Arial"/>
                <w:b w:val="0"/>
                <w:sz w:val="24"/>
              </w:rPr>
              <w:t>79</w:t>
            </w:r>
            <w:r>
              <w:rPr>
                <w:rFonts w:ascii="Arial" w:hAnsi="Arial"/>
                <w:b w:val="0"/>
                <w:sz w:val="24"/>
              </w:rPr>
              <w:t xml:space="preserve"> </w:t>
            </w:r>
            <w:r>
              <w:rPr>
                <w:rFonts w:ascii="Arial" w:hAnsi="Arial"/>
                <w:b w:val="0"/>
                <w:sz w:val="24"/>
              </w:rPr>
              <w:t>975</w:t>
            </w:r>
          </w:p>
        </w:tc>
      </w:tr>
      <w:tr>
        <w:trPr>
          <w:trHeight w:hRule="atLeast" w:val="137"/>
        </w:trPr>
        <w:tc>
          <w:tcPr>
            <w:tcW w:type="dxa" w:w="2836"/>
            <w:tcBorders>
              <w:top w:color="000000" w:sz="4" w:val="single"/>
              <w:left w:color="000000" w:sz="4" w:val="single"/>
              <w:bottom w:color="000000" w:sz="4" w:val="single"/>
              <w:right w:color="000000" w:sz="4" w:val="single"/>
            </w:tcBorders>
            <w:vAlign w:val="center"/>
          </w:tcPr>
          <w:p w14:paraId="2C020000">
            <w:pPr>
              <w:spacing w:after="0" w:line="240" w:lineRule="auto"/>
              <w:ind/>
              <w:jc w:val="center"/>
              <w:rPr>
                <w:rFonts w:ascii="Arial" w:hAnsi="Arial"/>
                <w:b w:val="0"/>
                <w:spacing w:val="-20"/>
                <w:sz w:val="24"/>
              </w:rPr>
            </w:pPr>
            <w:r>
              <w:rPr>
                <w:rFonts w:ascii="Arial" w:hAnsi="Arial"/>
                <w:b w:val="0"/>
                <w:spacing w:val="-20"/>
                <w:sz w:val="24"/>
              </w:rPr>
              <w:t>1 06 01000 00 0000 110</w:t>
            </w:r>
          </w:p>
        </w:tc>
        <w:tc>
          <w:tcPr>
            <w:tcW w:type="dxa" w:w="5055"/>
            <w:tcBorders>
              <w:top w:color="000000" w:sz="4" w:val="single"/>
              <w:left w:color="000000" w:sz="4" w:val="single"/>
              <w:bottom w:color="000000" w:sz="4" w:val="single"/>
              <w:right w:color="000000" w:sz="4" w:val="single"/>
            </w:tcBorders>
          </w:tcPr>
          <w:p w14:paraId="2D020000">
            <w:pPr>
              <w:spacing w:after="0" w:line="240" w:lineRule="auto"/>
              <w:ind/>
              <w:jc w:val="both"/>
              <w:rPr>
                <w:rFonts w:ascii="Arial" w:hAnsi="Arial"/>
                <w:b w:val="0"/>
                <w:sz w:val="24"/>
              </w:rPr>
            </w:pPr>
            <w:r>
              <w:rPr>
                <w:rFonts w:ascii="Arial" w:hAnsi="Arial"/>
                <w:b w:val="0"/>
                <w:sz w:val="24"/>
              </w:rPr>
              <w:t>Налог на имущество физических лиц</w:t>
            </w:r>
          </w:p>
        </w:tc>
        <w:tc>
          <w:tcPr>
            <w:tcW w:type="dxa" w:w="1296"/>
            <w:tcBorders>
              <w:top w:color="000000" w:sz="4" w:val="single"/>
              <w:left w:color="000000" w:sz="4" w:val="single"/>
              <w:bottom w:color="000000" w:sz="4" w:val="single"/>
              <w:right w:color="000000" w:sz="4" w:val="single"/>
            </w:tcBorders>
            <w:vAlign w:val="center"/>
          </w:tcPr>
          <w:p w14:paraId="2E020000">
            <w:pPr>
              <w:spacing w:after="0" w:line="240" w:lineRule="auto"/>
              <w:ind/>
              <w:jc w:val="center"/>
              <w:rPr>
                <w:rFonts w:ascii="Arial" w:hAnsi="Arial"/>
                <w:b w:val="0"/>
                <w:sz w:val="24"/>
              </w:rPr>
            </w:pPr>
            <w:r>
              <w:rPr>
                <w:rFonts w:ascii="Arial" w:hAnsi="Arial"/>
                <w:b w:val="0"/>
                <w:sz w:val="24"/>
              </w:rPr>
              <w:t>59</w:t>
            </w:r>
            <w:r>
              <w:rPr>
                <w:rFonts w:ascii="Arial" w:hAnsi="Arial"/>
                <w:b w:val="0"/>
                <w:sz w:val="24"/>
              </w:rPr>
              <w:t xml:space="preserve"> </w:t>
            </w:r>
            <w:r>
              <w:rPr>
                <w:rFonts w:ascii="Arial" w:hAnsi="Arial"/>
                <w:b w:val="0"/>
                <w:sz w:val="24"/>
              </w:rPr>
              <w:t>606</w:t>
            </w:r>
          </w:p>
        </w:tc>
        <w:tc>
          <w:tcPr>
            <w:tcW w:type="dxa" w:w="1296"/>
            <w:tcBorders>
              <w:top w:color="000000" w:sz="4" w:val="single"/>
              <w:left w:color="000000" w:sz="4" w:val="single"/>
              <w:bottom w:color="000000" w:sz="4" w:val="single"/>
              <w:right w:color="000000" w:sz="4" w:val="single"/>
            </w:tcBorders>
            <w:vAlign w:val="center"/>
          </w:tcPr>
          <w:p w14:paraId="2F020000">
            <w:pPr>
              <w:spacing w:after="0" w:line="240" w:lineRule="auto"/>
              <w:ind/>
              <w:jc w:val="center"/>
              <w:rPr>
                <w:rFonts w:ascii="Arial" w:hAnsi="Arial"/>
                <w:b w:val="0"/>
                <w:sz w:val="24"/>
              </w:rPr>
            </w:pPr>
            <w:r>
              <w:rPr>
                <w:rFonts w:ascii="Arial" w:hAnsi="Arial"/>
                <w:b w:val="0"/>
                <w:sz w:val="24"/>
              </w:rPr>
              <w:t>59</w:t>
            </w:r>
            <w:r>
              <w:rPr>
                <w:rFonts w:ascii="Arial" w:hAnsi="Arial"/>
                <w:b w:val="0"/>
                <w:sz w:val="24"/>
              </w:rPr>
              <w:t xml:space="preserve"> </w:t>
            </w:r>
            <w:r>
              <w:rPr>
                <w:rFonts w:ascii="Arial" w:hAnsi="Arial"/>
                <w:b w:val="0"/>
                <w:sz w:val="24"/>
              </w:rPr>
              <w:t>606</w:t>
            </w:r>
          </w:p>
        </w:tc>
      </w:tr>
      <w:tr>
        <w:trPr>
          <w:trHeight w:hRule="atLeast" w:val="426"/>
        </w:trPr>
        <w:tc>
          <w:tcPr>
            <w:tcW w:type="dxa" w:w="2836"/>
            <w:tcBorders>
              <w:top w:color="000000" w:sz="4" w:val="single"/>
              <w:left w:color="000000" w:sz="4" w:val="single"/>
              <w:bottom w:color="000000" w:sz="4" w:val="single"/>
              <w:right w:color="000000" w:sz="4" w:val="single"/>
            </w:tcBorders>
            <w:vAlign w:val="center"/>
          </w:tcPr>
          <w:p w14:paraId="30020000">
            <w:pPr>
              <w:spacing w:after="0" w:line="240" w:lineRule="auto"/>
              <w:ind/>
              <w:jc w:val="center"/>
              <w:rPr>
                <w:rFonts w:ascii="Arial" w:hAnsi="Arial"/>
                <w:b w:val="0"/>
                <w:spacing w:val="-20"/>
                <w:sz w:val="24"/>
              </w:rPr>
            </w:pPr>
            <w:r>
              <w:rPr>
                <w:rFonts w:ascii="Arial" w:hAnsi="Arial"/>
                <w:b w:val="0"/>
                <w:spacing w:val="-20"/>
                <w:sz w:val="24"/>
              </w:rPr>
              <w:t>1 06 01030 10 0000 110</w:t>
            </w:r>
          </w:p>
        </w:tc>
        <w:tc>
          <w:tcPr>
            <w:tcW w:type="dxa" w:w="5055"/>
            <w:tcBorders>
              <w:top w:color="000000" w:sz="4" w:val="single"/>
              <w:left w:color="000000" w:sz="4" w:val="single"/>
              <w:bottom w:color="000000" w:sz="4" w:val="single"/>
              <w:right w:color="000000" w:sz="4" w:val="single"/>
            </w:tcBorders>
          </w:tcPr>
          <w:p w14:paraId="31020000">
            <w:pPr>
              <w:spacing w:after="0" w:line="240" w:lineRule="auto"/>
              <w:ind/>
              <w:jc w:val="both"/>
              <w:rPr>
                <w:rFonts w:ascii="Arial" w:hAnsi="Arial"/>
                <w:b w:val="0"/>
                <w:sz w:val="24"/>
              </w:rPr>
            </w:pPr>
            <w:r>
              <w:rPr>
                <w:rFonts w:ascii="Arial" w:hAnsi="Arial"/>
                <w:b w:val="0"/>
                <w:sz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type="dxa" w:w="1296"/>
            <w:tcBorders>
              <w:top w:color="000000" w:sz="4" w:val="single"/>
              <w:left w:color="000000" w:sz="4" w:val="single"/>
              <w:bottom w:color="000000" w:sz="4" w:val="single"/>
              <w:right w:color="000000" w:sz="4" w:val="single"/>
            </w:tcBorders>
            <w:vAlign w:val="center"/>
          </w:tcPr>
          <w:p w14:paraId="32020000">
            <w:pPr>
              <w:spacing w:after="0" w:line="240" w:lineRule="auto"/>
              <w:ind/>
              <w:jc w:val="center"/>
              <w:rPr>
                <w:rFonts w:ascii="Arial" w:hAnsi="Arial"/>
                <w:b w:val="0"/>
                <w:sz w:val="24"/>
              </w:rPr>
            </w:pPr>
            <w:r>
              <w:rPr>
                <w:rFonts w:ascii="Arial" w:hAnsi="Arial"/>
                <w:b w:val="0"/>
                <w:sz w:val="24"/>
              </w:rPr>
              <w:t>59</w:t>
            </w:r>
            <w:r>
              <w:rPr>
                <w:rFonts w:ascii="Arial" w:hAnsi="Arial"/>
                <w:b w:val="0"/>
                <w:sz w:val="24"/>
              </w:rPr>
              <w:t xml:space="preserve"> </w:t>
            </w:r>
            <w:r>
              <w:rPr>
                <w:rFonts w:ascii="Arial" w:hAnsi="Arial"/>
                <w:b w:val="0"/>
                <w:sz w:val="24"/>
              </w:rPr>
              <w:t>606</w:t>
            </w:r>
          </w:p>
        </w:tc>
        <w:tc>
          <w:tcPr>
            <w:tcW w:type="dxa" w:w="1296"/>
            <w:tcBorders>
              <w:top w:color="000000" w:sz="4" w:val="single"/>
              <w:left w:color="000000" w:sz="4" w:val="single"/>
              <w:bottom w:color="000000" w:sz="4" w:val="single"/>
              <w:right w:color="000000" w:sz="4" w:val="single"/>
            </w:tcBorders>
            <w:vAlign w:val="center"/>
          </w:tcPr>
          <w:p w14:paraId="33020000">
            <w:pPr>
              <w:spacing w:after="0" w:line="240" w:lineRule="auto"/>
              <w:ind/>
              <w:jc w:val="center"/>
              <w:rPr>
                <w:rFonts w:ascii="Arial" w:hAnsi="Arial"/>
                <w:b w:val="0"/>
                <w:sz w:val="24"/>
              </w:rPr>
            </w:pPr>
            <w:r>
              <w:rPr>
                <w:rFonts w:ascii="Arial" w:hAnsi="Arial"/>
                <w:b w:val="0"/>
                <w:sz w:val="24"/>
              </w:rPr>
              <w:t>59</w:t>
            </w:r>
            <w:r>
              <w:rPr>
                <w:rFonts w:ascii="Arial" w:hAnsi="Arial"/>
                <w:b w:val="0"/>
                <w:sz w:val="24"/>
              </w:rPr>
              <w:t xml:space="preserve"> </w:t>
            </w:r>
            <w:r>
              <w:rPr>
                <w:rFonts w:ascii="Arial" w:hAnsi="Arial"/>
                <w:b w:val="0"/>
                <w:sz w:val="24"/>
              </w:rPr>
              <w:t>606</w:t>
            </w:r>
          </w:p>
        </w:tc>
      </w:tr>
      <w:tr>
        <w:trPr>
          <w:trHeight w:hRule="atLeast" w:val="300"/>
        </w:trPr>
        <w:tc>
          <w:tcPr>
            <w:tcW w:type="dxa" w:w="2836"/>
            <w:tcBorders>
              <w:top w:color="000000" w:sz="4" w:val="single"/>
              <w:left w:color="000000" w:sz="4" w:val="single"/>
              <w:bottom w:color="000000" w:sz="4" w:val="single"/>
              <w:right w:color="000000" w:sz="4" w:val="single"/>
            </w:tcBorders>
            <w:vAlign w:val="center"/>
          </w:tcPr>
          <w:p w14:paraId="34020000">
            <w:pPr>
              <w:spacing w:after="0" w:line="240" w:lineRule="auto"/>
              <w:ind/>
              <w:jc w:val="center"/>
              <w:rPr>
                <w:rFonts w:ascii="Arial" w:hAnsi="Arial"/>
                <w:b w:val="0"/>
                <w:spacing w:val="-20"/>
                <w:sz w:val="24"/>
              </w:rPr>
            </w:pPr>
            <w:r>
              <w:rPr>
                <w:rFonts w:ascii="Arial" w:hAnsi="Arial"/>
                <w:b w:val="0"/>
                <w:spacing w:val="-20"/>
                <w:sz w:val="24"/>
              </w:rPr>
              <w:t>1 06 06000 00 0000 110</w:t>
            </w:r>
          </w:p>
        </w:tc>
        <w:tc>
          <w:tcPr>
            <w:tcW w:type="dxa" w:w="5055"/>
            <w:tcBorders>
              <w:top w:color="000000" w:sz="4" w:val="single"/>
              <w:left w:color="000000" w:sz="4" w:val="single"/>
              <w:bottom w:color="000000" w:sz="4" w:val="single"/>
              <w:right w:color="000000" w:sz="4" w:val="single"/>
            </w:tcBorders>
          </w:tcPr>
          <w:p w14:paraId="35020000">
            <w:pPr>
              <w:spacing w:after="0" w:line="240" w:lineRule="auto"/>
              <w:ind/>
              <w:jc w:val="both"/>
              <w:rPr>
                <w:rFonts w:ascii="Arial" w:hAnsi="Arial"/>
                <w:b w:val="0"/>
                <w:sz w:val="24"/>
              </w:rPr>
            </w:pPr>
            <w:r>
              <w:rPr>
                <w:rFonts w:ascii="Arial" w:hAnsi="Arial"/>
                <w:b w:val="0"/>
                <w:sz w:val="24"/>
              </w:rPr>
              <w:t>Земельный налог</w:t>
            </w:r>
          </w:p>
        </w:tc>
        <w:tc>
          <w:tcPr>
            <w:tcW w:type="dxa" w:w="1296"/>
            <w:tcBorders>
              <w:top w:color="000000" w:sz="4" w:val="single"/>
              <w:left w:color="000000" w:sz="4" w:val="single"/>
              <w:bottom w:color="000000" w:sz="4" w:val="single"/>
              <w:right w:color="000000" w:sz="4" w:val="single"/>
            </w:tcBorders>
            <w:vAlign w:val="center"/>
          </w:tcPr>
          <w:p w14:paraId="36020000">
            <w:pPr>
              <w:spacing w:after="0" w:line="240" w:lineRule="auto"/>
              <w:ind/>
              <w:jc w:val="center"/>
              <w:rPr>
                <w:rFonts w:ascii="Arial" w:hAnsi="Arial"/>
                <w:b w:val="0"/>
                <w:sz w:val="24"/>
              </w:rPr>
            </w:pPr>
            <w:r>
              <w:rPr>
                <w:rFonts w:ascii="Arial" w:hAnsi="Arial"/>
                <w:b w:val="0"/>
                <w:sz w:val="24"/>
              </w:rPr>
              <w:t>1 </w:t>
            </w:r>
            <w:r>
              <w:rPr>
                <w:rFonts w:ascii="Arial" w:hAnsi="Arial"/>
                <w:b w:val="0"/>
                <w:sz w:val="24"/>
              </w:rPr>
              <w:t>720</w:t>
            </w:r>
            <w:r>
              <w:rPr>
                <w:rFonts w:ascii="Arial" w:hAnsi="Arial"/>
                <w:b w:val="0"/>
                <w:sz w:val="24"/>
              </w:rPr>
              <w:t xml:space="preserve"> </w:t>
            </w:r>
            <w:r>
              <w:rPr>
                <w:rFonts w:ascii="Arial" w:hAnsi="Arial"/>
                <w:b w:val="0"/>
                <w:sz w:val="24"/>
              </w:rPr>
              <w:t>369</w:t>
            </w:r>
          </w:p>
        </w:tc>
        <w:tc>
          <w:tcPr>
            <w:tcW w:type="dxa" w:w="1296"/>
            <w:tcBorders>
              <w:top w:color="000000" w:sz="4" w:val="single"/>
              <w:left w:color="000000" w:sz="4" w:val="single"/>
              <w:bottom w:color="000000" w:sz="4" w:val="single"/>
              <w:right w:color="000000" w:sz="4" w:val="single"/>
            </w:tcBorders>
            <w:vAlign w:val="center"/>
          </w:tcPr>
          <w:p w14:paraId="37020000">
            <w:pPr>
              <w:spacing w:after="0" w:line="240" w:lineRule="auto"/>
              <w:ind/>
              <w:jc w:val="center"/>
              <w:rPr>
                <w:rFonts w:ascii="Arial" w:hAnsi="Arial"/>
                <w:b w:val="0"/>
                <w:sz w:val="24"/>
              </w:rPr>
            </w:pPr>
            <w:r>
              <w:rPr>
                <w:rFonts w:ascii="Arial" w:hAnsi="Arial"/>
                <w:b w:val="0"/>
                <w:sz w:val="24"/>
              </w:rPr>
              <w:t>1 </w:t>
            </w:r>
            <w:r>
              <w:rPr>
                <w:rFonts w:ascii="Arial" w:hAnsi="Arial"/>
                <w:b w:val="0"/>
                <w:sz w:val="24"/>
              </w:rPr>
              <w:t>720</w:t>
            </w:r>
            <w:r>
              <w:rPr>
                <w:rFonts w:ascii="Arial" w:hAnsi="Arial"/>
                <w:b w:val="0"/>
                <w:sz w:val="24"/>
              </w:rPr>
              <w:t xml:space="preserve"> </w:t>
            </w:r>
            <w:r>
              <w:rPr>
                <w:rFonts w:ascii="Arial" w:hAnsi="Arial"/>
                <w:b w:val="0"/>
                <w:sz w:val="24"/>
              </w:rPr>
              <w:t>369</w:t>
            </w:r>
          </w:p>
        </w:tc>
      </w:tr>
      <w:tr>
        <w:trPr>
          <w:trHeight w:hRule="atLeast" w:val="137"/>
        </w:trPr>
        <w:tc>
          <w:tcPr>
            <w:tcW w:type="dxa" w:w="2836"/>
            <w:tcBorders>
              <w:top w:color="000000" w:sz="4" w:val="single"/>
              <w:left w:color="000000" w:sz="4" w:val="single"/>
              <w:bottom w:color="000000" w:sz="4" w:val="single"/>
              <w:right w:color="000000" w:sz="4" w:val="single"/>
            </w:tcBorders>
            <w:vAlign w:val="center"/>
          </w:tcPr>
          <w:p w14:paraId="38020000">
            <w:pPr>
              <w:spacing w:after="0" w:line="240" w:lineRule="auto"/>
              <w:ind/>
              <w:jc w:val="center"/>
              <w:rPr>
                <w:rFonts w:ascii="Arial" w:hAnsi="Arial"/>
                <w:b w:val="0"/>
                <w:spacing w:val="-20"/>
                <w:sz w:val="24"/>
              </w:rPr>
            </w:pPr>
            <w:r>
              <w:rPr>
                <w:rFonts w:ascii="Arial" w:hAnsi="Arial"/>
                <w:b w:val="0"/>
                <w:spacing w:val="-20"/>
                <w:sz w:val="24"/>
              </w:rPr>
              <w:t>1 06 06030 00 0000 110</w:t>
            </w:r>
          </w:p>
        </w:tc>
        <w:tc>
          <w:tcPr>
            <w:tcW w:type="dxa" w:w="5055"/>
            <w:tcBorders>
              <w:top w:color="000000" w:sz="4" w:val="single"/>
              <w:left w:color="000000" w:sz="4" w:val="single"/>
              <w:bottom w:color="000000" w:sz="4" w:val="single"/>
              <w:right w:color="000000" w:sz="4" w:val="single"/>
            </w:tcBorders>
          </w:tcPr>
          <w:p w14:paraId="39020000">
            <w:pPr>
              <w:spacing w:after="0" w:line="240" w:lineRule="auto"/>
              <w:ind/>
              <w:jc w:val="both"/>
              <w:rPr>
                <w:rFonts w:ascii="Arial" w:hAnsi="Arial"/>
                <w:b w:val="0"/>
                <w:sz w:val="24"/>
              </w:rPr>
            </w:pPr>
            <w:r>
              <w:rPr>
                <w:rFonts w:ascii="Arial" w:hAnsi="Arial"/>
                <w:b w:val="0"/>
                <w:sz w:val="24"/>
              </w:rPr>
              <w:t>Земельный налог с организаций</w:t>
            </w:r>
          </w:p>
        </w:tc>
        <w:tc>
          <w:tcPr>
            <w:tcW w:type="dxa" w:w="1296"/>
            <w:tcBorders>
              <w:top w:color="000000" w:sz="4" w:val="single"/>
              <w:left w:color="000000" w:sz="4" w:val="single"/>
              <w:bottom w:color="000000" w:sz="4" w:val="single"/>
              <w:right w:color="000000" w:sz="4" w:val="single"/>
            </w:tcBorders>
            <w:vAlign w:val="center"/>
          </w:tcPr>
          <w:p w14:paraId="3A020000">
            <w:pPr>
              <w:spacing w:after="0" w:line="240" w:lineRule="auto"/>
              <w:ind/>
              <w:jc w:val="center"/>
              <w:rPr>
                <w:rFonts w:ascii="Arial" w:hAnsi="Arial"/>
                <w:b w:val="0"/>
                <w:sz w:val="24"/>
              </w:rPr>
            </w:pPr>
            <w:r>
              <w:rPr>
                <w:rFonts w:ascii="Arial" w:hAnsi="Arial"/>
                <w:b w:val="0"/>
                <w:sz w:val="24"/>
              </w:rPr>
              <w:t>1 </w:t>
            </w:r>
            <w:r>
              <w:rPr>
                <w:rFonts w:ascii="Arial" w:hAnsi="Arial"/>
                <w:b w:val="0"/>
                <w:sz w:val="24"/>
              </w:rPr>
              <w:t>067</w:t>
            </w:r>
            <w:r>
              <w:rPr>
                <w:rFonts w:ascii="Arial" w:hAnsi="Arial"/>
                <w:b w:val="0"/>
                <w:sz w:val="24"/>
              </w:rPr>
              <w:t xml:space="preserve"> </w:t>
            </w:r>
            <w:r>
              <w:rPr>
                <w:rFonts w:ascii="Arial" w:hAnsi="Arial"/>
                <w:b w:val="0"/>
                <w:sz w:val="24"/>
              </w:rPr>
              <w:t>474</w:t>
            </w:r>
          </w:p>
        </w:tc>
        <w:tc>
          <w:tcPr>
            <w:tcW w:type="dxa" w:w="1296"/>
            <w:tcBorders>
              <w:top w:color="000000" w:sz="4" w:val="single"/>
              <w:left w:color="000000" w:sz="4" w:val="single"/>
              <w:bottom w:color="000000" w:sz="4" w:val="single"/>
              <w:right w:color="000000" w:sz="4" w:val="single"/>
            </w:tcBorders>
            <w:vAlign w:val="center"/>
          </w:tcPr>
          <w:p w14:paraId="3B020000">
            <w:pPr>
              <w:spacing w:after="0" w:line="240" w:lineRule="auto"/>
              <w:ind/>
              <w:jc w:val="center"/>
              <w:rPr>
                <w:rFonts w:ascii="Arial" w:hAnsi="Arial"/>
                <w:b w:val="0"/>
                <w:sz w:val="24"/>
              </w:rPr>
            </w:pPr>
            <w:r>
              <w:rPr>
                <w:rFonts w:ascii="Arial" w:hAnsi="Arial"/>
                <w:b w:val="0"/>
                <w:sz w:val="24"/>
              </w:rPr>
              <w:t>1 </w:t>
            </w:r>
            <w:r>
              <w:rPr>
                <w:rFonts w:ascii="Arial" w:hAnsi="Arial"/>
                <w:b w:val="0"/>
                <w:sz w:val="24"/>
              </w:rPr>
              <w:t>067</w:t>
            </w:r>
            <w:r>
              <w:rPr>
                <w:rFonts w:ascii="Arial" w:hAnsi="Arial"/>
                <w:b w:val="0"/>
                <w:sz w:val="24"/>
              </w:rPr>
              <w:t xml:space="preserve"> </w:t>
            </w:r>
            <w:r>
              <w:rPr>
                <w:rFonts w:ascii="Arial" w:hAnsi="Arial"/>
                <w:b w:val="0"/>
                <w:sz w:val="24"/>
              </w:rPr>
              <w:t>474</w:t>
            </w:r>
          </w:p>
        </w:tc>
      </w:tr>
      <w:tr>
        <w:trPr>
          <w:trHeight w:hRule="atLeast" w:val="137"/>
        </w:trPr>
        <w:tc>
          <w:tcPr>
            <w:tcW w:type="dxa" w:w="2836"/>
            <w:tcBorders>
              <w:top w:color="000000" w:sz="4" w:val="single"/>
              <w:left w:color="000000" w:sz="4" w:val="single"/>
              <w:bottom w:color="000000" w:sz="4" w:val="single"/>
              <w:right w:color="000000" w:sz="4" w:val="single"/>
            </w:tcBorders>
            <w:vAlign w:val="center"/>
          </w:tcPr>
          <w:p w14:paraId="3C020000">
            <w:pPr>
              <w:spacing w:after="0" w:line="240" w:lineRule="auto"/>
              <w:ind/>
              <w:jc w:val="center"/>
              <w:rPr>
                <w:rFonts w:ascii="Arial" w:hAnsi="Arial"/>
                <w:b w:val="0"/>
                <w:spacing w:val="-20"/>
                <w:sz w:val="24"/>
              </w:rPr>
            </w:pPr>
            <w:r>
              <w:rPr>
                <w:rFonts w:ascii="Arial" w:hAnsi="Arial"/>
                <w:b w:val="0"/>
                <w:spacing w:val="-20"/>
                <w:sz w:val="24"/>
              </w:rPr>
              <w:t>1 06 06033 10 0000 110</w:t>
            </w:r>
          </w:p>
        </w:tc>
        <w:tc>
          <w:tcPr>
            <w:tcW w:type="dxa" w:w="5055"/>
            <w:tcBorders>
              <w:top w:color="000000" w:sz="4" w:val="single"/>
              <w:left w:color="000000" w:sz="4" w:val="single"/>
              <w:bottom w:color="000000" w:sz="4" w:val="single"/>
              <w:right w:color="000000" w:sz="4" w:val="single"/>
            </w:tcBorders>
          </w:tcPr>
          <w:p w14:paraId="3D020000">
            <w:pPr>
              <w:spacing w:after="0" w:line="240" w:lineRule="auto"/>
              <w:ind/>
              <w:jc w:val="both"/>
              <w:rPr>
                <w:rFonts w:ascii="Arial" w:hAnsi="Arial"/>
                <w:b w:val="0"/>
                <w:sz w:val="24"/>
              </w:rPr>
            </w:pPr>
            <w:r>
              <w:rPr>
                <w:rFonts w:ascii="Arial" w:hAnsi="Arial"/>
                <w:b w:val="0"/>
                <w:sz w:val="24"/>
              </w:rPr>
              <w:t>Земельный налог с организаций, обладающих земельным участком, расположенным в границах сельских поселений</w:t>
            </w:r>
          </w:p>
        </w:tc>
        <w:tc>
          <w:tcPr>
            <w:tcW w:type="dxa" w:w="1296"/>
            <w:tcBorders>
              <w:top w:color="000000" w:sz="4" w:val="single"/>
              <w:left w:color="000000" w:sz="4" w:val="single"/>
              <w:bottom w:color="000000" w:sz="4" w:val="single"/>
              <w:right w:color="000000" w:sz="4" w:val="single"/>
            </w:tcBorders>
            <w:vAlign w:val="center"/>
          </w:tcPr>
          <w:p w14:paraId="3E020000">
            <w:pPr>
              <w:spacing w:after="0" w:line="240" w:lineRule="auto"/>
              <w:ind/>
              <w:jc w:val="center"/>
              <w:rPr>
                <w:rFonts w:ascii="Arial" w:hAnsi="Arial"/>
                <w:b w:val="0"/>
                <w:sz w:val="24"/>
              </w:rPr>
            </w:pPr>
            <w:r>
              <w:rPr>
                <w:rFonts w:ascii="Arial" w:hAnsi="Arial"/>
                <w:b w:val="0"/>
                <w:sz w:val="24"/>
              </w:rPr>
              <w:t>1 </w:t>
            </w:r>
            <w:r>
              <w:rPr>
                <w:rFonts w:ascii="Arial" w:hAnsi="Arial"/>
                <w:b w:val="0"/>
                <w:sz w:val="24"/>
              </w:rPr>
              <w:t>067</w:t>
            </w:r>
            <w:r>
              <w:rPr>
                <w:rFonts w:ascii="Arial" w:hAnsi="Arial"/>
                <w:b w:val="0"/>
                <w:sz w:val="24"/>
              </w:rPr>
              <w:t xml:space="preserve"> </w:t>
            </w:r>
            <w:r>
              <w:rPr>
                <w:rFonts w:ascii="Arial" w:hAnsi="Arial"/>
                <w:b w:val="0"/>
                <w:sz w:val="24"/>
              </w:rPr>
              <w:t>474</w:t>
            </w:r>
          </w:p>
        </w:tc>
        <w:tc>
          <w:tcPr>
            <w:tcW w:type="dxa" w:w="1296"/>
            <w:tcBorders>
              <w:top w:color="000000" w:sz="4" w:val="single"/>
              <w:left w:color="000000" w:sz="4" w:val="single"/>
              <w:bottom w:color="000000" w:sz="4" w:val="single"/>
              <w:right w:color="000000" w:sz="4" w:val="single"/>
            </w:tcBorders>
            <w:vAlign w:val="center"/>
          </w:tcPr>
          <w:p w14:paraId="3F020000">
            <w:pPr>
              <w:spacing w:after="0" w:line="240" w:lineRule="auto"/>
              <w:ind/>
              <w:jc w:val="center"/>
              <w:rPr>
                <w:rFonts w:ascii="Arial" w:hAnsi="Arial"/>
                <w:b w:val="0"/>
                <w:sz w:val="24"/>
              </w:rPr>
            </w:pPr>
            <w:r>
              <w:rPr>
                <w:rFonts w:ascii="Arial" w:hAnsi="Arial"/>
                <w:b w:val="0"/>
                <w:sz w:val="24"/>
              </w:rPr>
              <w:t>1 </w:t>
            </w:r>
            <w:r>
              <w:rPr>
                <w:rFonts w:ascii="Arial" w:hAnsi="Arial"/>
                <w:b w:val="0"/>
                <w:sz w:val="24"/>
              </w:rPr>
              <w:t>067</w:t>
            </w:r>
            <w:r>
              <w:rPr>
                <w:rFonts w:ascii="Arial" w:hAnsi="Arial"/>
                <w:b w:val="0"/>
                <w:sz w:val="24"/>
              </w:rPr>
              <w:t xml:space="preserve"> </w:t>
            </w:r>
            <w:r>
              <w:rPr>
                <w:rFonts w:ascii="Arial" w:hAnsi="Arial"/>
                <w:b w:val="0"/>
                <w:sz w:val="24"/>
              </w:rPr>
              <w:t>474</w:t>
            </w:r>
          </w:p>
        </w:tc>
      </w:tr>
      <w:tr>
        <w:trPr>
          <w:trHeight w:hRule="atLeast" w:val="348"/>
        </w:trPr>
        <w:tc>
          <w:tcPr>
            <w:tcW w:type="dxa" w:w="2836"/>
            <w:tcBorders>
              <w:top w:color="000000" w:sz="4" w:val="single"/>
              <w:left w:color="000000" w:sz="4" w:val="single"/>
              <w:bottom w:color="000000" w:sz="4" w:val="single"/>
              <w:right w:color="000000" w:sz="4" w:val="single"/>
            </w:tcBorders>
            <w:vAlign w:val="center"/>
          </w:tcPr>
          <w:p w14:paraId="40020000">
            <w:pPr>
              <w:spacing w:after="0" w:line="240" w:lineRule="auto"/>
              <w:ind/>
              <w:jc w:val="center"/>
              <w:rPr>
                <w:rFonts w:ascii="Arial" w:hAnsi="Arial"/>
                <w:b w:val="0"/>
                <w:spacing w:val="-20"/>
                <w:sz w:val="24"/>
              </w:rPr>
            </w:pPr>
            <w:r>
              <w:rPr>
                <w:rFonts w:ascii="Arial" w:hAnsi="Arial"/>
                <w:b w:val="0"/>
                <w:spacing w:val="-20"/>
                <w:sz w:val="24"/>
              </w:rPr>
              <w:t>1 06 06040 00 0000 110</w:t>
            </w:r>
          </w:p>
        </w:tc>
        <w:tc>
          <w:tcPr>
            <w:tcW w:type="dxa" w:w="5055"/>
            <w:tcBorders>
              <w:top w:color="000000" w:sz="4" w:val="single"/>
              <w:left w:color="000000" w:sz="4" w:val="single"/>
              <w:bottom w:color="000000" w:sz="4" w:val="single"/>
              <w:right w:color="000000" w:sz="4" w:val="single"/>
            </w:tcBorders>
          </w:tcPr>
          <w:p w14:paraId="41020000">
            <w:pPr>
              <w:spacing w:after="0" w:line="240" w:lineRule="auto"/>
              <w:ind/>
              <w:rPr>
                <w:rFonts w:ascii="Arial" w:hAnsi="Arial"/>
                <w:b w:val="0"/>
                <w:sz w:val="24"/>
              </w:rPr>
            </w:pPr>
            <w:r>
              <w:rPr>
                <w:rFonts w:ascii="Arial" w:hAnsi="Arial"/>
                <w:b w:val="0"/>
                <w:sz w:val="24"/>
              </w:rPr>
              <w:t>Земельный налог с физических лиц</w:t>
            </w:r>
          </w:p>
        </w:tc>
        <w:tc>
          <w:tcPr>
            <w:tcW w:type="dxa" w:w="1296"/>
            <w:tcBorders>
              <w:top w:color="000000" w:sz="4" w:val="single"/>
              <w:left w:color="000000" w:sz="4" w:val="single"/>
              <w:bottom w:color="000000" w:sz="4" w:val="single"/>
              <w:right w:color="000000" w:sz="4" w:val="single"/>
            </w:tcBorders>
            <w:vAlign w:val="center"/>
          </w:tcPr>
          <w:p w14:paraId="42020000">
            <w:pPr>
              <w:spacing w:after="0" w:line="240" w:lineRule="auto"/>
              <w:ind/>
              <w:jc w:val="center"/>
              <w:rPr>
                <w:rFonts w:ascii="Arial" w:hAnsi="Arial"/>
                <w:b w:val="0"/>
                <w:sz w:val="24"/>
              </w:rPr>
            </w:pPr>
            <w:r>
              <w:rPr>
                <w:rFonts w:ascii="Arial" w:hAnsi="Arial"/>
                <w:b w:val="0"/>
                <w:sz w:val="24"/>
              </w:rPr>
              <w:t>652</w:t>
            </w:r>
            <w:r>
              <w:rPr>
                <w:rFonts w:ascii="Arial" w:hAnsi="Arial"/>
                <w:b w:val="0"/>
                <w:sz w:val="24"/>
              </w:rPr>
              <w:t xml:space="preserve"> </w:t>
            </w:r>
            <w:r>
              <w:rPr>
                <w:rFonts w:ascii="Arial" w:hAnsi="Arial"/>
                <w:b w:val="0"/>
                <w:sz w:val="24"/>
              </w:rPr>
              <w:t>895</w:t>
            </w:r>
          </w:p>
        </w:tc>
        <w:tc>
          <w:tcPr>
            <w:tcW w:type="dxa" w:w="1296"/>
            <w:tcBorders>
              <w:top w:color="000000" w:sz="4" w:val="single"/>
              <w:left w:color="000000" w:sz="4" w:val="single"/>
              <w:bottom w:color="000000" w:sz="4" w:val="single"/>
              <w:right w:color="000000" w:sz="4" w:val="single"/>
            </w:tcBorders>
            <w:vAlign w:val="center"/>
          </w:tcPr>
          <w:p w14:paraId="43020000">
            <w:pPr>
              <w:spacing w:after="0" w:line="240" w:lineRule="auto"/>
              <w:ind/>
              <w:jc w:val="center"/>
              <w:rPr>
                <w:rFonts w:ascii="Arial" w:hAnsi="Arial"/>
                <w:b w:val="0"/>
                <w:sz w:val="24"/>
              </w:rPr>
            </w:pPr>
            <w:r>
              <w:rPr>
                <w:rFonts w:ascii="Arial" w:hAnsi="Arial"/>
                <w:b w:val="0"/>
                <w:sz w:val="24"/>
              </w:rPr>
              <w:t>652</w:t>
            </w:r>
            <w:r>
              <w:rPr>
                <w:rFonts w:ascii="Arial" w:hAnsi="Arial"/>
                <w:b w:val="0"/>
                <w:sz w:val="24"/>
              </w:rPr>
              <w:t xml:space="preserve"> </w:t>
            </w:r>
            <w:r>
              <w:rPr>
                <w:rFonts w:ascii="Arial" w:hAnsi="Arial"/>
                <w:b w:val="0"/>
                <w:sz w:val="24"/>
              </w:rPr>
              <w:t>895</w:t>
            </w:r>
          </w:p>
        </w:tc>
      </w:tr>
      <w:tr>
        <w:trPr>
          <w:trHeight w:hRule="atLeast" w:val="417"/>
        </w:trPr>
        <w:tc>
          <w:tcPr>
            <w:tcW w:type="dxa" w:w="2836"/>
            <w:tcBorders>
              <w:top w:color="000000" w:sz="4" w:val="single"/>
              <w:left w:color="000000" w:sz="4" w:val="single"/>
              <w:bottom w:color="000000" w:sz="4" w:val="single"/>
              <w:right w:color="000000" w:sz="4" w:val="single"/>
            </w:tcBorders>
            <w:vAlign w:val="center"/>
          </w:tcPr>
          <w:p w14:paraId="44020000">
            <w:pPr>
              <w:spacing w:after="0" w:line="240" w:lineRule="auto"/>
              <w:ind/>
              <w:jc w:val="center"/>
              <w:rPr>
                <w:rFonts w:ascii="Arial" w:hAnsi="Arial"/>
                <w:b w:val="0"/>
                <w:spacing w:val="-20"/>
                <w:sz w:val="24"/>
              </w:rPr>
            </w:pPr>
            <w:r>
              <w:rPr>
                <w:rFonts w:ascii="Arial" w:hAnsi="Arial"/>
                <w:b w:val="0"/>
                <w:spacing w:val="-20"/>
                <w:sz w:val="24"/>
              </w:rPr>
              <w:t>1 06 06043 10 0000 110</w:t>
            </w:r>
          </w:p>
        </w:tc>
        <w:tc>
          <w:tcPr>
            <w:tcW w:type="dxa" w:w="5055"/>
            <w:tcBorders>
              <w:top w:color="000000" w:sz="4" w:val="single"/>
              <w:left w:color="000000" w:sz="4" w:val="single"/>
              <w:bottom w:color="000000" w:sz="4" w:val="single"/>
              <w:right w:color="000000" w:sz="4" w:val="single"/>
            </w:tcBorders>
          </w:tcPr>
          <w:p w14:paraId="45020000">
            <w:pPr>
              <w:spacing w:after="0" w:line="240" w:lineRule="auto"/>
              <w:ind/>
              <w:rPr>
                <w:rFonts w:ascii="Arial" w:hAnsi="Arial"/>
                <w:b w:val="0"/>
                <w:sz w:val="24"/>
              </w:rPr>
            </w:pPr>
            <w:r>
              <w:rPr>
                <w:rFonts w:ascii="Arial" w:hAnsi="Arial"/>
                <w:b w:val="0"/>
                <w:sz w:val="24"/>
              </w:rPr>
              <w:t>Земельный налог с физических лиц, обладающих земельным участком, расположенным в границах сельских поселений</w:t>
            </w:r>
          </w:p>
        </w:tc>
        <w:tc>
          <w:tcPr>
            <w:tcW w:type="dxa" w:w="1296"/>
            <w:tcBorders>
              <w:top w:color="000000" w:sz="4" w:val="single"/>
              <w:left w:color="000000" w:sz="4" w:val="single"/>
              <w:bottom w:color="000000" w:sz="4" w:val="single"/>
              <w:right w:color="000000" w:sz="4" w:val="single"/>
            </w:tcBorders>
            <w:vAlign w:val="center"/>
          </w:tcPr>
          <w:p w14:paraId="46020000">
            <w:pPr>
              <w:spacing w:after="0" w:line="240" w:lineRule="auto"/>
              <w:ind/>
              <w:jc w:val="center"/>
              <w:rPr>
                <w:rFonts w:ascii="Arial" w:hAnsi="Arial"/>
                <w:b w:val="0"/>
                <w:sz w:val="24"/>
              </w:rPr>
            </w:pPr>
            <w:r>
              <w:rPr>
                <w:rFonts w:ascii="Arial" w:hAnsi="Arial"/>
                <w:b w:val="0"/>
                <w:sz w:val="24"/>
              </w:rPr>
              <w:t>652</w:t>
            </w:r>
            <w:r>
              <w:rPr>
                <w:rFonts w:ascii="Arial" w:hAnsi="Arial"/>
                <w:b w:val="0"/>
                <w:sz w:val="24"/>
              </w:rPr>
              <w:t xml:space="preserve"> </w:t>
            </w:r>
            <w:r>
              <w:rPr>
                <w:rFonts w:ascii="Arial" w:hAnsi="Arial"/>
                <w:b w:val="0"/>
                <w:sz w:val="24"/>
              </w:rPr>
              <w:t>895</w:t>
            </w:r>
          </w:p>
        </w:tc>
        <w:tc>
          <w:tcPr>
            <w:tcW w:type="dxa" w:w="1296"/>
            <w:tcBorders>
              <w:top w:color="000000" w:sz="4" w:val="single"/>
              <w:left w:color="000000" w:sz="4" w:val="single"/>
              <w:bottom w:color="000000" w:sz="4" w:val="single"/>
              <w:right w:color="000000" w:sz="4" w:val="single"/>
            </w:tcBorders>
            <w:vAlign w:val="center"/>
          </w:tcPr>
          <w:p w14:paraId="47020000">
            <w:pPr>
              <w:spacing w:after="0" w:line="240" w:lineRule="auto"/>
              <w:ind/>
              <w:jc w:val="center"/>
              <w:rPr>
                <w:rFonts w:ascii="Arial" w:hAnsi="Arial"/>
                <w:b w:val="0"/>
                <w:sz w:val="24"/>
              </w:rPr>
            </w:pPr>
            <w:r>
              <w:rPr>
                <w:rFonts w:ascii="Arial" w:hAnsi="Arial"/>
                <w:b w:val="0"/>
                <w:sz w:val="24"/>
              </w:rPr>
              <w:t>652</w:t>
            </w:r>
            <w:r>
              <w:rPr>
                <w:rFonts w:ascii="Arial" w:hAnsi="Arial"/>
                <w:b w:val="0"/>
                <w:sz w:val="24"/>
              </w:rPr>
              <w:t xml:space="preserve"> </w:t>
            </w:r>
            <w:r>
              <w:rPr>
                <w:rFonts w:ascii="Arial" w:hAnsi="Arial"/>
                <w:b w:val="0"/>
                <w:sz w:val="24"/>
              </w:rPr>
              <w:t>895</w:t>
            </w:r>
          </w:p>
        </w:tc>
      </w:tr>
      <w:tr>
        <w:trPr>
          <w:trHeight w:hRule="atLeast" w:val="417"/>
        </w:trPr>
        <w:tc>
          <w:tcPr>
            <w:tcW w:type="dxa" w:w="28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8020000">
            <w:pPr>
              <w:ind/>
              <w:jc w:val="center"/>
              <w:rPr>
                <w:rFonts w:ascii="Arial" w:hAnsi="Arial"/>
                <w:b w:val="0"/>
                <w:spacing w:val="-20"/>
                <w:sz w:val="24"/>
              </w:rPr>
            </w:pPr>
            <w:r>
              <w:rPr>
                <w:rFonts w:ascii="Arial" w:hAnsi="Arial"/>
                <w:b w:val="0"/>
                <w:spacing w:val="-20"/>
                <w:sz w:val="24"/>
              </w:rPr>
              <w:t xml:space="preserve"> 111 00000 00 0000 000</w:t>
            </w:r>
          </w:p>
        </w:tc>
        <w:tc>
          <w:tcPr>
            <w:tcW w:type="dxa" w:w="50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9020000">
            <w:pPr>
              <w:ind/>
              <w:jc w:val="both"/>
              <w:rPr>
                <w:rFonts w:ascii="Arial" w:hAnsi="Arial"/>
                <w:b w:val="0"/>
                <w:sz w:val="24"/>
              </w:rPr>
            </w:pPr>
            <w:r>
              <w:rPr>
                <w:rFonts w:ascii="Arial" w:hAnsi="Arial"/>
                <w:b w:val="0"/>
                <w:sz w:val="24"/>
              </w:rPr>
              <w:t>Доходы от использования имущества, находящегося в государственной и муниципальной собственности</w:t>
            </w:r>
          </w:p>
        </w:tc>
        <w:tc>
          <w:tcPr>
            <w:tcW w:type="dxa" w:w="12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A020000">
            <w:pPr>
              <w:ind/>
              <w:jc w:val="right"/>
              <w:rPr>
                <w:rFonts w:ascii="Arial" w:hAnsi="Arial"/>
                <w:b w:val="0"/>
                <w:sz w:val="24"/>
              </w:rPr>
            </w:pPr>
            <w:r>
              <w:rPr>
                <w:rFonts w:ascii="Arial" w:hAnsi="Arial"/>
                <w:b w:val="0"/>
                <w:sz w:val="24"/>
              </w:rPr>
              <w:t>23 159</w:t>
            </w:r>
          </w:p>
        </w:tc>
        <w:tc>
          <w:tcPr>
            <w:tcW w:type="dxa" w:w="12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B020000">
            <w:pPr>
              <w:ind/>
              <w:jc w:val="right"/>
              <w:rPr>
                <w:rFonts w:ascii="Arial" w:hAnsi="Arial"/>
                <w:b w:val="0"/>
                <w:sz w:val="24"/>
              </w:rPr>
            </w:pPr>
            <w:r>
              <w:rPr>
                <w:rFonts w:ascii="Arial" w:hAnsi="Arial"/>
                <w:b w:val="0"/>
                <w:sz w:val="24"/>
              </w:rPr>
              <w:t>23 159</w:t>
            </w:r>
          </w:p>
        </w:tc>
      </w:tr>
      <w:tr>
        <w:trPr>
          <w:trHeight w:hRule="atLeast" w:val="417"/>
        </w:trPr>
        <w:tc>
          <w:tcPr>
            <w:tcW w:type="dxa" w:w="28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C020000">
            <w:pPr>
              <w:ind/>
              <w:jc w:val="center"/>
              <w:rPr>
                <w:rFonts w:ascii="Arial" w:hAnsi="Arial"/>
                <w:b w:val="0"/>
                <w:spacing w:val="-20"/>
                <w:sz w:val="24"/>
              </w:rPr>
            </w:pPr>
            <w:r>
              <w:rPr>
                <w:rFonts w:ascii="Arial" w:hAnsi="Arial"/>
                <w:b w:val="0"/>
                <w:spacing w:val="-20"/>
                <w:sz w:val="24"/>
              </w:rPr>
              <w:t>111 05000 00 0000 120</w:t>
            </w:r>
          </w:p>
        </w:tc>
        <w:tc>
          <w:tcPr>
            <w:tcW w:type="dxa" w:w="50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D020000">
            <w:pPr>
              <w:ind/>
              <w:jc w:val="both"/>
              <w:rPr>
                <w:rFonts w:ascii="Arial" w:hAnsi="Arial"/>
                <w:b w:val="0"/>
                <w:sz w:val="24"/>
              </w:rPr>
            </w:pPr>
            <w:r>
              <w:rPr>
                <w:rFonts w:ascii="Arial" w:hAnsi="Arial"/>
                <w:b w:val="0"/>
                <w:sz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2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E020000">
            <w:pPr>
              <w:ind/>
              <w:jc w:val="right"/>
              <w:rPr>
                <w:rFonts w:ascii="Arial" w:hAnsi="Arial"/>
                <w:b w:val="0"/>
                <w:sz w:val="24"/>
              </w:rPr>
            </w:pPr>
            <w:r>
              <w:rPr>
                <w:rFonts w:ascii="Arial" w:hAnsi="Arial"/>
                <w:b w:val="0"/>
                <w:sz w:val="24"/>
              </w:rPr>
              <w:t>23 159</w:t>
            </w:r>
          </w:p>
        </w:tc>
        <w:tc>
          <w:tcPr>
            <w:tcW w:type="dxa" w:w="12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F020000">
            <w:pPr>
              <w:ind/>
              <w:jc w:val="right"/>
              <w:rPr>
                <w:rFonts w:ascii="Arial" w:hAnsi="Arial"/>
                <w:b w:val="0"/>
                <w:sz w:val="24"/>
              </w:rPr>
            </w:pPr>
            <w:r>
              <w:rPr>
                <w:rFonts w:ascii="Arial" w:hAnsi="Arial"/>
                <w:b w:val="0"/>
                <w:sz w:val="24"/>
              </w:rPr>
              <w:t>23 159</w:t>
            </w:r>
          </w:p>
        </w:tc>
      </w:tr>
      <w:tr>
        <w:trPr>
          <w:trHeight w:hRule="atLeast" w:val="417"/>
        </w:trPr>
        <w:tc>
          <w:tcPr>
            <w:tcW w:type="dxa" w:w="28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0020000">
            <w:pPr>
              <w:ind/>
              <w:jc w:val="center"/>
              <w:rPr>
                <w:rFonts w:ascii="Arial" w:hAnsi="Arial"/>
                <w:b w:val="0"/>
                <w:spacing w:val="-20"/>
                <w:sz w:val="24"/>
              </w:rPr>
            </w:pPr>
            <w:r>
              <w:rPr>
                <w:rFonts w:ascii="Arial" w:hAnsi="Arial"/>
                <w:b w:val="0"/>
                <w:spacing w:val="-20"/>
                <w:sz w:val="24"/>
              </w:rPr>
              <w:t>111 05030 00 0000 120</w:t>
            </w:r>
          </w:p>
        </w:tc>
        <w:tc>
          <w:tcPr>
            <w:tcW w:type="dxa" w:w="505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1020000">
            <w:pPr>
              <w:ind/>
              <w:jc w:val="both"/>
              <w:rPr>
                <w:rFonts w:ascii="Arial" w:hAnsi="Arial"/>
                <w:b w:val="0"/>
                <w:sz w:val="24"/>
              </w:rPr>
            </w:pPr>
            <w:r>
              <w:rPr>
                <w:rFonts w:ascii="Arial" w:hAnsi="Arial"/>
                <w:b w:val="0"/>
                <w:sz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type="dxa" w:w="12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2020000">
            <w:pPr>
              <w:spacing w:after="0" w:line="240" w:lineRule="auto"/>
              <w:ind w:firstLine="176" w:left="0"/>
              <w:jc w:val="right"/>
              <w:rPr>
                <w:rFonts w:ascii="Arial" w:hAnsi="Arial"/>
                <w:b w:val="0"/>
                <w:sz w:val="24"/>
              </w:rPr>
            </w:pPr>
            <w:r>
              <w:rPr>
                <w:rFonts w:ascii="Arial" w:hAnsi="Arial"/>
                <w:b w:val="0"/>
                <w:sz w:val="24"/>
              </w:rPr>
              <w:t>23 159</w:t>
            </w:r>
          </w:p>
        </w:tc>
        <w:tc>
          <w:tcPr>
            <w:tcW w:type="dxa" w:w="12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3020000">
            <w:pPr>
              <w:ind/>
              <w:jc w:val="right"/>
              <w:rPr>
                <w:rFonts w:ascii="Arial" w:hAnsi="Arial"/>
                <w:b w:val="0"/>
                <w:sz w:val="24"/>
              </w:rPr>
            </w:pPr>
            <w:r>
              <w:rPr>
                <w:rFonts w:ascii="Arial" w:hAnsi="Arial"/>
                <w:b w:val="0"/>
                <w:sz w:val="24"/>
              </w:rPr>
              <w:t>23 159</w:t>
            </w:r>
          </w:p>
        </w:tc>
      </w:tr>
      <w:tr>
        <w:trPr>
          <w:trHeight w:hRule="atLeast" w:val="417"/>
        </w:trPr>
        <w:tc>
          <w:tcPr>
            <w:tcW w:type="dxa" w:w="283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4020000">
            <w:pPr>
              <w:ind/>
              <w:jc w:val="center"/>
              <w:rPr>
                <w:rFonts w:ascii="Arial" w:hAnsi="Arial"/>
                <w:b w:val="0"/>
                <w:spacing w:val="-20"/>
                <w:sz w:val="24"/>
              </w:rPr>
            </w:pPr>
            <w:r>
              <w:rPr>
                <w:rFonts w:ascii="Arial" w:hAnsi="Arial"/>
                <w:b w:val="0"/>
                <w:spacing w:val="-20"/>
                <w:sz w:val="24"/>
              </w:rPr>
              <w:t>111 05035 10 0000 120</w:t>
            </w:r>
          </w:p>
        </w:tc>
        <w:tc>
          <w:tcPr>
            <w:tcW w:type="dxa" w:w="505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5020000">
            <w:pPr>
              <w:ind/>
              <w:jc w:val="both"/>
              <w:rPr>
                <w:rFonts w:ascii="Arial" w:hAnsi="Arial"/>
                <w:b w:val="0"/>
                <w:sz w:val="24"/>
              </w:rPr>
            </w:pPr>
            <w:r>
              <w:rPr>
                <w:rFonts w:ascii="Arial" w:hAnsi="Arial"/>
                <w:b w:val="0"/>
                <w:sz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type="dxa" w:w="12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6020000">
            <w:pPr>
              <w:spacing w:after="0" w:line="240" w:lineRule="auto"/>
              <w:ind w:firstLine="176" w:left="0"/>
              <w:jc w:val="right"/>
              <w:rPr>
                <w:rFonts w:ascii="Arial" w:hAnsi="Arial"/>
                <w:b w:val="0"/>
                <w:sz w:val="24"/>
              </w:rPr>
            </w:pPr>
            <w:r>
              <w:rPr>
                <w:rFonts w:ascii="Arial" w:hAnsi="Arial"/>
                <w:b w:val="0"/>
                <w:sz w:val="24"/>
              </w:rPr>
              <w:t>23 159</w:t>
            </w:r>
          </w:p>
        </w:tc>
        <w:tc>
          <w:tcPr>
            <w:tcW w:type="dxa" w:w="12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7020000">
            <w:pPr>
              <w:ind/>
              <w:jc w:val="right"/>
              <w:rPr>
                <w:rFonts w:ascii="Arial" w:hAnsi="Arial"/>
                <w:b w:val="0"/>
                <w:sz w:val="24"/>
              </w:rPr>
            </w:pPr>
            <w:r>
              <w:rPr>
                <w:rFonts w:ascii="Arial" w:hAnsi="Arial"/>
                <w:b w:val="0"/>
                <w:sz w:val="24"/>
              </w:rPr>
              <w:t>23 159</w:t>
            </w:r>
          </w:p>
        </w:tc>
      </w:tr>
      <w:tr>
        <w:trPr>
          <w:trHeight w:hRule="atLeast" w:val="322"/>
        </w:trPr>
        <w:tc>
          <w:tcPr>
            <w:tcW w:type="dxa" w:w="2836"/>
            <w:tcBorders>
              <w:top w:color="000000" w:sz="4" w:val="single"/>
              <w:left w:color="000000" w:sz="4" w:val="single"/>
              <w:bottom w:color="000000" w:sz="4" w:val="single"/>
              <w:right w:color="000000" w:sz="4" w:val="single"/>
            </w:tcBorders>
            <w:vAlign w:val="center"/>
          </w:tcPr>
          <w:p w14:paraId="58020000">
            <w:pPr>
              <w:spacing w:after="0" w:line="240" w:lineRule="auto"/>
              <w:ind/>
              <w:jc w:val="center"/>
              <w:rPr>
                <w:rFonts w:ascii="Arial" w:hAnsi="Arial"/>
                <w:b w:val="0"/>
                <w:spacing w:val="-20"/>
                <w:sz w:val="24"/>
              </w:rPr>
            </w:pPr>
            <w:r>
              <w:rPr>
                <w:rFonts w:ascii="Arial" w:hAnsi="Arial"/>
                <w:b w:val="0"/>
                <w:spacing w:val="-20"/>
                <w:sz w:val="24"/>
              </w:rPr>
              <w:t>2 00 00000 00 0000 000</w:t>
            </w:r>
          </w:p>
        </w:tc>
        <w:tc>
          <w:tcPr>
            <w:tcW w:type="dxa" w:w="5055"/>
            <w:tcBorders>
              <w:top w:color="000000" w:sz="4" w:val="single"/>
              <w:left w:color="000000" w:sz="4" w:val="single"/>
              <w:bottom w:color="000000" w:sz="4" w:val="single"/>
              <w:right w:color="000000" w:sz="4" w:val="single"/>
            </w:tcBorders>
          </w:tcPr>
          <w:p w14:paraId="59020000">
            <w:pPr>
              <w:spacing w:after="0" w:line="240" w:lineRule="auto"/>
              <w:ind/>
              <w:rPr>
                <w:rFonts w:ascii="Arial" w:hAnsi="Arial"/>
                <w:b w:val="0"/>
                <w:sz w:val="24"/>
              </w:rPr>
            </w:pPr>
            <w:r>
              <w:rPr>
                <w:rFonts w:ascii="Arial" w:hAnsi="Arial"/>
                <w:b w:val="0"/>
                <w:sz w:val="24"/>
              </w:rPr>
              <w:t>БЕЗВОЗМЕЗДНЫЕ ПОСТУПЛЕНИЯ</w:t>
            </w:r>
          </w:p>
        </w:tc>
        <w:tc>
          <w:tcPr>
            <w:tcW w:type="dxa" w:w="1296"/>
            <w:tcBorders>
              <w:top w:color="000000" w:sz="4" w:val="single"/>
              <w:left w:color="000000" w:sz="4" w:val="single"/>
              <w:bottom w:color="000000" w:sz="4" w:val="single"/>
              <w:right w:color="000000" w:sz="4" w:val="single"/>
            </w:tcBorders>
            <w:vAlign w:val="center"/>
          </w:tcPr>
          <w:p w14:paraId="5A020000">
            <w:pPr>
              <w:spacing w:after="0" w:line="240" w:lineRule="auto"/>
              <w:ind/>
              <w:jc w:val="center"/>
              <w:rPr>
                <w:rFonts w:ascii="Arial" w:hAnsi="Arial"/>
                <w:b w:val="0"/>
                <w:sz w:val="24"/>
              </w:rPr>
            </w:pPr>
            <w:r>
              <w:rPr>
                <w:rFonts w:ascii="Arial" w:hAnsi="Arial"/>
                <w:b w:val="0"/>
                <w:sz w:val="24"/>
              </w:rPr>
              <w:t>677</w:t>
            </w:r>
            <w:r>
              <w:rPr>
                <w:rFonts w:ascii="Arial" w:hAnsi="Arial"/>
                <w:b w:val="0"/>
                <w:sz w:val="24"/>
              </w:rPr>
              <w:t xml:space="preserve"> 452</w:t>
            </w:r>
          </w:p>
        </w:tc>
        <w:tc>
          <w:tcPr>
            <w:tcW w:type="dxa" w:w="1296"/>
            <w:tcBorders>
              <w:top w:color="000000" w:sz="4" w:val="single"/>
              <w:left w:color="000000" w:sz="4" w:val="single"/>
              <w:bottom w:color="000000" w:sz="4" w:val="single"/>
              <w:right w:color="000000" w:sz="4" w:val="single"/>
            </w:tcBorders>
            <w:vAlign w:val="center"/>
          </w:tcPr>
          <w:p w14:paraId="5B020000">
            <w:pPr>
              <w:spacing w:after="0" w:line="240" w:lineRule="auto"/>
              <w:ind/>
              <w:jc w:val="center"/>
              <w:rPr>
                <w:rFonts w:ascii="Arial" w:hAnsi="Arial"/>
                <w:b w:val="0"/>
                <w:sz w:val="24"/>
              </w:rPr>
            </w:pPr>
            <w:r>
              <w:rPr>
                <w:rFonts w:ascii="Arial" w:hAnsi="Arial"/>
                <w:b w:val="0"/>
                <w:sz w:val="24"/>
              </w:rPr>
              <w:t>654</w:t>
            </w:r>
            <w:r>
              <w:rPr>
                <w:rFonts w:ascii="Arial" w:hAnsi="Arial"/>
                <w:b w:val="0"/>
                <w:sz w:val="24"/>
              </w:rPr>
              <w:t xml:space="preserve"> </w:t>
            </w:r>
            <w:r>
              <w:rPr>
                <w:rFonts w:ascii="Arial" w:hAnsi="Arial"/>
                <w:b w:val="0"/>
                <w:sz w:val="24"/>
              </w:rPr>
              <w:t>610</w:t>
            </w:r>
          </w:p>
        </w:tc>
      </w:tr>
      <w:tr>
        <w:trPr>
          <w:trHeight w:hRule="atLeast" w:val="532"/>
        </w:trPr>
        <w:tc>
          <w:tcPr>
            <w:tcW w:type="dxa" w:w="2836"/>
            <w:tcBorders>
              <w:top w:color="000000" w:sz="4" w:val="single"/>
              <w:left w:color="000000" w:sz="4" w:val="single"/>
              <w:bottom w:color="000000" w:sz="4" w:val="single"/>
              <w:right w:color="000000" w:sz="4" w:val="single"/>
            </w:tcBorders>
            <w:vAlign w:val="center"/>
          </w:tcPr>
          <w:p w14:paraId="5C020000">
            <w:pPr>
              <w:spacing w:after="0" w:line="240" w:lineRule="auto"/>
              <w:ind/>
              <w:jc w:val="center"/>
              <w:rPr>
                <w:rFonts w:ascii="Arial" w:hAnsi="Arial"/>
                <w:b w:val="0"/>
                <w:spacing w:val="-20"/>
                <w:sz w:val="24"/>
              </w:rPr>
            </w:pPr>
            <w:r>
              <w:rPr>
                <w:rFonts w:ascii="Arial" w:hAnsi="Arial"/>
                <w:b w:val="0"/>
                <w:spacing w:val="-20"/>
                <w:sz w:val="24"/>
              </w:rPr>
              <w:t>2 02 00000 00 0000 000</w:t>
            </w:r>
          </w:p>
        </w:tc>
        <w:tc>
          <w:tcPr>
            <w:tcW w:type="dxa" w:w="5055"/>
            <w:tcBorders>
              <w:top w:color="000000" w:sz="4" w:val="single"/>
              <w:left w:color="000000" w:sz="4" w:val="single"/>
              <w:bottom w:color="000000" w:sz="4" w:val="single"/>
              <w:right w:color="000000" w:sz="4" w:val="single"/>
            </w:tcBorders>
          </w:tcPr>
          <w:p w14:paraId="5D020000">
            <w:pPr>
              <w:spacing w:after="0" w:line="240" w:lineRule="auto"/>
              <w:ind/>
              <w:jc w:val="both"/>
              <w:rPr>
                <w:rFonts w:ascii="Arial" w:hAnsi="Arial"/>
                <w:b w:val="0"/>
                <w:sz w:val="24"/>
              </w:rPr>
            </w:pPr>
            <w:r>
              <w:rPr>
                <w:rFonts w:ascii="Arial" w:hAnsi="Arial"/>
                <w:b w:val="0"/>
                <w:sz w:val="24"/>
              </w:rPr>
              <w:t>Безвозмездные поступления от других бюджетов бюджетной системы Российской Федерации</w:t>
            </w:r>
          </w:p>
        </w:tc>
        <w:tc>
          <w:tcPr>
            <w:tcW w:type="dxa" w:w="1296"/>
            <w:tcBorders>
              <w:top w:color="000000" w:sz="4" w:val="single"/>
              <w:left w:color="000000" w:sz="4" w:val="single"/>
              <w:bottom w:color="000000" w:sz="4" w:val="single"/>
              <w:right w:color="000000" w:sz="4" w:val="single"/>
            </w:tcBorders>
            <w:vAlign w:val="center"/>
          </w:tcPr>
          <w:p w14:paraId="5E020000">
            <w:pPr>
              <w:spacing w:after="0" w:line="240" w:lineRule="auto"/>
              <w:ind/>
              <w:jc w:val="center"/>
              <w:rPr>
                <w:rFonts w:ascii="Arial" w:hAnsi="Arial"/>
                <w:b w:val="0"/>
                <w:sz w:val="24"/>
              </w:rPr>
            </w:pPr>
            <w:r>
              <w:rPr>
                <w:rFonts w:ascii="Arial" w:hAnsi="Arial"/>
                <w:b w:val="0"/>
                <w:sz w:val="24"/>
              </w:rPr>
              <w:t>617</w:t>
            </w:r>
            <w:r>
              <w:rPr>
                <w:rFonts w:ascii="Arial" w:hAnsi="Arial"/>
                <w:b w:val="0"/>
                <w:sz w:val="24"/>
              </w:rPr>
              <w:t xml:space="preserve"> </w:t>
            </w:r>
            <w:r>
              <w:rPr>
                <w:rFonts w:ascii="Arial" w:hAnsi="Arial"/>
                <w:b w:val="0"/>
                <w:sz w:val="24"/>
              </w:rPr>
              <w:t>847</w:t>
            </w:r>
          </w:p>
        </w:tc>
        <w:tc>
          <w:tcPr>
            <w:tcW w:type="dxa" w:w="1296"/>
            <w:tcBorders>
              <w:top w:color="000000" w:sz="4" w:val="single"/>
              <w:left w:color="000000" w:sz="4" w:val="single"/>
              <w:bottom w:color="000000" w:sz="4" w:val="single"/>
              <w:right w:color="000000" w:sz="4" w:val="single"/>
            </w:tcBorders>
            <w:vAlign w:val="center"/>
          </w:tcPr>
          <w:p w14:paraId="5F020000">
            <w:pPr>
              <w:spacing w:after="0" w:line="240" w:lineRule="auto"/>
              <w:ind/>
              <w:jc w:val="center"/>
              <w:rPr>
                <w:rFonts w:ascii="Arial" w:hAnsi="Arial"/>
                <w:b w:val="0"/>
                <w:sz w:val="24"/>
              </w:rPr>
            </w:pPr>
            <w:r>
              <w:rPr>
                <w:rFonts w:ascii="Arial" w:hAnsi="Arial"/>
                <w:b w:val="0"/>
                <w:sz w:val="24"/>
              </w:rPr>
              <w:t>654 609</w:t>
            </w:r>
          </w:p>
        </w:tc>
      </w:tr>
      <w:tr>
        <w:trPr>
          <w:trHeight w:hRule="atLeast" w:val="518"/>
        </w:trPr>
        <w:tc>
          <w:tcPr>
            <w:tcW w:type="dxa" w:w="2836"/>
            <w:tcBorders>
              <w:top w:color="000000" w:sz="4" w:val="single"/>
              <w:left w:color="000000" w:sz="4" w:val="single"/>
              <w:bottom w:color="000000" w:sz="4" w:val="single"/>
              <w:right w:color="000000" w:sz="4" w:val="single"/>
            </w:tcBorders>
            <w:vAlign w:val="center"/>
          </w:tcPr>
          <w:p w14:paraId="60020000">
            <w:pPr>
              <w:spacing w:after="0" w:line="240" w:lineRule="auto"/>
              <w:ind/>
              <w:jc w:val="center"/>
              <w:rPr>
                <w:rFonts w:ascii="Arial" w:hAnsi="Arial"/>
                <w:b w:val="0"/>
                <w:spacing w:val="-20"/>
                <w:sz w:val="24"/>
              </w:rPr>
            </w:pPr>
            <w:r>
              <w:rPr>
                <w:rFonts w:ascii="Arial" w:hAnsi="Arial"/>
                <w:b w:val="0"/>
                <w:spacing w:val="-20"/>
                <w:sz w:val="24"/>
              </w:rPr>
              <w:t>2 02 01000 00 0000 150</w:t>
            </w:r>
          </w:p>
        </w:tc>
        <w:tc>
          <w:tcPr>
            <w:tcW w:type="dxa" w:w="5055"/>
            <w:tcBorders>
              <w:top w:color="000000" w:sz="4" w:val="single"/>
              <w:left w:color="000000" w:sz="4" w:val="single"/>
              <w:bottom w:color="000000" w:sz="4" w:val="single"/>
              <w:right w:color="000000" w:sz="4" w:val="single"/>
            </w:tcBorders>
          </w:tcPr>
          <w:p w14:paraId="61020000">
            <w:pPr>
              <w:spacing w:after="0" w:line="240" w:lineRule="auto"/>
              <w:ind/>
              <w:jc w:val="both"/>
              <w:rPr>
                <w:rFonts w:ascii="Arial" w:hAnsi="Arial"/>
                <w:b w:val="0"/>
                <w:sz w:val="24"/>
              </w:rPr>
            </w:pPr>
            <w:r>
              <w:rPr>
                <w:rFonts w:ascii="Arial" w:hAnsi="Arial"/>
                <w:b w:val="0"/>
                <w:sz w:val="24"/>
              </w:rPr>
              <w:t>Дотации бюджетам бюджетной системы Российской Федерации</w:t>
            </w:r>
          </w:p>
        </w:tc>
        <w:tc>
          <w:tcPr>
            <w:tcW w:type="dxa" w:w="1296"/>
            <w:tcBorders>
              <w:top w:color="000000" w:sz="4" w:val="single"/>
              <w:left w:color="000000" w:sz="4" w:val="single"/>
              <w:bottom w:color="000000" w:sz="4" w:val="single"/>
              <w:right w:color="000000" w:sz="4" w:val="single"/>
            </w:tcBorders>
            <w:vAlign w:val="center"/>
          </w:tcPr>
          <w:p w14:paraId="62020000">
            <w:pPr>
              <w:spacing w:after="0" w:line="240" w:lineRule="auto"/>
              <w:ind/>
              <w:jc w:val="center"/>
              <w:rPr>
                <w:rFonts w:ascii="Arial" w:hAnsi="Arial"/>
                <w:b w:val="0"/>
                <w:sz w:val="24"/>
              </w:rPr>
            </w:pPr>
            <w:r>
              <w:rPr>
                <w:rFonts w:ascii="Arial" w:hAnsi="Arial"/>
                <w:b w:val="0"/>
                <w:sz w:val="24"/>
              </w:rPr>
              <w:t>469</w:t>
            </w:r>
            <w:r>
              <w:rPr>
                <w:rFonts w:ascii="Arial" w:hAnsi="Arial"/>
                <w:b w:val="0"/>
                <w:sz w:val="24"/>
              </w:rPr>
              <w:t xml:space="preserve"> </w:t>
            </w:r>
            <w:r>
              <w:rPr>
                <w:rFonts w:ascii="Arial" w:hAnsi="Arial"/>
                <w:b w:val="0"/>
                <w:sz w:val="24"/>
              </w:rPr>
              <w:t>126</w:t>
            </w:r>
          </w:p>
        </w:tc>
        <w:tc>
          <w:tcPr>
            <w:tcW w:type="dxa" w:w="1296"/>
            <w:tcBorders>
              <w:top w:color="000000" w:sz="4" w:val="single"/>
              <w:left w:color="000000" w:sz="4" w:val="single"/>
              <w:bottom w:color="000000" w:sz="4" w:val="single"/>
              <w:right w:color="000000" w:sz="4" w:val="single"/>
            </w:tcBorders>
            <w:vAlign w:val="center"/>
          </w:tcPr>
          <w:p w14:paraId="63020000">
            <w:pPr>
              <w:spacing w:after="0" w:line="240" w:lineRule="auto"/>
              <w:ind/>
              <w:jc w:val="center"/>
              <w:rPr>
                <w:rFonts w:ascii="Arial" w:hAnsi="Arial"/>
                <w:b w:val="0"/>
                <w:sz w:val="24"/>
              </w:rPr>
            </w:pPr>
            <w:r>
              <w:rPr>
                <w:rFonts w:ascii="Arial" w:hAnsi="Arial"/>
                <w:b w:val="0"/>
                <w:sz w:val="24"/>
              </w:rPr>
              <w:t>491 842</w:t>
            </w:r>
          </w:p>
        </w:tc>
      </w:tr>
      <w:tr>
        <w:trPr>
          <w:trHeight w:hRule="atLeast" w:val="518"/>
        </w:trPr>
        <w:tc>
          <w:tcPr>
            <w:tcW w:type="dxa" w:w="2836"/>
            <w:tcBorders>
              <w:top w:color="000000" w:sz="4" w:val="single"/>
              <w:left w:color="000000" w:sz="4" w:val="single"/>
              <w:bottom w:color="000000" w:sz="4" w:val="single"/>
              <w:right w:color="000000" w:sz="4" w:val="single"/>
            </w:tcBorders>
            <w:vAlign w:val="center"/>
          </w:tcPr>
          <w:p w14:paraId="64020000">
            <w:pPr>
              <w:spacing w:after="0" w:line="240" w:lineRule="auto"/>
              <w:ind/>
              <w:jc w:val="center"/>
              <w:rPr>
                <w:rFonts w:ascii="Arial" w:hAnsi="Arial"/>
                <w:b w:val="0"/>
                <w:spacing w:val="-20"/>
                <w:sz w:val="24"/>
              </w:rPr>
            </w:pPr>
            <w:r>
              <w:rPr>
                <w:rFonts w:ascii="Arial" w:hAnsi="Arial"/>
                <w:b w:val="0"/>
                <w:spacing w:val="-20"/>
                <w:sz w:val="24"/>
              </w:rPr>
              <w:t>2 02 16001 00 0000 150</w:t>
            </w:r>
          </w:p>
        </w:tc>
        <w:tc>
          <w:tcPr>
            <w:tcW w:type="dxa" w:w="5055"/>
            <w:tcBorders>
              <w:top w:color="000000" w:sz="4" w:val="single"/>
              <w:left w:color="000000" w:sz="4" w:val="single"/>
              <w:bottom w:color="000000" w:sz="4" w:val="single"/>
              <w:right w:color="000000" w:sz="4" w:val="single"/>
            </w:tcBorders>
          </w:tcPr>
          <w:p w14:paraId="65020000">
            <w:pPr>
              <w:spacing w:after="0" w:line="240" w:lineRule="auto"/>
              <w:ind/>
              <w:rPr>
                <w:rFonts w:ascii="Arial" w:hAnsi="Arial"/>
                <w:b w:val="0"/>
                <w:sz w:val="24"/>
              </w:rPr>
            </w:pPr>
            <w:r>
              <w:rPr>
                <w:rFonts w:ascii="Arial" w:hAnsi="Arial"/>
                <w:b w:val="0"/>
                <w:sz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type="dxa" w:w="1296"/>
            <w:tcBorders>
              <w:top w:color="000000" w:sz="4" w:val="single"/>
              <w:left w:color="000000" w:sz="4" w:val="single"/>
              <w:bottom w:color="000000" w:sz="4" w:val="single"/>
              <w:right w:color="000000" w:sz="4" w:val="single"/>
            </w:tcBorders>
            <w:vAlign w:val="center"/>
          </w:tcPr>
          <w:p w14:paraId="66020000">
            <w:pPr>
              <w:spacing w:after="0" w:line="240" w:lineRule="auto"/>
              <w:ind/>
              <w:jc w:val="center"/>
              <w:rPr>
                <w:rFonts w:ascii="Arial" w:hAnsi="Arial"/>
                <w:b w:val="0"/>
                <w:sz w:val="24"/>
              </w:rPr>
            </w:pPr>
            <w:r>
              <w:rPr>
                <w:rFonts w:ascii="Arial" w:hAnsi="Arial"/>
                <w:b w:val="0"/>
                <w:sz w:val="24"/>
              </w:rPr>
              <w:t>469</w:t>
            </w:r>
            <w:r>
              <w:rPr>
                <w:rFonts w:ascii="Arial" w:hAnsi="Arial"/>
                <w:b w:val="0"/>
                <w:sz w:val="24"/>
              </w:rPr>
              <w:t xml:space="preserve"> </w:t>
            </w:r>
            <w:r>
              <w:rPr>
                <w:rFonts w:ascii="Arial" w:hAnsi="Arial"/>
                <w:b w:val="0"/>
                <w:sz w:val="24"/>
              </w:rPr>
              <w:t>126</w:t>
            </w:r>
          </w:p>
        </w:tc>
        <w:tc>
          <w:tcPr>
            <w:tcW w:type="dxa" w:w="1296"/>
            <w:tcBorders>
              <w:top w:color="000000" w:sz="4" w:val="single"/>
              <w:left w:color="000000" w:sz="4" w:val="single"/>
              <w:bottom w:color="000000" w:sz="4" w:val="single"/>
              <w:right w:color="000000" w:sz="4" w:val="single"/>
            </w:tcBorders>
            <w:vAlign w:val="center"/>
          </w:tcPr>
          <w:p w14:paraId="67020000">
            <w:pPr>
              <w:spacing w:after="0" w:line="240" w:lineRule="auto"/>
              <w:ind/>
              <w:jc w:val="center"/>
              <w:rPr>
                <w:rFonts w:ascii="Arial" w:hAnsi="Arial"/>
                <w:b w:val="0"/>
                <w:sz w:val="24"/>
              </w:rPr>
            </w:pPr>
            <w:r>
              <w:rPr>
                <w:rFonts w:ascii="Arial" w:hAnsi="Arial"/>
                <w:b w:val="0"/>
                <w:sz w:val="24"/>
              </w:rPr>
              <w:t>4</w:t>
            </w:r>
            <w:r>
              <w:rPr>
                <w:rFonts w:ascii="Arial" w:hAnsi="Arial"/>
                <w:b w:val="0"/>
                <w:sz w:val="24"/>
              </w:rPr>
              <w:t>91</w:t>
            </w:r>
            <w:r>
              <w:rPr>
                <w:rFonts w:ascii="Arial" w:hAnsi="Arial"/>
                <w:b w:val="0"/>
                <w:sz w:val="24"/>
              </w:rPr>
              <w:t xml:space="preserve"> </w:t>
            </w:r>
            <w:r>
              <w:rPr>
                <w:rFonts w:ascii="Arial" w:hAnsi="Arial"/>
                <w:b w:val="0"/>
                <w:sz w:val="24"/>
              </w:rPr>
              <w:t>842</w:t>
            </w:r>
          </w:p>
        </w:tc>
      </w:tr>
      <w:tr>
        <w:trPr>
          <w:trHeight w:hRule="atLeast" w:val="518"/>
        </w:trPr>
        <w:tc>
          <w:tcPr>
            <w:tcW w:type="dxa" w:w="2836"/>
            <w:tcBorders>
              <w:top w:color="000000" w:sz="4" w:val="single"/>
              <w:left w:color="000000" w:sz="4" w:val="single"/>
              <w:bottom w:color="000000" w:sz="4" w:val="single"/>
              <w:right w:color="000000" w:sz="4" w:val="single"/>
            </w:tcBorders>
            <w:vAlign w:val="center"/>
          </w:tcPr>
          <w:p w14:paraId="68020000">
            <w:pPr>
              <w:spacing w:after="0" w:line="240" w:lineRule="auto"/>
              <w:ind/>
              <w:jc w:val="center"/>
              <w:rPr>
                <w:rFonts w:ascii="Arial" w:hAnsi="Arial"/>
                <w:b w:val="0"/>
                <w:spacing w:val="-20"/>
                <w:sz w:val="24"/>
              </w:rPr>
            </w:pPr>
            <w:r>
              <w:rPr>
                <w:rFonts w:ascii="Arial" w:hAnsi="Arial"/>
                <w:b w:val="0"/>
                <w:spacing w:val="-20"/>
                <w:sz w:val="24"/>
              </w:rPr>
              <w:t>2 02 16001 10 0000 150</w:t>
            </w:r>
          </w:p>
        </w:tc>
        <w:tc>
          <w:tcPr>
            <w:tcW w:type="dxa" w:w="5055"/>
            <w:tcBorders>
              <w:top w:color="000000" w:sz="4" w:val="single"/>
              <w:left w:color="000000" w:sz="4" w:val="single"/>
              <w:bottom w:color="000000" w:sz="4" w:val="single"/>
              <w:right w:color="000000" w:sz="4" w:val="single"/>
            </w:tcBorders>
          </w:tcPr>
          <w:p w14:paraId="69020000">
            <w:pPr>
              <w:spacing w:after="0" w:line="240" w:lineRule="auto"/>
              <w:ind/>
              <w:rPr>
                <w:rFonts w:ascii="Arial" w:hAnsi="Arial"/>
                <w:b w:val="0"/>
                <w:sz w:val="24"/>
              </w:rPr>
            </w:pPr>
            <w:r>
              <w:rPr>
                <w:rFonts w:ascii="Arial" w:hAnsi="Arial"/>
                <w:b w:val="0"/>
                <w:sz w:val="24"/>
              </w:rPr>
              <w:t>Дотации бюджетам сельских поселений на выравнивание бюджетной обеспеченности из бюджетов муниципальных районов</w:t>
            </w:r>
          </w:p>
        </w:tc>
        <w:tc>
          <w:tcPr>
            <w:tcW w:type="dxa" w:w="1296"/>
            <w:tcBorders>
              <w:top w:color="000000" w:sz="4" w:val="single"/>
              <w:left w:color="000000" w:sz="4" w:val="single"/>
              <w:bottom w:color="000000" w:sz="4" w:val="single"/>
              <w:right w:color="000000" w:sz="4" w:val="single"/>
            </w:tcBorders>
            <w:vAlign w:val="center"/>
          </w:tcPr>
          <w:p w14:paraId="6A020000">
            <w:pPr>
              <w:spacing w:after="0" w:line="240" w:lineRule="auto"/>
              <w:ind/>
              <w:jc w:val="center"/>
              <w:rPr>
                <w:rFonts w:ascii="Arial" w:hAnsi="Arial"/>
                <w:b w:val="0"/>
                <w:sz w:val="24"/>
              </w:rPr>
            </w:pPr>
            <w:r>
              <w:rPr>
                <w:rFonts w:ascii="Arial" w:hAnsi="Arial"/>
                <w:b w:val="0"/>
                <w:sz w:val="24"/>
              </w:rPr>
              <w:t>469</w:t>
            </w:r>
            <w:r>
              <w:rPr>
                <w:rFonts w:ascii="Arial" w:hAnsi="Arial"/>
                <w:b w:val="0"/>
                <w:sz w:val="24"/>
              </w:rPr>
              <w:t xml:space="preserve"> </w:t>
            </w:r>
            <w:r>
              <w:rPr>
                <w:rFonts w:ascii="Arial" w:hAnsi="Arial"/>
                <w:b w:val="0"/>
                <w:sz w:val="24"/>
              </w:rPr>
              <w:t>126</w:t>
            </w:r>
          </w:p>
        </w:tc>
        <w:tc>
          <w:tcPr>
            <w:tcW w:type="dxa" w:w="1296"/>
            <w:tcBorders>
              <w:top w:color="000000" w:sz="4" w:val="single"/>
              <w:left w:color="000000" w:sz="4" w:val="single"/>
              <w:bottom w:color="000000" w:sz="4" w:val="single"/>
              <w:right w:color="000000" w:sz="4" w:val="single"/>
            </w:tcBorders>
            <w:vAlign w:val="center"/>
          </w:tcPr>
          <w:p w14:paraId="6B020000">
            <w:pPr>
              <w:spacing w:after="0" w:line="240" w:lineRule="auto"/>
              <w:ind/>
              <w:jc w:val="center"/>
              <w:rPr>
                <w:rFonts w:ascii="Arial" w:hAnsi="Arial"/>
                <w:b w:val="0"/>
                <w:sz w:val="24"/>
              </w:rPr>
            </w:pPr>
            <w:r>
              <w:rPr>
                <w:rFonts w:ascii="Arial" w:hAnsi="Arial"/>
                <w:b w:val="0"/>
                <w:sz w:val="24"/>
              </w:rPr>
              <w:t>4</w:t>
            </w:r>
            <w:r>
              <w:rPr>
                <w:rFonts w:ascii="Arial" w:hAnsi="Arial"/>
                <w:b w:val="0"/>
                <w:sz w:val="24"/>
              </w:rPr>
              <w:t>91</w:t>
            </w:r>
            <w:r>
              <w:rPr>
                <w:rFonts w:ascii="Arial" w:hAnsi="Arial"/>
                <w:b w:val="0"/>
                <w:sz w:val="24"/>
              </w:rPr>
              <w:t xml:space="preserve"> </w:t>
            </w:r>
            <w:r>
              <w:rPr>
                <w:rFonts w:ascii="Arial" w:hAnsi="Arial"/>
                <w:b w:val="0"/>
                <w:sz w:val="24"/>
              </w:rPr>
              <w:t>842</w:t>
            </w:r>
          </w:p>
        </w:tc>
      </w:tr>
      <w:tr>
        <w:trPr>
          <w:trHeight w:hRule="atLeast" w:val="675"/>
        </w:trPr>
        <w:tc>
          <w:tcPr>
            <w:tcW w:type="dxa" w:w="2836"/>
            <w:tcBorders>
              <w:top w:color="000000" w:sz="4" w:val="single"/>
              <w:left w:color="000000" w:sz="4" w:val="single"/>
              <w:bottom w:color="000000" w:sz="4" w:val="single"/>
              <w:right w:color="000000" w:sz="4" w:val="single"/>
            </w:tcBorders>
            <w:vAlign w:val="center"/>
          </w:tcPr>
          <w:p w14:paraId="6C020000">
            <w:pPr>
              <w:spacing w:after="0" w:line="240" w:lineRule="auto"/>
              <w:ind/>
              <w:jc w:val="center"/>
              <w:rPr>
                <w:rFonts w:ascii="Arial" w:hAnsi="Arial"/>
                <w:b w:val="0"/>
                <w:spacing w:val="-20"/>
                <w:sz w:val="24"/>
              </w:rPr>
            </w:pPr>
            <w:r>
              <w:rPr>
                <w:rFonts w:ascii="Arial" w:hAnsi="Arial"/>
                <w:b w:val="0"/>
                <w:spacing w:val="-20"/>
                <w:sz w:val="24"/>
              </w:rPr>
              <w:t>2 02 30000 00 0000 150</w:t>
            </w:r>
          </w:p>
        </w:tc>
        <w:tc>
          <w:tcPr>
            <w:tcW w:type="dxa" w:w="5055"/>
            <w:tcBorders>
              <w:top w:color="000000" w:sz="4" w:val="single"/>
              <w:left w:color="000000" w:sz="4" w:val="single"/>
              <w:bottom w:color="000000" w:sz="4" w:val="single"/>
              <w:right w:color="000000" w:sz="4" w:val="single"/>
            </w:tcBorders>
          </w:tcPr>
          <w:p w14:paraId="6D020000">
            <w:pPr>
              <w:spacing w:after="0" w:line="240" w:lineRule="auto"/>
              <w:ind/>
              <w:jc w:val="both"/>
              <w:rPr>
                <w:rFonts w:ascii="Arial" w:hAnsi="Arial"/>
                <w:b w:val="0"/>
                <w:sz w:val="24"/>
              </w:rPr>
            </w:pPr>
            <w:r>
              <w:rPr>
                <w:rFonts w:ascii="Arial" w:hAnsi="Arial"/>
                <w:b w:val="0"/>
                <w:sz w:val="24"/>
              </w:rPr>
              <w:t>Субвенции бюджетам бюджетной системы Российской Федерации</w:t>
            </w:r>
          </w:p>
        </w:tc>
        <w:tc>
          <w:tcPr>
            <w:tcW w:type="dxa" w:w="1296"/>
            <w:tcBorders>
              <w:top w:color="000000" w:sz="4" w:val="single"/>
              <w:left w:color="000000" w:sz="4" w:val="single"/>
              <w:bottom w:color="000000" w:sz="4" w:val="single"/>
              <w:right w:color="000000" w:sz="4" w:val="single"/>
            </w:tcBorders>
            <w:vAlign w:val="center"/>
          </w:tcPr>
          <w:p w14:paraId="6E020000">
            <w:pPr>
              <w:spacing w:after="0" w:line="240" w:lineRule="auto"/>
              <w:ind/>
              <w:jc w:val="center"/>
              <w:rPr>
                <w:rFonts w:ascii="Arial" w:hAnsi="Arial"/>
                <w:b w:val="0"/>
                <w:sz w:val="24"/>
              </w:rPr>
            </w:pPr>
            <w:r>
              <w:rPr>
                <w:rFonts w:ascii="Arial" w:hAnsi="Arial"/>
                <w:b w:val="0"/>
                <w:sz w:val="24"/>
              </w:rPr>
              <w:t>148 721</w:t>
            </w:r>
          </w:p>
        </w:tc>
        <w:tc>
          <w:tcPr>
            <w:tcW w:type="dxa" w:w="1296"/>
            <w:tcBorders>
              <w:top w:color="000000" w:sz="4" w:val="single"/>
              <w:left w:color="000000" w:sz="4" w:val="single"/>
              <w:bottom w:color="000000" w:sz="4" w:val="single"/>
              <w:right w:color="000000" w:sz="4" w:val="single"/>
            </w:tcBorders>
            <w:vAlign w:val="center"/>
          </w:tcPr>
          <w:p w14:paraId="6F020000">
            <w:pPr>
              <w:spacing w:after="0" w:line="240" w:lineRule="auto"/>
              <w:ind/>
              <w:jc w:val="center"/>
              <w:rPr>
                <w:rFonts w:ascii="Arial" w:hAnsi="Arial"/>
                <w:b w:val="0"/>
                <w:sz w:val="24"/>
              </w:rPr>
            </w:pPr>
            <w:r>
              <w:rPr>
                <w:rFonts w:ascii="Arial" w:hAnsi="Arial"/>
                <w:b w:val="0"/>
                <w:sz w:val="24"/>
              </w:rPr>
              <w:t>162</w:t>
            </w:r>
            <w:r>
              <w:rPr>
                <w:rFonts w:ascii="Arial" w:hAnsi="Arial"/>
                <w:b w:val="0"/>
                <w:sz w:val="24"/>
              </w:rPr>
              <w:t xml:space="preserve"> </w:t>
            </w:r>
            <w:r>
              <w:rPr>
                <w:rFonts w:ascii="Arial" w:hAnsi="Arial"/>
                <w:b w:val="0"/>
                <w:sz w:val="24"/>
              </w:rPr>
              <w:t>767</w:t>
            </w:r>
          </w:p>
        </w:tc>
      </w:tr>
      <w:tr>
        <w:trPr>
          <w:trHeight w:hRule="atLeast" w:val="791"/>
        </w:trPr>
        <w:tc>
          <w:tcPr>
            <w:tcW w:type="dxa" w:w="2836"/>
            <w:tcBorders>
              <w:top w:color="000000" w:sz="4" w:val="single"/>
              <w:left w:color="000000" w:sz="4" w:val="single"/>
              <w:bottom w:color="000000" w:sz="4" w:val="single"/>
              <w:right w:color="000000" w:sz="4" w:val="single"/>
            </w:tcBorders>
            <w:vAlign w:val="center"/>
          </w:tcPr>
          <w:p w14:paraId="70020000">
            <w:pPr>
              <w:spacing w:after="0" w:line="240" w:lineRule="auto"/>
              <w:ind/>
              <w:jc w:val="center"/>
              <w:rPr>
                <w:rFonts w:ascii="Arial" w:hAnsi="Arial"/>
                <w:b w:val="0"/>
                <w:spacing w:val="-20"/>
                <w:sz w:val="24"/>
              </w:rPr>
            </w:pPr>
            <w:r>
              <w:rPr>
                <w:rFonts w:ascii="Arial" w:hAnsi="Arial"/>
                <w:b w:val="0"/>
                <w:spacing w:val="-20"/>
                <w:sz w:val="24"/>
              </w:rPr>
              <w:t>2 02 35118 00 0000 150</w:t>
            </w:r>
          </w:p>
        </w:tc>
        <w:tc>
          <w:tcPr>
            <w:tcW w:type="dxa" w:w="5055"/>
            <w:tcBorders>
              <w:top w:color="000000" w:sz="4" w:val="single"/>
              <w:left w:color="000000" w:sz="4" w:val="single"/>
              <w:bottom w:color="000000" w:sz="4" w:val="single"/>
              <w:right w:color="000000" w:sz="4" w:val="single"/>
            </w:tcBorders>
          </w:tcPr>
          <w:p w14:paraId="71020000">
            <w:pPr>
              <w:spacing w:after="0" w:line="240" w:lineRule="auto"/>
              <w:ind/>
              <w:jc w:val="both"/>
              <w:rPr>
                <w:rFonts w:ascii="Arial" w:hAnsi="Arial"/>
                <w:b w:val="0"/>
                <w:sz w:val="24"/>
              </w:rPr>
            </w:pPr>
            <w:r>
              <w:rPr>
                <w:rFonts w:ascii="Arial" w:hAnsi="Arial"/>
                <w:b w:val="0"/>
                <w:sz w:val="24"/>
              </w:rPr>
              <w:t>Субвенции бюджетам на осуществление первичного воинского учета на территориях, где отсутствуют военные комиссариаты</w:t>
            </w:r>
          </w:p>
        </w:tc>
        <w:tc>
          <w:tcPr>
            <w:tcW w:type="dxa" w:w="1296"/>
            <w:tcBorders>
              <w:top w:color="000000" w:sz="4" w:val="single"/>
              <w:left w:color="000000" w:sz="4" w:val="single"/>
              <w:bottom w:color="000000" w:sz="4" w:val="single"/>
              <w:right w:color="000000" w:sz="4" w:val="single"/>
            </w:tcBorders>
            <w:vAlign w:val="center"/>
          </w:tcPr>
          <w:p w14:paraId="72020000">
            <w:pPr>
              <w:spacing w:after="0" w:line="240" w:lineRule="auto"/>
              <w:ind/>
              <w:jc w:val="center"/>
              <w:rPr>
                <w:rFonts w:ascii="Arial" w:hAnsi="Arial"/>
                <w:b w:val="0"/>
                <w:sz w:val="24"/>
              </w:rPr>
            </w:pPr>
            <w:r>
              <w:rPr>
                <w:rFonts w:ascii="Arial" w:hAnsi="Arial"/>
                <w:b w:val="0"/>
                <w:sz w:val="24"/>
              </w:rPr>
              <w:t>148 721</w:t>
            </w:r>
          </w:p>
        </w:tc>
        <w:tc>
          <w:tcPr>
            <w:tcW w:type="dxa" w:w="1296"/>
            <w:tcBorders>
              <w:top w:color="000000" w:sz="4" w:val="single"/>
              <w:left w:color="000000" w:sz="4" w:val="single"/>
              <w:bottom w:color="000000" w:sz="4" w:val="single"/>
              <w:right w:color="000000" w:sz="4" w:val="single"/>
            </w:tcBorders>
            <w:vAlign w:val="center"/>
          </w:tcPr>
          <w:p w14:paraId="73020000">
            <w:pPr>
              <w:spacing w:after="0" w:line="240" w:lineRule="auto"/>
              <w:ind/>
              <w:jc w:val="center"/>
              <w:rPr>
                <w:rFonts w:ascii="Arial" w:hAnsi="Arial"/>
                <w:b w:val="0"/>
                <w:sz w:val="24"/>
              </w:rPr>
            </w:pPr>
            <w:r>
              <w:rPr>
                <w:rFonts w:ascii="Arial" w:hAnsi="Arial"/>
                <w:b w:val="0"/>
                <w:sz w:val="24"/>
              </w:rPr>
              <w:t>162</w:t>
            </w:r>
            <w:r>
              <w:rPr>
                <w:rFonts w:ascii="Arial" w:hAnsi="Arial"/>
                <w:b w:val="0"/>
                <w:sz w:val="24"/>
              </w:rPr>
              <w:t xml:space="preserve"> </w:t>
            </w:r>
            <w:r>
              <w:rPr>
                <w:rFonts w:ascii="Arial" w:hAnsi="Arial"/>
                <w:b w:val="0"/>
                <w:sz w:val="24"/>
              </w:rPr>
              <w:t>767</w:t>
            </w:r>
          </w:p>
        </w:tc>
      </w:tr>
      <w:tr>
        <w:trPr>
          <w:trHeight w:hRule="atLeast" w:val="492"/>
        </w:trPr>
        <w:tc>
          <w:tcPr>
            <w:tcW w:type="dxa" w:w="2836"/>
            <w:tcBorders>
              <w:top w:color="000000" w:sz="4" w:val="single"/>
              <w:left w:color="000000" w:sz="4" w:val="single"/>
              <w:bottom w:color="000000" w:sz="4" w:val="single"/>
              <w:right w:color="000000" w:sz="4" w:val="single"/>
            </w:tcBorders>
            <w:vAlign w:val="center"/>
          </w:tcPr>
          <w:p w14:paraId="74020000">
            <w:pPr>
              <w:spacing w:after="0" w:line="240" w:lineRule="auto"/>
              <w:ind/>
              <w:jc w:val="center"/>
              <w:rPr>
                <w:rFonts w:ascii="Arial" w:hAnsi="Arial"/>
                <w:b w:val="0"/>
                <w:spacing w:val="-20"/>
                <w:sz w:val="24"/>
              </w:rPr>
            </w:pPr>
            <w:r>
              <w:rPr>
                <w:rFonts w:ascii="Arial" w:hAnsi="Arial"/>
                <w:b w:val="0"/>
                <w:spacing w:val="-20"/>
                <w:sz w:val="24"/>
              </w:rPr>
              <w:t>2 02 35118 10 0000 150</w:t>
            </w:r>
          </w:p>
        </w:tc>
        <w:tc>
          <w:tcPr>
            <w:tcW w:type="dxa" w:w="5055"/>
            <w:tcBorders>
              <w:top w:color="000000" w:sz="4" w:val="single"/>
              <w:left w:color="000000" w:sz="4" w:val="single"/>
              <w:bottom w:color="000000" w:sz="4" w:val="single"/>
              <w:right w:color="000000" w:sz="4" w:val="single"/>
            </w:tcBorders>
          </w:tcPr>
          <w:p w14:paraId="75020000">
            <w:pPr>
              <w:spacing w:after="0" w:line="240" w:lineRule="auto"/>
              <w:ind/>
              <w:jc w:val="both"/>
              <w:rPr>
                <w:rFonts w:ascii="Arial" w:hAnsi="Arial"/>
                <w:b w:val="0"/>
                <w:sz w:val="24"/>
              </w:rPr>
            </w:pPr>
            <w:r>
              <w:rPr>
                <w:rFonts w:ascii="Arial" w:hAnsi="Arial"/>
                <w:b w:val="0"/>
                <w:sz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type="dxa" w:w="1296"/>
            <w:tcBorders>
              <w:top w:color="000000" w:sz="4" w:val="single"/>
              <w:left w:color="000000" w:sz="4" w:val="single"/>
              <w:bottom w:color="000000" w:sz="4" w:val="single"/>
              <w:right w:color="000000" w:sz="4" w:val="single"/>
            </w:tcBorders>
            <w:vAlign w:val="center"/>
          </w:tcPr>
          <w:p w14:paraId="76020000">
            <w:pPr>
              <w:spacing w:after="0" w:line="240" w:lineRule="auto"/>
              <w:ind/>
              <w:jc w:val="center"/>
              <w:rPr>
                <w:rFonts w:ascii="Arial" w:hAnsi="Arial"/>
                <w:b w:val="0"/>
                <w:sz w:val="24"/>
              </w:rPr>
            </w:pPr>
            <w:r>
              <w:rPr>
                <w:rFonts w:ascii="Arial" w:hAnsi="Arial"/>
                <w:b w:val="0"/>
                <w:sz w:val="24"/>
              </w:rPr>
              <w:t>148 721</w:t>
            </w:r>
          </w:p>
        </w:tc>
        <w:tc>
          <w:tcPr>
            <w:tcW w:type="dxa" w:w="1296"/>
            <w:tcBorders>
              <w:top w:color="000000" w:sz="4" w:val="single"/>
              <w:left w:color="000000" w:sz="4" w:val="single"/>
              <w:bottom w:color="000000" w:sz="4" w:val="single"/>
              <w:right w:color="000000" w:sz="4" w:val="single"/>
            </w:tcBorders>
            <w:vAlign w:val="center"/>
          </w:tcPr>
          <w:p w14:paraId="77020000">
            <w:pPr>
              <w:spacing w:after="0" w:line="240" w:lineRule="auto"/>
              <w:ind/>
              <w:jc w:val="center"/>
              <w:rPr>
                <w:rFonts w:ascii="Arial" w:hAnsi="Arial"/>
                <w:b w:val="0"/>
                <w:sz w:val="24"/>
              </w:rPr>
            </w:pPr>
            <w:r>
              <w:rPr>
                <w:rFonts w:ascii="Arial" w:hAnsi="Arial"/>
                <w:b w:val="0"/>
                <w:sz w:val="24"/>
              </w:rPr>
              <w:t>162</w:t>
            </w:r>
            <w:r>
              <w:rPr>
                <w:rFonts w:ascii="Arial" w:hAnsi="Arial"/>
                <w:b w:val="0"/>
                <w:sz w:val="24"/>
              </w:rPr>
              <w:t xml:space="preserve"> </w:t>
            </w:r>
            <w:r>
              <w:rPr>
                <w:rFonts w:ascii="Arial" w:hAnsi="Arial"/>
                <w:b w:val="0"/>
                <w:sz w:val="24"/>
              </w:rPr>
              <w:t>767</w:t>
            </w:r>
          </w:p>
        </w:tc>
      </w:tr>
      <w:tr>
        <w:trPr>
          <w:trHeight w:hRule="atLeast" w:val="492"/>
        </w:trPr>
        <w:tc>
          <w:tcPr>
            <w:tcW w:type="dxa" w:w="28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8020000">
            <w:pPr>
              <w:spacing w:after="0" w:line="240" w:lineRule="auto"/>
              <w:ind/>
              <w:jc w:val="center"/>
              <w:rPr>
                <w:rFonts w:ascii="Arial" w:hAnsi="Arial"/>
                <w:sz w:val="24"/>
              </w:rPr>
            </w:pPr>
            <w:r>
              <w:rPr>
                <w:rFonts w:ascii="Arial" w:hAnsi="Arial"/>
                <w:b w:val="0"/>
                <w:sz w:val="24"/>
              </w:rPr>
              <w:t>20700000000000000</w:t>
            </w:r>
          </w:p>
        </w:tc>
        <w:tc>
          <w:tcPr>
            <w:tcW w:type="dxa" w:w="50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9020000">
            <w:pPr>
              <w:spacing w:after="0" w:line="240" w:lineRule="auto"/>
              <w:ind/>
              <w:jc w:val="both"/>
              <w:rPr>
                <w:rFonts w:ascii="Arial" w:hAnsi="Arial"/>
                <w:sz w:val="24"/>
              </w:rPr>
            </w:pPr>
            <w:r>
              <w:rPr>
                <w:rFonts w:ascii="Times New Roman" w:hAnsi="Times New Roman"/>
                <w:b w:val="0"/>
                <w:i w:val="0"/>
                <w:caps w:val="0"/>
                <w:color w:val="000000"/>
                <w:spacing w:val="0"/>
                <w:sz w:val="24"/>
                <w:highlight w:val="white"/>
              </w:rPr>
              <w:t>ПРОЧИЕ БЕЗВОЗМЕЗДНЫЕ ПОСТУПЛЕНИЯ</w:t>
            </w:r>
          </w:p>
        </w:tc>
        <w:tc>
          <w:tcPr>
            <w:tcW w:type="dxa" w:w="12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A020000">
            <w:pPr>
              <w:spacing w:after="0" w:line="240" w:lineRule="auto"/>
              <w:ind w:firstLine="176" w:left="0"/>
              <w:jc w:val="right"/>
              <w:rPr>
                <w:rFonts w:ascii="Arial" w:hAnsi="Arial"/>
                <w:sz w:val="24"/>
              </w:rPr>
            </w:pPr>
            <w:r>
              <w:rPr>
                <w:rFonts w:ascii="Arial" w:hAnsi="Arial"/>
                <w:sz w:val="24"/>
              </w:rPr>
              <w:t>59 605</w:t>
            </w:r>
          </w:p>
          <w:p w14:paraId="7B020000">
            <w:pPr>
              <w:spacing w:after="0" w:line="240" w:lineRule="auto"/>
              <w:ind w:firstLine="176" w:left="0"/>
              <w:jc w:val="right"/>
              <w:rPr>
                <w:rFonts w:ascii="Arial" w:hAnsi="Arial"/>
                <w:sz w:val="24"/>
              </w:rPr>
            </w:pPr>
          </w:p>
        </w:tc>
        <w:tc>
          <w:tcPr>
            <w:tcW w:type="dxa" w:w="1296"/>
            <w:tcBorders>
              <w:top w:color="000000" w:sz="4" w:val="single"/>
              <w:left w:color="000000" w:sz="4" w:val="single"/>
              <w:bottom w:color="000000" w:sz="4" w:val="single"/>
              <w:right w:color="000000" w:sz="4" w:val="single"/>
            </w:tcBorders>
            <w:vAlign w:val="center"/>
          </w:tcPr>
          <w:p w14:paraId="7C020000">
            <w:pPr>
              <w:spacing w:after="0" w:line="240" w:lineRule="auto"/>
              <w:ind/>
              <w:jc w:val="center"/>
              <w:rPr>
                <w:rFonts w:ascii="Arial" w:hAnsi="Arial"/>
                <w:b w:val="0"/>
                <w:sz w:val="24"/>
              </w:rPr>
            </w:pPr>
            <w:r>
              <w:rPr>
                <w:rFonts w:ascii="Arial" w:hAnsi="Arial"/>
                <w:b w:val="0"/>
                <w:sz w:val="24"/>
              </w:rPr>
              <w:t>1</w:t>
            </w:r>
          </w:p>
        </w:tc>
      </w:tr>
      <w:tr>
        <w:trPr>
          <w:trHeight w:hRule="atLeast" w:val="492"/>
        </w:trPr>
        <w:tc>
          <w:tcPr>
            <w:tcW w:type="dxa" w:w="28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D020000">
            <w:pPr>
              <w:ind/>
              <w:jc w:val="center"/>
              <w:rPr>
                <w:rFonts w:ascii="Arial" w:hAnsi="Arial"/>
                <w:sz w:val="24"/>
              </w:rPr>
            </w:pPr>
            <w:r>
              <w:rPr>
                <w:rFonts w:ascii="Arial" w:hAnsi="Arial"/>
                <w:sz w:val="24"/>
              </w:rPr>
              <w:t>20705030100000150</w:t>
            </w:r>
          </w:p>
          <w:p w14:paraId="7E020000">
            <w:pPr>
              <w:spacing w:after="0" w:line="240" w:lineRule="auto"/>
              <w:ind/>
              <w:jc w:val="center"/>
              <w:rPr>
                <w:rFonts w:ascii="Arial" w:hAnsi="Arial"/>
                <w:sz w:val="24"/>
              </w:rPr>
            </w:pPr>
          </w:p>
        </w:tc>
        <w:tc>
          <w:tcPr>
            <w:tcW w:type="dxa" w:w="50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F020000">
            <w:pPr>
              <w:rPr>
                <w:rFonts w:ascii="Arial" w:hAnsi="Arial"/>
                <w:sz w:val="24"/>
              </w:rPr>
            </w:pPr>
            <w:r>
              <w:rPr>
                <w:rFonts w:ascii="Arial" w:hAnsi="Arial"/>
                <w:sz w:val="24"/>
              </w:rPr>
              <w:t>Прочие безвозмездные поступления в бюджеты сельских поселений</w:t>
            </w:r>
          </w:p>
          <w:p w14:paraId="80020000">
            <w:pPr>
              <w:spacing w:after="0" w:line="240" w:lineRule="auto"/>
              <w:ind/>
              <w:jc w:val="both"/>
              <w:rPr>
                <w:rFonts w:ascii="Arial" w:hAnsi="Arial"/>
                <w:sz w:val="24"/>
              </w:rPr>
            </w:pPr>
          </w:p>
        </w:tc>
        <w:tc>
          <w:tcPr>
            <w:tcW w:type="dxa" w:w="12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1020000">
            <w:pPr>
              <w:spacing w:after="0" w:line="240" w:lineRule="auto"/>
              <w:ind w:firstLine="176" w:left="0"/>
              <w:jc w:val="right"/>
              <w:rPr>
                <w:rFonts w:ascii="Arial" w:hAnsi="Arial"/>
                <w:sz w:val="24"/>
              </w:rPr>
            </w:pPr>
            <w:r>
              <w:rPr>
                <w:rFonts w:ascii="Arial" w:hAnsi="Arial"/>
                <w:sz w:val="24"/>
              </w:rPr>
              <w:t>59 605</w:t>
            </w:r>
          </w:p>
        </w:tc>
        <w:tc>
          <w:tcPr>
            <w:tcW w:type="dxa" w:w="1296"/>
            <w:tcBorders>
              <w:top w:color="000000" w:sz="4" w:val="single"/>
              <w:left w:color="000000" w:sz="4" w:val="single"/>
              <w:bottom w:color="000000" w:sz="4" w:val="single"/>
              <w:right w:color="000000" w:sz="4" w:val="single"/>
            </w:tcBorders>
            <w:vAlign w:val="center"/>
          </w:tcPr>
          <w:p w14:paraId="82020000">
            <w:pPr>
              <w:spacing w:after="0" w:line="240" w:lineRule="auto"/>
              <w:ind/>
              <w:jc w:val="center"/>
              <w:rPr>
                <w:rFonts w:ascii="Arial" w:hAnsi="Arial"/>
                <w:b w:val="0"/>
                <w:sz w:val="24"/>
              </w:rPr>
            </w:pPr>
            <w:r>
              <w:rPr>
                <w:rFonts w:ascii="Arial" w:hAnsi="Arial"/>
                <w:b w:val="0"/>
                <w:sz w:val="24"/>
              </w:rPr>
              <w:t>1</w:t>
            </w:r>
          </w:p>
        </w:tc>
      </w:tr>
      <w:tr>
        <w:trPr>
          <w:trHeight w:hRule="atLeast" w:val="303"/>
        </w:trPr>
        <w:tc>
          <w:tcPr>
            <w:tcW w:type="dxa" w:w="2836"/>
            <w:tcBorders>
              <w:top w:color="000000" w:sz="4" w:val="single"/>
              <w:left w:color="000000" w:sz="4" w:val="single"/>
              <w:bottom w:color="000000" w:sz="4" w:val="single"/>
              <w:right w:color="000000" w:sz="4" w:val="single"/>
            </w:tcBorders>
            <w:vAlign w:val="center"/>
          </w:tcPr>
          <w:p w14:paraId="83020000">
            <w:pPr>
              <w:spacing w:after="0" w:line="240" w:lineRule="auto"/>
              <w:ind/>
              <w:jc w:val="center"/>
              <w:rPr>
                <w:rFonts w:ascii="Arial" w:hAnsi="Arial"/>
                <w:b w:val="0"/>
                <w:spacing w:val="-20"/>
                <w:sz w:val="24"/>
              </w:rPr>
            </w:pPr>
          </w:p>
        </w:tc>
        <w:tc>
          <w:tcPr>
            <w:tcW w:type="dxa" w:w="5055"/>
            <w:tcBorders>
              <w:top w:color="000000" w:sz="4" w:val="single"/>
              <w:left w:color="000000" w:sz="4" w:val="single"/>
              <w:bottom w:color="000000" w:sz="4" w:val="single"/>
              <w:right w:color="000000" w:sz="4" w:val="single"/>
            </w:tcBorders>
          </w:tcPr>
          <w:p w14:paraId="84020000">
            <w:pPr>
              <w:spacing w:after="0" w:line="240" w:lineRule="auto"/>
              <w:ind/>
              <w:jc w:val="both"/>
              <w:rPr>
                <w:rFonts w:ascii="Arial" w:hAnsi="Arial"/>
                <w:b w:val="0"/>
                <w:sz w:val="24"/>
              </w:rPr>
            </w:pPr>
            <w:r>
              <w:rPr>
                <w:rFonts w:ascii="Arial" w:hAnsi="Arial"/>
                <w:b w:val="0"/>
                <w:sz w:val="24"/>
              </w:rPr>
              <w:t xml:space="preserve">ВСЕГО ДОХОДОВ </w:t>
            </w:r>
          </w:p>
        </w:tc>
        <w:tc>
          <w:tcPr>
            <w:tcW w:type="dxa" w:w="1296"/>
            <w:tcBorders>
              <w:top w:color="000000" w:sz="4" w:val="single"/>
              <w:left w:color="000000" w:sz="4" w:val="single"/>
              <w:bottom w:color="000000" w:sz="4" w:val="single"/>
              <w:right w:color="000000" w:sz="4" w:val="single"/>
            </w:tcBorders>
            <w:vAlign w:val="center"/>
          </w:tcPr>
          <w:p w14:paraId="85020000">
            <w:pPr>
              <w:spacing w:after="0" w:line="240" w:lineRule="auto"/>
              <w:ind/>
              <w:jc w:val="center"/>
              <w:rPr>
                <w:rFonts w:ascii="Arial" w:hAnsi="Arial"/>
                <w:b w:val="0"/>
                <w:sz w:val="24"/>
              </w:rPr>
            </w:pPr>
            <w:r>
              <w:rPr>
                <w:rFonts w:ascii="Arial" w:hAnsi="Arial"/>
                <w:b w:val="0"/>
                <w:sz w:val="24"/>
              </w:rPr>
              <w:t>2</w:t>
            </w:r>
            <w:r>
              <w:rPr>
                <w:rFonts w:ascii="Arial" w:hAnsi="Arial"/>
                <w:b w:val="0"/>
                <w:sz w:val="24"/>
              </w:rPr>
              <w:t xml:space="preserve"> </w:t>
            </w:r>
            <w:r>
              <w:rPr>
                <w:rFonts w:ascii="Arial" w:hAnsi="Arial"/>
                <w:b w:val="0"/>
                <w:sz w:val="24"/>
              </w:rPr>
              <w:t>716</w:t>
            </w:r>
            <w:r>
              <w:rPr>
                <w:rFonts w:ascii="Arial" w:hAnsi="Arial"/>
                <w:b w:val="0"/>
                <w:sz w:val="24"/>
              </w:rPr>
              <w:t xml:space="preserve"> </w:t>
            </w:r>
            <w:r>
              <w:rPr>
                <w:rFonts w:ascii="Arial" w:hAnsi="Arial"/>
                <w:b w:val="0"/>
                <w:sz w:val="24"/>
              </w:rPr>
              <w:t>410</w:t>
            </w:r>
          </w:p>
        </w:tc>
        <w:tc>
          <w:tcPr>
            <w:tcW w:type="dxa" w:w="1296"/>
            <w:tcBorders>
              <w:top w:color="000000" w:sz="4" w:val="single"/>
              <w:left w:color="000000" w:sz="4" w:val="single"/>
              <w:bottom w:color="000000" w:sz="4" w:val="single"/>
              <w:right w:color="000000" w:sz="4" w:val="single"/>
            </w:tcBorders>
            <w:vAlign w:val="center"/>
          </w:tcPr>
          <w:p w14:paraId="86020000">
            <w:pPr>
              <w:spacing w:after="0" w:line="240" w:lineRule="auto"/>
              <w:ind/>
              <w:jc w:val="center"/>
              <w:rPr>
                <w:rFonts w:ascii="Arial" w:hAnsi="Arial"/>
                <w:b w:val="0"/>
                <w:sz w:val="24"/>
              </w:rPr>
            </w:pPr>
            <w:r>
              <w:rPr>
                <w:rFonts w:ascii="Arial" w:hAnsi="Arial"/>
                <w:b w:val="0"/>
                <w:sz w:val="24"/>
              </w:rPr>
              <w:t>2</w:t>
            </w:r>
            <w:r>
              <w:rPr>
                <w:rFonts w:ascii="Arial" w:hAnsi="Arial"/>
                <w:b w:val="0"/>
                <w:sz w:val="24"/>
              </w:rPr>
              <w:t> </w:t>
            </w:r>
            <w:r>
              <w:rPr>
                <w:rFonts w:ascii="Arial" w:hAnsi="Arial"/>
                <w:b w:val="0"/>
                <w:sz w:val="24"/>
              </w:rPr>
              <w:t>706</w:t>
            </w:r>
            <w:r>
              <w:rPr>
                <w:rFonts w:ascii="Arial" w:hAnsi="Arial"/>
                <w:b w:val="0"/>
                <w:sz w:val="24"/>
              </w:rPr>
              <w:t xml:space="preserve"> 3</w:t>
            </w:r>
            <w:r>
              <w:rPr>
                <w:rFonts w:ascii="Arial" w:hAnsi="Arial"/>
                <w:b w:val="0"/>
                <w:sz w:val="24"/>
              </w:rPr>
              <w:t>39</w:t>
            </w:r>
          </w:p>
        </w:tc>
      </w:tr>
    </w:tbl>
    <w:p w14:paraId="87020000">
      <w:pPr>
        <w:rPr>
          <w:sz w:val="20"/>
        </w:rPr>
      </w:pPr>
    </w:p>
    <w:p w14:paraId="88020000">
      <w:pPr>
        <w:rPr>
          <w:sz w:val="20"/>
        </w:rPr>
      </w:pPr>
    </w:p>
    <w:p w14:paraId="89020000">
      <w:pPr>
        <w:rPr>
          <w:sz w:val="20"/>
        </w:rPr>
      </w:pPr>
    </w:p>
    <w:p w14:paraId="8A020000">
      <w:pPr>
        <w:rPr>
          <w:sz w:val="20"/>
        </w:rPr>
      </w:pPr>
    </w:p>
    <w:p w14:paraId="8B020000">
      <w:pPr>
        <w:rPr>
          <w:sz w:val="20"/>
        </w:rPr>
      </w:pPr>
    </w:p>
    <w:p w14:paraId="8C020000">
      <w:pPr>
        <w:rPr>
          <w:sz w:val="20"/>
        </w:rPr>
      </w:pPr>
    </w:p>
    <w:p w14:paraId="8D020000">
      <w:pPr>
        <w:rPr>
          <w:sz w:val="20"/>
        </w:rPr>
      </w:pPr>
    </w:p>
    <w:p w14:paraId="8E020000">
      <w:pPr>
        <w:rPr>
          <w:sz w:val="20"/>
        </w:rPr>
      </w:pPr>
    </w:p>
    <w:p w14:paraId="8F020000">
      <w:pPr>
        <w:rPr>
          <w:sz w:val="20"/>
        </w:rPr>
      </w:pPr>
    </w:p>
    <w:p w14:paraId="90020000">
      <w:pPr>
        <w:rPr>
          <w:sz w:val="20"/>
        </w:rPr>
      </w:pPr>
    </w:p>
    <w:p w14:paraId="91020000">
      <w:pPr>
        <w:rPr>
          <w:sz w:val="20"/>
        </w:rPr>
      </w:pPr>
    </w:p>
    <w:p w14:paraId="92020000">
      <w:pPr>
        <w:rPr>
          <w:sz w:val="20"/>
        </w:rPr>
      </w:pPr>
    </w:p>
    <w:p w14:paraId="93020000">
      <w:pPr>
        <w:rPr>
          <w:sz w:val="20"/>
        </w:rPr>
      </w:pPr>
    </w:p>
    <w:p w14:paraId="94020000">
      <w:pPr>
        <w:rPr>
          <w:sz w:val="20"/>
        </w:rPr>
      </w:pPr>
    </w:p>
    <w:p w14:paraId="95020000">
      <w:pPr>
        <w:spacing w:after="0" w:line="240" w:lineRule="auto"/>
        <w:ind/>
        <w:rPr>
          <w:rFonts w:ascii="Arial" w:hAnsi="Arial"/>
          <w:b w:val="1"/>
          <w:sz w:val="24"/>
        </w:rPr>
      </w:pPr>
    </w:p>
    <w:p w14:paraId="96020000">
      <w:pPr>
        <w:spacing w:after="0" w:line="240" w:lineRule="auto"/>
        <w:ind w:firstLine="709" w:left="0"/>
        <w:jc w:val="right"/>
        <w:rPr>
          <w:rFonts w:ascii="Arial" w:hAnsi="Arial"/>
          <w:sz w:val="24"/>
        </w:rPr>
      </w:pPr>
      <w:r>
        <w:rPr>
          <w:rFonts w:ascii="Arial" w:hAnsi="Arial"/>
          <w:sz w:val="24"/>
        </w:rPr>
        <w:t xml:space="preserve">Приложение №6 </w:t>
      </w:r>
    </w:p>
    <w:p w14:paraId="97020000">
      <w:pPr>
        <w:spacing w:after="0" w:line="240" w:lineRule="auto"/>
        <w:ind w:firstLine="709" w:left="0"/>
        <w:jc w:val="right"/>
        <w:rPr>
          <w:rFonts w:ascii="Arial" w:hAnsi="Arial"/>
          <w:sz w:val="24"/>
        </w:rPr>
      </w:pPr>
      <w:r>
        <w:rPr>
          <w:rFonts w:ascii="Arial" w:hAnsi="Arial"/>
          <w:sz w:val="24"/>
        </w:rPr>
        <w:t>к</w:t>
      </w:r>
      <w:r>
        <w:rPr>
          <w:rFonts w:ascii="Arial" w:hAnsi="Arial"/>
          <w:sz w:val="24"/>
        </w:rPr>
        <w:t xml:space="preserve"> </w:t>
      </w:r>
      <w:r>
        <w:rPr>
          <w:rFonts w:ascii="Arial" w:hAnsi="Arial"/>
          <w:sz w:val="24"/>
        </w:rPr>
        <w:t>решению Собрания</w:t>
      </w:r>
      <w:r>
        <w:rPr>
          <w:rFonts w:ascii="Arial" w:hAnsi="Arial"/>
          <w:sz w:val="24"/>
        </w:rPr>
        <w:t xml:space="preserve"> </w:t>
      </w:r>
      <w:r>
        <w:rPr>
          <w:rFonts w:ascii="Arial" w:hAnsi="Arial"/>
          <w:sz w:val="24"/>
        </w:rPr>
        <w:t>депутатов</w:t>
      </w:r>
    </w:p>
    <w:p w14:paraId="98020000">
      <w:pPr>
        <w:spacing w:after="0" w:line="240" w:lineRule="auto"/>
        <w:ind w:firstLine="709" w:left="0"/>
        <w:jc w:val="right"/>
        <w:rPr>
          <w:rFonts w:ascii="Arial" w:hAnsi="Arial"/>
          <w:sz w:val="24"/>
        </w:rPr>
      </w:pPr>
      <w:r>
        <w:rPr>
          <w:rFonts w:ascii="Arial" w:hAnsi="Arial"/>
          <w:sz w:val="24"/>
        </w:rPr>
        <w:t xml:space="preserve"> Молотычевского сельсовета</w:t>
      </w:r>
    </w:p>
    <w:p w14:paraId="99020000">
      <w:pPr>
        <w:spacing w:after="0" w:line="240" w:lineRule="auto"/>
        <w:ind w:firstLine="709" w:left="0"/>
        <w:jc w:val="right"/>
        <w:rPr>
          <w:rFonts w:ascii="Arial" w:hAnsi="Arial"/>
          <w:sz w:val="24"/>
        </w:rPr>
      </w:pPr>
      <w:r>
        <w:rPr>
          <w:rFonts w:ascii="Arial" w:hAnsi="Arial"/>
          <w:sz w:val="24"/>
        </w:rPr>
        <w:t xml:space="preserve"> Фатежского района Курской области </w:t>
      </w:r>
    </w:p>
    <w:p w14:paraId="9A020000">
      <w:pPr>
        <w:spacing w:after="0" w:line="240" w:lineRule="auto"/>
        <w:ind w:firstLine="709" w:left="0"/>
        <w:jc w:val="right"/>
        <w:rPr>
          <w:rFonts w:ascii="Arial" w:hAnsi="Arial"/>
          <w:sz w:val="24"/>
        </w:rPr>
      </w:pPr>
      <w:r>
        <w:rPr>
          <w:rFonts w:ascii="Arial" w:hAnsi="Arial"/>
          <w:sz w:val="24"/>
        </w:rPr>
        <w:t>от 25 декабря 2023 года</w:t>
      </w:r>
      <w:r>
        <w:rPr>
          <w:rFonts w:ascii="Arial" w:hAnsi="Arial"/>
          <w:sz w:val="24"/>
        </w:rPr>
        <w:t xml:space="preserve"> </w:t>
      </w:r>
      <w:r>
        <w:rPr>
          <w:rFonts w:ascii="Arial" w:hAnsi="Arial"/>
          <w:sz w:val="24"/>
        </w:rPr>
        <w:t>№105</w:t>
      </w:r>
      <w:r>
        <w:rPr>
          <w:rFonts w:ascii="Arial" w:hAnsi="Arial"/>
          <w:sz w:val="24"/>
        </w:rPr>
        <w:t xml:space="preserve"> </w:t>
      </w:r>
    </w:p>
    <w:p w14:paraId="9B020000">
      <w:pPr>
        <w:spacing w:after="0" w:line="240" w:lineRule="auto"/>
        <w:ind w:firstLine="709" w:left="0"/>
        <w:jc w:val="right"/>
        <w:rPr>
          <w:rFonts w:ascii="Arial" w:hAnsi="Arial"/>
          <w:sz w:val="24"/>
        </w:rPr>
      </w:pPr>
      <w:r>
        <w:rPr>
          <w:rFonts w:ascii="Arial" w:hAnsi="Arial"/>
          <w:sz w:val="24"/>
        </w:rPr>
        <w:t xml:space="preserve">«О бюджете муниципального образования </w:t>
      </w:r>
    </w:p>
    <w:p w14:paraId="9C020000">
      <w:pPr>
        <w:spacing w:after="0" w:line="240" w:lineRule="auto"/>
        <w:ind w:firstLine="709" w:left="0"/>
        <w:jc w:val="right"/>
        <w:rPr>
          <w:rFonts w:ascii="Arial" w:hAnsi="Arial"/>
          <w:sz w:val="24"/>
        </w:rPr>
      </w:pPr>
      <w:r>
        <w:rPr>
          <w:rFonts w:ascii="Arial" w:hAnsi="Arial"/>
          <w:sz w:val="24"/>
        </w:rPr>
        <w:t xml:space="preserve"> «Молотычевский сельсовет» </w:t>
      </w:r>
    </w:p>
    <w:p w14:paraId="9D020000">
      <w:pPr>
        <w:spacing w:after="0" w:line="240" w:lineRule="auto"/>
        <w:ind w:firstLine="709" w:left="0"/>
        <w:jc w:val="right"/>
        <w:rPr>
          <w:rFonts w:ascii="Arial" w:hAnsi="Arial"/>
          <w:sz w:val="24"/>
        </w:rPr>
      </w:pPr>
      <w:r>
        <w:rPr>
          <w:rFonts w:ascii="Arial" w:hAnsi="Arial"/>
          <w:sz w:val="24"/>
        </w:rPr>
        <w:t>Фатежского района Курской области</w:t>
      </w:r>
    </w:p>
    <w:p w14:paraId="9E020000">
      <w:pPr>
        <w:spacing w:after="0" w:line="240" w:lineRule="auto"/>
        <w:ind w:firstLine="709" w:left="0"/>
        <w:jc w:val="right"/>
        <w:rPr>
          <w:rFonts w:ascii="Arial" w:hAnsi="Arial"/>
          <w:sz w:val="24"/>
        </w:rPr>
      </w:pPr>
      <w:r>
        <w:rPr>
          <w:rFonts w:ascii="Arial" w:hAnsi="Arial"/>
          <w:sz w:val="24"/>
        </w:rPr>
        <w:t xml:space="preserve"> на </w:t>
      </w:r>
      <w:r>
        <w:rPr>
          <w:rFonts w:ascii="Arial" w:hAnsi="Arial"/>
          <w:sz w:val="24"/>
        </w:rPr>
        <w:t>2024</w:t>
      </w:r>
      <w:r>
        <w:rPr>
          <w:rFonts w:ascii="Arial" w:hAnsi="Arial"/>
          <w:sz w:val="24"/>
        </w:rPr>
        <w:t xml:space="preserve"> год и плановый период </w:t>
      </w:r>
      <w:r>
        <w:rPr>
          <w:rFonts w:ascii="Arial" w:hAnsi="Arial"/>
          <w:sz w:val="24"/>
        </w:rPr>
        <w:t>2025</w:t>
      </w:r>
      <w:r>
        <w:rPr>
          <w:rFonts w:ascii="Arial" w:hAnsi="Arial"/>
          <w:sz w:val="24"/>
        </w:rPr>
        <w:t>-</w:t>
      </w:r>
      <w:r>
        <w:rPr>
          <w:rFonts w:ascii="Arial" w:hAnsi="Arial"/>
          <w:sz w:val="24"/>
        </w:rPr>
        <w:t>2026</w:t>
      </w:r>
      <w:r>
        <w:rPr>
          <w:rFonts w:ascii="Arial" w:hAnsi="Arial"/>
          <w:sz w:val="24"/>
        </w:rPr>
        <w:t xml:space="preserve"> годов</w:t>
      </w:r>
    </w:p>
    <w:p w14:paraId="9F020000">
      <w:pPr>
        <w:spacing w:after="0" w:line="240" w:lineRule="auto"/>
        <w:ind w:firstLine="709" w:left="0"/>
        <w:jc w:val="right"/>
        <w:rPr>
          <w:rFonts w:ascii="Arial" w:hAnsi="Arial"/>
          <w:sz w:val="24"/>
        </w:rPr>
      </w:pPr>
    </w:p>
    <w:p w14:paraId="A0020000">
      <w:pPr>
        <w:spacing w:after="0" w:line="240" w:lineRule="auto"/>
        <w:ind w:firstLine="709" w:left="0"/>
        <w:jc w:val="center"/>
        <w:rPr>
          <w:rFonts w:ascii="Arial" w:hAnsi="Arial"/>
          <w:b w:val="1"/>
          <w:color w:val="000000"/>
          <w:sz w:val="28"/>
        </w:rPr>
      </w:pPr>
      <w:r>
        <w:rPr>
          <w:rFonts w:ascii="Arial" w:hAnsi="Arial"/>
          <w:b w:val="1"/>
          <w:color w:val="000000"/>
          <w:sz w:val="28"/>
        </w:rPr>
        <w:t xml:space="preserve">Распределение бюджетных ассигнований на </w:t>
      </w:r>
      <w:r>
        <w:rPr>
          <w:rFonts w:ascii="Arial" w:hAnsi="Arial"/>
          <w:b w:val="1"/>
          <w:color w:val="000000"/>
          <w:sz w:val="28"/>
        </w:rPr>
        <w:t>2024</w:t>
      </w:r>
      <w:r>
        <w:rPr>
          <w:rFonts w:ascii="Arial" w:hAnsi="Arial"/>
          <w:b w:val="1"/>
          <w:color w:val="000000"/>
          <w:sz w:val="28"/>
        </w:rPr>
        <w:t xml:space="preserve"> год по разделам, подразделам, целевым статьям (муниципальным программам</w:t>
      </w:r>
      <w:r>
        <w:rPr>
          <w:rFonts w:ascii="Arial" w:hAnsi="Arial"/>
          <w:b w:val="1"/>
          <w:color w:val="000000"/>
          <w:sz w:val="28"/>
        </w:rPr>
        <w:t xml:space="preserve"> </w:t>
      </w:r>
      <w:r>
        <w:rPr>
          <w:rFonts w:ascii="Arial" w:hAnsi="Arial"/>
          <w:b w:val="1"/>
          <w:color w:val="000000"/>
          <w:sz w:val="28"/>
        </w:rPr>
        <w:t>и непрограммным направлениям деятельности), группам видов расходов классификации расходов</w:t>
      </w:r>
      <w:r>
        <w:rPr>
          <w:rFonts w:ascii="Arial" w:hAnsi="Arial"/>
          <w:b w:val="1"/>
          <w:color w:val="000000"/>
          <w:sz w:val="28"/>
        </w:rPr>
        <w:t xml:space="preserve"> </w:t>
      </w:r>
      <w:r>
        <w:rPr>
          <w:rFonts w:ascii="Arial" w:hAnsi="Arial"/>
          <w:b w:val="1"/>
          <w:color w:val="000000"/>
          <w:sz w:val="28"/>
        </w:rPr>
        <w:t>бюджета</w:t>
      </w:r>
    </w:p>
    <w:p w14:paraId="A1020000">
      <w:pPr>
        <w:spacing w:after="0" w:line="240" w:lineRule="auto"/>
        <w:ind w:firstLine="709" w:left="0"/>
        <w:jc w:val="center"/>
        <w:rPr>
          <w:rFonts w:ascii="Arial" w:hAnsi="Arial"/>
          <w:b w:val="1"/>
          <w:color w:val="000000"/>
          <w:sz w:val="28"/>
        </w:rPr>
      </w:pPr>
    </w:p>
    <w:p w14:paraId="A2020000">
      <w:pPr>
        <w:spacing w:after="0" w:line="240" w:lineRule="auto"/>
        <w:ind w:firstLine="709" w:left="0"/>
        <w:jc w:val="right"/>
        <w:rPr>
          <w:rFonts w:ascii="Arial" w:hAnsi="Arial"/>
          <w:b w:val="1"/>
          <w:color w:val="000000"/>
          <w:sz w:val="32"/>
        </w:rPr>
      </w:pPr>
      <w:r>
        <w:rPr>
          <w:rFonts w:ascii="Arial" w:hAnsi="Arial"/>
          <w:sz w:val="24"/>
        </w:rPr>
        <w:t>(в рублях)</w:t>
      </w:r>
    </w:p>
    <w:tbl>
      <w:tblPr>
        <w:tblStyle w:val="Style_1"/>
        <w:tblInd w:type="dxa" w:w="-459"/>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862"/>
        <w:gridCol w:w="562"/>
        <w:gridCol w:w="562"/>
        <w:gridCol w:w="1687"/>
        <w:gridCol w:w="703"/>
        <w:gridCol w:w="1863"/>
      </w:tblGrid>
      <w:tr>
        <w:tc>
          <w:tcPr>
            <w:tcW w:type="dxa" w:w="4862"/>
            <w:tcBorders>
              <w:top w:color="000000" w:sz="4" w:val="single"/>
              <w:left w:color="000000" w:sz="4" w:val="single"/>
              <w:bottom w:color="000000" w:sz="4" w:val="single"/>
              <w:right w:color="000000" w:sz="4" w:val="single"/>
            </w:tcBorders>
          </w:tcPr>
          <w:p w14:paraId="A3020000">
            <w:pPr>
              <w:spacing w:after="0" w:line="240" w:lineRule="auto"/>
              <w:ind w:firstLine="709" w:left="0"/>
              <w:jc w:val="center"/>
              <w:rPr>
                <w:rFonts w:ascii="Arial" w:hAnsi="Arial"/>
                <w:sz w:val="24"/>
              </w:rPr>
            </w:pPr>
            <w:r>
              <w:rPr>
                <w:rFonts w:ascii="Arial" w:hAnsi="Arial"/>
                <w:sz w:val="24"/>
              </w:rPr>
              <w:t>Наименование</w:t>
            </w:r>
          </w:p>
        </w:tc>
        <w:tc>
          <w:tcPr>
            <w:tcW w:type="dxa" w:w="562"/>
            <w:tcBorders>
              <w:top w:color="000000" w:sz="4" w:val="single"/>
              <w:left w:color="000000" w:sz="4" w:val="single"/>
              <w:bottom w:color="000000" w:sz="4" w:val="single"/>
              <w:right w:color="000000" w:sz="4" w:val="single"/>
            </w:tcBorders>
            <w:vAlign w:val="center"/>
          </w:tcPr>
          <w:p w14:paraId="A4020000">
            <w:pPr>
              <w:spacing w:after="0" w:line="240" w:lineRule="auto"/>
              <w:ind/>
              <w:jc w:val="right"/>
              <w:rPr>
                <w:rFonts w:ascii="Arial" w:hAnsi="Arial"/>
                <w:sz w:val="24"/>
              </w:rPr>
            </w:pPr>
            <w:r>
              <w:rPr>
                <w:rFonts w:ascii="Arial" w:hAnsi="Arial"/>
                <w:color w:val="000000"/>
                <w:sz w:val="24"/>
              </w:rPr>
              <w:t>Рз</w:t>
            </w:r>
          </w:p>
        </w:tc>
        <w:tc>
          <w:tcPr>
            <w:tcW w:type="dxa" w:w="562"/>
            <w:tcBorders>
              <w:top w:color="000000" w:sz="4" w:val="single"/>
              <w:left w:color="000000" w:sz="4" w:val="single"/>
              <w:bottom w:color="000000" w:sz="4" w:val="single"/>
              <w:right w:color="000000" w:sz="4" w:val="single"/>
            </w:tcBorders>
            <w:vAlign w:val="center"/>
          </w:tcPr>
          <w:p w14:paraId="A5020000">
            <w:pPr>
              <w:spacing w:after="0" w:line="240" w:lineRule="auto"/>
              <w:ind/>
              <w:jc w:val="right"/>
              <w:rPr>
                <w:rFonts w:ascii="Arial" w:hAnsi="Arial"/>
                <w:color w:val="000000"/>
                <w:sz w:val="24"/>
              </w:rPr>
            </w:pPr>
            <w:r>
              <w:rPr>
                <w:rFonts w:ascii="Arial" w:hAnsi="Arial"/>
                <w:color w:val="000000"/>
                <w:sz w:val="24"/>
              </w:rPr>
              <w:t>ПР</w:t>
            </w:r>
          </w:p>
        </w:tc>
        <w:tc>
          <w:tcPr>
            <w:tcW w:type="dxa" w:w="1687"/>
            <w:tcBorders>
              <w:top w:color="000000" w:sz="4" w:val="single"/>
              <w:left w:color="000000" w:sz="4" w:val="single"/>
              <w:bottom w:color="000000" w:sz="4" w:val="single"/>
              <w:right w:color="000000" w:sz="4" w:val="single"/>
            </w:tcBorders>
            <w:vAlign w:val="center"/>
          </w:tcPr>
          <w:p w14:paraId="A6020000">
            <w:pPr>
              <w:spacing w:after="0" w:line="240" w:lineRule="auto"/>
              <w:ind/>
              <w:jc w:val="right"/>
              <w:rPr>
                <w:rFonts w:ascii="Arial" w:hAnsi="Arial"/>
                <w:sz w:val="24"/>
              </w:rPr>
            </w:pPr>
            <w:r>
              <w:rPr>
                <w:rFonts w:ascii="Arial" w:hAnsi="Arial"/>
                <w:sz w:val="24"/>
              </w:rPr>
              <w:t>ЦСР</w:t>
            </w:r>
          </w:p>
        </w:tc>
        <w:tc>
          <w:tcPr>
            <w:tcW w:type="dxa" w:w="703"/>
            <w:tcBorders>
              <w:top w:color="000000" w:sz="4" w:val="single"/>
              <w:left w:color="000000" w:sz="4" w:val="single"/>
              <w:bottom w:color="000000" w:sz="4" w:val="single"/>
              <w:right w:color="000000" w:sz="4" w:val="single"/>
            </w:tcBorders>
            <w:vAlign w:val="center"/>
          </w:tcPr>
          <w:p w14:paraId="A7020000">
            <w:pPr>
              <w:spacing w:after="0" w:line="240" w:lineRule="auto"/>
              <w:ind/>
              <w:jc w:val="right"/>
              <w:rPr>
                <w:rFonts w:ascii="Arial" w:hAnsi="Arial"/>
                <w:sz w:val="24"/>
              </w:rPr>
            </w:pPr>
            <w:r>
              <w:rPr>
                <w:rFonts w:ascii="Arial" w:hAnsi="Arial"/>
                <w:sz w:val="24"/>
              </w:rPr>
              <w:t>ВР</w:t>
            </w:r>
          </w:p>
        </w:tc>
        <w:tc>
          <w:tcPr>
            <w:tcW w:type="dxa" w:w="1863"/>
            <w:tcBorders>
              <w:top w:color="000000" w:sz="4" w:val="single"/>
              <w:left w:color="000000" w:sz="4" w:val="single"/>
              <w:bottom w:color="000000" w:sz="4" w:val="single"/>
              <w:right w:color="000000" w:sz="4" w:val="single"/>
            </w:tcBorders>
          </w:tcPr>
          <w:p w14:paraId="A8020000">
            <w:pPr>
              <w:spacing w:after="0" w:line="240" w:lineRule="auto"/>
              <w:ind w:firstLine="709" w:left="0"/>
              <w:jc w:val="right"/>
              <w:rPr>
                <w:rFonts w:ascii="Arial" w:hAnsi="Arial"/>
                <w:sz w:val="24"/>
              </w:rPr>
            </w:pPr>
            <w:r>
              <w:rPr>
                <w:rFonts w:ascii="Arial" w:hAnsi="Arial"/>
                <w:sz w:val="24"/>
              </w:rPr>
              <w:t>Сумма</w:t>
            </w:r>
          </w:p>
        </w:tc>
      </w:tr>
      <w:tr>
        <w:trPr>
          <w:trHeight w:hRule="atLeast" w:val="363"/>
        </w:trPr>
        <w:tc>
          <w:tcPr>
            <w:tcW w:type="dxa" w:w="4862"/>
            <w:tcBorders>
              <w:top w:color="000000" w:sz="4" w:val="single"/>
              <w:left w:color="000000" w:sz="4" w:val="single"/>
              <w:bottom w:color="000000" w:sz="4" w:val="single"/>
              <w:right w:color="000000" w:sz="4" w:val="single"/>
            </w:tcBorders>
          </w:tcPr>
          <w:p w14:paraId="A9020000">
            <w:pPr>
              <w:spacing w:after="0" w:line="240" w:lineRule="auto"/>
              <w:ind w:firstLine="709" w:left="0"/>
              <w:rPr>
                <w:rFonts w:ascii="Arial" w:hAnsi="Arial"/>
                <w:b w:val="1"/>
                <w:sz w:val="24"/>
              </w:rPr>
            </w:pPr>
            <w:r>
              <w:rPr>
                <w:rFonts w:ascii="Arial" w:hAnsi="Arial"/>
                <w:b w:val="1"/>
                <w:sz w:val="24"/>
              </w:rPr>
              <w:t>Всего</w:t>
            </w:r>
          </w:p>
        </w:tc>
        <w:tc>
          <w:tcPr>
            <w:tcW w:type="dxa" w:w="562"/>
            <w:tcBorders>
              <w:top w:color="000000" w:sz="4" w:val="single"/>
              <w:left w:color="000000" w:sz="4" w:val="single"/>
              <w:bottom w:color="000000" w:sz="4" w:val="single"/>
              <w:right w:color="000000" w:sz="4" w:val="single"/>
            </w:tcBorders>
            <w:vAlign w:val="center"/>
          </w:tcPr>
          <w:p w14:paraId="AA020000">
            <w:pPr>
              <w:spacing w:after="0" w:line="240" w:lineRule="auto"/>
              <w:ind w:firstLine="709" w:left="0"/>
              <w:jc w:val="right"/>
              <w:rPr>
                <w:rFonts w:ascii="Arial" w:hAnsi="Arial"/>
                <w:sz w:val="24"/>
              </w:rPr>
            </w:pPr>
          </w:p>
        </w:tc>
        <w:tc>
          <w:tcPr>
            <w:tcW w:type="dxa" w:w="562"/>
            <w:tcBorders>
              <w:top w:color="000000" w:sz="4" w:val="single"/>
              <w:left w:color="000000" w:sz="4" w:val="single"/>
              <w:bottom w:color="000000" w:sz="4" w:val="single"/>
              <w:right w:color="000000" w:sz="4" w:val="single"/>
            </w:tcBorders>
            <w:vAlign w:val="center"/>
          </w:tcPr>
          <w:p w14:paraId="AB020000">
            <w:pPr>
              <w:spacing w:after="0" w:line="240" w:lineRule="auto"/>
              <w:ind w:firstLine="709" w:left="0"/>
              <w:jc w:val="right"/>
              <w:rPr>
                <w:rFonts w:ascii="Arial" w:hAnsi="Arial"/>
                <w:sz w:val="24"/>
              </w:rPr>
            </w:pPr>
          </w:p>
        </w:tc>
        <w:tc>
          <w:tcPr>
            <w:tcW w:type="dxa" w:w="1687"/>
            <w:tcBorders>
              <w:top w:color="000000" w:sz="4" w:val="single"/>
              <w:left w:color="000000" w:sz="4" w:val="single"/>
              <w:bottom w:color="000000" w:sz="4" w:val="single"/>
              <w:right w:color="000000" w:sz="4" w:val="single"/>
            </w:tcBorders>
            <w:vAlign w:val="center"/>
          </w:tcPr>
          <w:p w14:paraId="AC020000">
            <w:pPr>
              <w:spacing w:after="0" w:line="240" w:lineRule="auto"/>
              <w:ind w:firstLine="709" w:left="0"/>
              <w:jc w:val="right"/>
              <w:rPr>
                <w:rFonts w:ascii="Arial" w:hAnsi="Arial"/>
                <w:sz w:val="24"/>
              </w:rPr>
            </w:pPr>
          </w:p>
        </w:tc>
        <w:tc>
          <w:tcPr>
            <w:tcW w:type="dxa" w:w="703"/>
            <w:tcBorders>
              <w:top w:color="000000" w:sz="4" w:val="single"/>
              <w:left w:color="000000" w:sz="4" w:val="single"/>
              <w:bottom w:color="000000" w:sz="4" w:val="single"/>
              <w:right w:color="000000" w:sz="4" w:val="single"/>
            </w:tcBorders>
            <w:vAlign w:val="center"/>
          </w:tcPr>
          <w:p w14:paraId="AD020000">
            <w:pPr>
              <w:spacing w:after="0" w:line="240" w:lineRule="auto"/>
              <w:ind w:firstLine="709" w:left="0"/>
              <w:jc w:val="right"/>
              <w:rPr>
                <w:rFonts w:ascii="Arial" w:hAnsi="Arial"/>
                <w:sz w:val="24"/>
              </w:rPr>
            </w:pPr>
          </w:p>
        </w:tc>
        <w:tc>
          <w:tcPr>
            <w:tcW w:type="dxa" w:w="1863"/>
            <w:tcBorders>
              <w:top w:color="000000" w:sz="4" w:val="single"/>
              <w:left w:color="000000" w:sz="4" w:val="single"/>
              <w:bottom w:color="000000" w:sz="4" w:val="single"/>
              <w:right w:color="000000" w:sz="4" w:val="single"/>
            </w:tcBorders>
            <w:vAlign w:val="center"/>
          </w:tcPr>
          <w:p w14:paraId="AE020000">
            <w:pPr>
              <w:spacing w:after="0" w:line="240" w:lineRule="auto"/>
              <w:ind/>
              <w:jc w:val="right"/>
              <w:rPr>
                <w:rFonts w:ascii="Arial" w:hAnsi="Arial"/>
                <w:b w:val="1"/>
                <w:color w:val="000000"/>
                <w:sz w:val="24"/>
              </w:rPr>
            </w:pPr>
            <w:r>
              <w:rPr>
                <w:rFonts w:ascii="Arial" w:hAnsi="Arial"/>
                <w:b w:val="1"/>
                <w:color w:val="000000"/>
                <w:sz w:val="24"/>
              </w:rPr>
              <w:t>4048555</w:t>
            </w:r>
            <w:r>
              <w:rPr>
                <w:rFonts w:ascii="Arial" w:hAnsi="Arial"/>
                <w:b w:val="1"/>
                <w:color w:val="000000"/>
                <w:sz w:val="24"/>
              </w:rPr>
              <w:t>,00</w:t>
            </w:r>
          </w:p>
        </w:tc>
      </w:tr>
      <w:tr>
        <w:trPr>
          <w:trHeight w:hRule="atLeast" w:val="372"/>
        </w:trPr>
        <w:tc>
          <w:tcPr>
            <w:tcW w:type="dxa" w:w="4862"/>
            <w:tcBorders>
              <w:top w:color="000000" w:sz="4" w:val="single"/>
              <w:left w:color="000000" w:sz="4" w:val="single"/>
              <w:bottom w:color="000000" w:sz="4" w:val="single"/>
              <w:right w:color="000000" w:sz="4" w:val="single"/>
            </w:tcBorders>
          </w:tcPr>
          <w:p w14:paraId="AF020000">
            <w:pPr>
              <w:spacing w:after="0" w:line="240" w:lineRule="auto"/>
              <w:ind/>
              <w:rPr>
                <w:rFonts w:ascii="Arial" w:hAnsi="Arial"/>
                <w:sz w:val="24"/>
              </w:rPr>
            </w:pPr>
            <w:r>
              <w:rPr>
                <w:rFonts w:ascii="Arial" w:hAnsi="Arial"/>
                <w:sz w:val="24"/>
              </w:rPr>
              <w:t>О</w:t>
            </w:r>
            <w:r>
              <w:rPr>
                <w:rFonts w:ascii="Arial" w:hAnsi="Arial"/>
                <w:sz w:val="24"/>
              </w:rPr>
              <w:t>бщегосударственные вопросы</w:t>
            </w:r>
          </w:p>
        </w:tc>
        <w:tc>
          <w:tcPr>
            <w:tcW w:type="dxa" w:w="562"/>
            <w:tcBorders>
              <w:top w:color="000000" w:sz="4" w:val="single"/>
              <w:left w:color="000000" w:sz="4" w:val="single"/>
              <w:bottom w:color="000000" w:sz="4" w:val="single"/>
              <w:right w:color="000000" w:sz="4" w:val="single"/>
            </w:tcBorders>
            <w:vAlign w:val="center"/>
          </w:tcPr>
          <w:p w14:paraId="B002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B1020000">
            <w:pPr>
              <w:spacing w:after="0" w:line="240" w:lineRule="auto"/>
              <w:ind w:firstLine="709" w:left="0"/>
              <w:jc w:val="right"/>
              <w:rPr>
                <w:rFonts w:ascii="Arial" w:hAnsi="Arial"/>
                <w:sz w:val="24"/>
              </w:rPr>
            </w:pPr>
          </w:p>
        </w:tc>
        <w:tc>
          <w:tcPr>
            <w:tcW w:type="dxa" w:w="1687"/>
            <w:tcBorders>
              <w:top w:color="000000" w:sz="4" w:val="single"/>
              <w:left w:color="000000" w:sz="4" w:val="single"/>
              <w:bottom w:color="000000" w:sz="4" w:val="single"/>
              <w:right w:color="000000" w:sz="4" w:val="single"/>
            </w:tcBorders>
            <w:vAlign w:val="center"/>
          </w:tcPr>
          <w:p w14:paraId="B2020000">
            <w:pPr>
              <w:spacing w:after="0" w:line="240" w:lineRule="auto"/>
              <w:ind w:firstLine="709" w:left="0"/>
              <w:jc w:val="right"/>
              <w:rPr>
                <w:rFonts w:ascii="Arial" w:hAnsi="Arial"/>
                <w:sz w:val="24"/>
              </w:rPr>
            </w:pPr>
          </w:p>
        </w:tc>
        <w:tc>
          <w:tcPr>
            <w:tcW w:type="dxa" w:w="703"/>
            <w:tcBorders>
              <w:top w:color="000000" w:sz="4" w:val="single"/>
              <w:left w:color="000000" w:sz="4" w:val="single"/>
              <w:bottom w:color="000000" w:sz="4" w:val="single"/>
              <w:right w:color="000000" w:sz="4" w:val="single"/>
            </w:tcBorders>
            <w:vAlign w:val="center"/>
          </w:tcPr>
          <w:p w14:paraId="B3020000">
            <w:pPr>
              <w:spacing w:after="0" w:line="240" w:lineRule="auto"/>
              <w:ind w:firstLine="709" w:left="0"/>
              <w:jc w:val="right"/>
              <w:rPr>
                <w:rFonts w:ascii="Arial" w:hAnsi="Arial"/>
                <w:sz w:val="24"/>
              </w:rPr>
            </w:pPr>
          </w:p>
        </w:tc>
        <w:tc>
          <w:tcPr>
            <w:tcW w:type="dxa" w:w="1863"/>
            <w:tcBorders>
              <w:top w:color="000000" w:sz="4" w:val="single"/>
              <w:left w:color="000000" w:sz="4" w:val="single"/>
              <w:bottom w:color="000000" w:sz="4" w:val="single"/>
              <w:right w:color="000000" w:sz="4" w:val="single"/>
            </w:tcBorders>
            <w:shd w:fill="FFFFFF" w:val="clear"/>
            <w:vAlign w:val="center"/>
          </w:tcPr>
          <w:p w14:paraId="B4020000">
            <w:pPr>
              <w:spacing w:after="0" w:line="240" w:lineRule="auto"/>
              <w:ind/>
              <w:jc w:val="right"/>
              <w:rPr>
                <w:rFonts w:ascii="Arial" w:hAnsi="Arial"/>
                <w:color w:val="000000"/>
                <w:sz w:val="24"/>
              </w:rPr>
            </w:pPr>
            <w:r>
              <w:rPr>
                <w:rFonts w:ascii="Arial" w:hAnsi="Arial"/>
                <w:color w:val="000000"/>
                <w:sz w:val="24"/>
              </w:rPr>
              <w:t>2657976</w:t>
            </w:r>
            <w:r>
              <w:rPr>
                <w:rFonts w:ascii="Arial" w:hAnsi="Arial"/>
                <w:color w:val="000000"/>
                <w:sz w:val="24"/>
              </w:rPr>
              <w:t>,00</w:t>
            </w:r>
          </w:p>
        </w:tc>
      </w:tr>
      <w:tr>
        <w:tc>
          <w:tcPr>
            <w:tcW w:type="dxa" w:w="4862"/>
            <w:tcBorders>
              <w:top w:color="000000" w:sz="4" w:val="single"/>
              <w:left w:color="000000" w:sz="4" w:val="single"/>
              <w:bottom w:color="000000" w:sz="4" w:val="single"/>
              <w:right w:color="000000" w:sz="4" w:val="single"/>
            </w:tcBorders>
          </w:tcPr>
          <w:p w14:paraId="B5020000">
            <w:pPr>
              <w:spacing w:after="0" w:line="240" w:lineRule="auto"/>
              <w:ind/>
              <w:rPr>
                <w:rFonts w:ascii="Arial" w:hAnsi="Arial"/>
                <w:sz w:val="24"/>
              </w:rPr>
            </w:pPr>
            <w:r>
              <w:rPr>
                <w:rFonts w:ascii="Arial" w:hAnsi="Arial"/>
                <w:sz w:val="24"/>
              </w:rPr>
              <w:t>Функционирование высшего должностного лица субъекта Российской Федерации и муниципального образования</w:t>
            </w:r>
          </w:p>
        </w:tc>
        <w:tc>
          <w:tcPr>
            <w:tcW w:type="dxa" w:w="562"/>
            <w:tcBorders>
              <w:top w:color="000000" w:sz="4" w:val="single"/>
              <w:left w:color="000000" w:sz="4" w:val="single"/>
              <w:bottom w:color="000000" w:sz="4" w:val="single"/>
              <w:right w:color="000000" w:sz="4" w:val="single"/>
            </w:tcBorders>
            <w:vAlign w:val="center"/>
          </w:tcPr>
          <w:p w14:paraId="B602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B7020000">
            <w:pPr>
              <w:spacing w:after="0" w:line="240" w:lineRule="auto"/>
              <w:ind/>
              <w:jc w:val="right"/>
              <w:rPr>
                <w:rFonts w:ascii="Arial" w:hAnsi="Arial"/>
                <w:color w:val="000000"/>
                <w:sz w:val="24"/>
              </w:rPr>
            </w:pPr>
            <w:r>
              <w:rPr>
                <w:rFonts w:ascii="Arial" w:hAnsi="Arial"/>
                <w:color w:val="000000"/>
                <w:sz w:val="24"/>
              </w:rPr>
              <w:t>02</w:t>
            </w:r>
          </w:p>
        </w:tc>
        <w:tc>
          <w:tcPr>
            <w:tcW w:type="dxa" w:w="1687"/>
            <w:tcBorders>
              <w:top w:color="000000" w:sz="4" w:val="single"/>
              <w:left w:color="000000" w:sz="4" w:val="single"/>
              <w:bottom w:color="000000" w:sz="4" w:val="single"/>
              <w:right w:color="000000" w:sz="4" w:val="single"/>
            </w:tcBorders>
            <w:vAlign w:val="center"/>
          </w:tcPr>
          <w:p w14:paraId="B8020000">
            <w:pPr>
              <w:spacing w:after="0" w:line="240" w:lineRule="auto"/>
              <w:ind w:firstLine="709" w:left="0"/>
              <w:jc w:val="right"/>
              <w:rPr>
                <w:rFonts w:ascii="Arial" w:hAnsi="Arial"/>
                <w:sz w:val="24"/>
              </w:rPr>
            </w:pPr>
          </w:p>
        </w:tc>
        <w:tc>
          <w:tcPr>
            <w:tcW w:type="dxa" w:w="703"/>
            <w:tcBorders>
              <w:top w:color="000000" w:sz="4" w:val="single"/>
              <w:left w:color="000000" w:sz="4" w:val="single"/>
              <w:bottom w:color="000000" w:sz="4" w:val="single"/>
              <w:right w:color="000000" w:sz="4" w:val="single"/>
            </w:tcBorders>
            <w:vAlign w:val="center"/>
          </w:tcPr>
          <w:p w14:paraId="B9020000">
            <w:pPr>
              <w:spacing w:after="0" w:line="240" w:lineRule="auto"/>
              <w:ind w:firstLine="709" w:left="0"/>
              <w:jc w:val="right"/>
              <w:rPr>
                <w:rFonts w:ascii="Arial" w:hAnsi="Arial"/>
                <w:sz w:val="24"/>
              </w:rPr>
            </w:pPr>
          </w:p>
        </w:tc>
        <w:tc>
          <w:tcPr>
            <w:tcW w:type="dxa" w:w="1863"/>
            <w:tcBorders>
              <w:top w:color="000000" w:sz="4" w:val="single"/>
              <w:left w:color="000000" w:sz="4" w:val="single"/>
              <w:bottom w:color="000000" w:sz="4" w:val="single"/>
              <w:right w:color="000000" w:sz="4" w:val="single"/>
            </w:tcBorders>
            <w:vAlign w:val="center"/>
          </w:tcPr>
          <w:p w14:paraId="BA020000">
            <w:pPr>
              <w:spacing w:after="0" w:line="240" w:lineRule="auto"/>
              <w:ind/>
              <w:jc w:val="right"/>
              <w:rPr>
                <w:rFonts w:ascii="Arial" w:hAnsi="Arial"/>
                <w:color w:val="000000"/>
                <w:sz w:val="24"/>
              </w:rPr>
            </w:pPr>
            <w:r>
              <w:rPr>
                <w:rFonts w:ascii="Arial" w:hAnsi="Arial"/>
                <w:color w:val="000000"/>
                <w:sz w:val="24"/>
              </w:rPr>
              <w:t>600000,00</w:t>
            </w:r>
          </w:p>
        </w:tc>
      </w:tr>
      <w:tr>
        <w:tc>
          <w:tcPr>
            <w:tcW w:type="dxa" w:w="4862"/>
            <w:tcBorders>
              <w:top w:color="000000" w:sz="4" w:val="single"/>
              <w:left w:color="000000" w:sz="4" w:val="single"/>
              <w:bottom w:color="000000" w:sz="4" w:val="single"/>
              <w:right w:color="000000" w:sz="4" w:val="single"/>
            </w:tcBorders>
          </w:tcPr>
          <w:p w14:paraId="BB020000">
            <w:pPr>
              <w:spacing w:after="0" w:line="240" w:lineRule="auto"/>
              <w:ind/>
              <w:rPr>
                <w:rFonts w:ascii="Arial" w:hAnsi="Arial"/>
                <w:sz w:val="24"/>
              </w:rPr>
            </w:pPr>
            <w:r>
              <w:rPr>
                <w:rFonts w:ascii="Arial" w:hAnsi="Arial"/>
                <w:sz w:val="24"/>
              </w:rPr>
              <w:t>Обеспечение функционирования главы муниципального образования</w:t>
            </w:r>
          </w:p>
        </w:tc>
        <w:tc>
          <w:tcPr>
            <w:tcW w:type="dxa" w:w="562"/>
            <w:tcBorders>
              <w:top w:color="000000" w:sz="4" w:val="single"/>
              <w:left w:color="000000" w:sz="4" w:val="single"/>
              <w:bottom w:color="000000" w:sz="4" w:val="single"/>
              <w:right w:color="000000" w:sz="4" w:val="single"/>
            </w:tcBorders>
            <w:vAlign w:val="center"/>
          </w:tcPr>
          <w:p w14:paraId="BC02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BD020000">
            <w:pPr>
              <w:spacing w:after="0" w:line="240" w:lineRule="auto"/>
              <w:ind/>
              <w:jc w:val="right"/>
              <w:rPr>
                <w:rFonts w:ascii="Arial" w:hAnsi="Arial"/>
                <w:color w:val="000000"/>
                <w:sz w:val="24"/>
              </w:rPr>
            </w:pPr>
            <w:r>
              <w:rPr>
                <w:rFonts w:ascii="Arial" w:hAnsi="Arial"/>
                <w:color w:val="000000"/>
                <w:sz w:val="24"/>
              </w:rPr>
              <w:t>02</w:t>
            </w:r>
          </w:p>
        </w:tc>
        <w:tc>
          <w:tcPr>
            <w:tcW w:type="dxa" w:w="1687"/>
            <w:tcBorders>
              <w:top w:color="000000" w:sz="4" w:val="single"/>
              <w:left w:color="000000" w:sz="4" w:val="single"/>
              <w:bottom w:color="000000" w:sz="4" w:val="single"/>
              <w:right w:color="000000" w:sz="4" w:val="single"/>
            </w:tcBorders>
            <w:vAlign w:val="center"/>
          </w:tcPr>
          <w:p w14:paraId="BE020000">
            <w:pPr>
              <w:spacing w:after="0" w:line="240" w:lineRule="auto"/>
              <w:ind/>
              <w:jc w:val="right"/>
              <w:rPr>
                <w:rFonts w:ascii="Arial" w:hAnsi="Arial"/>
                <w:color w:val="000000"/>
                <w:sz w:val="24"/>
              </w:rPr>
            </w:pPr>
            <w:r>
              <w:rPr>
                <w:rFonts w:ascii="Arial" w:hAnsi="Arial"/>
                <w:color w:val="000000"/>
                <w:sz w:val="24"/>
              </w:rPr>
              <w:t xml:space="preserve">7100000000 </w:t>
            </w:r>
          </w:p>
        </w:tc>
        <w:tc>
          <w:tcPr>
            <w:tcW w:type="dxa" w:w="703"/>
            <w:tcBorders>
              <w:top w:color="000000" w:sz="4" w:val="single"/>
              <w:left w:color="000000" w:sz="4" w:val="single"/>
              <w:bottom w:color="000000" w:sz="4" w:val="single"/>
              <w:right w:color="000000" w:sz="4" w:val="single"/>
            </w:tcBorders>
            <w:vAlign w:val="center"/>
          </w:tcPr>
          <w:p w14:paraId="BF020000">
            <w:pPr>
              <w:spacing w:after="0" w:line="240" w:lineRule="auto"/>
              <w:ind w:firstLine="709" w:left="0"/>
              <w:jc w:val="right"/>
              <w:rPr>
                <w:rFonts w:ascii="Arial" w:hAnsi="Arial"/>
                <w:sz w:val="24"/>
              </w:rPr>
            </w:pPr>
          </w:p>
        </w:tc>
        <w:tc>
          <w:tcPr>
            <w:tcW w:type="dxa" w:w="1863"/>
            <w:tcBorders>
              <w:top w:color="000000" w:sz="4" w:val="single"/>
              <w:left w:color="000000" w:sz="4" w:val="single"/>
              <w:bottom w:color="000000" w:sz="4" w:val="single"/>
              <w:right w:color="000000" w:sz="4" w:val="single"/>
            </w:tcBorders>
            <w:vAlign w:val="center"/>
          </w:tcPr>
          <w:p w14:paraId="C0020000">
            <w:pPr>
              <w:spacing w:after="0" w:line="240" w:lineRule="auto"/>
              <w:ind/>
              <w:jc w:val="right"/>
              <w:rPr>
                <w:rFonts w:ascii="Arial" w:hAnsi="Arial"/>
                <w:color w:val="000000"/>
                <w:sz w:val="24"/>
              </w:rPr>
            </w:pPr>
            <w:r>
              <w:rPr>
                <w:rFonts w:ascii="Arial" w:hAnsi="Arial"/>
                <w:color w:val="000000"/>
                <w:sz w:val="24"/>
              </w:rPr>
              <w:t>600000,00</w:t>
            </w:r>
          </w:p>
        </w:tc>
      </w:tr>
      <w:tr>
        <w:tc>
          <w:tcPr>
            <w:tcW w:type="dxa" w:w="4862"/>
            <w:tcBorders>
              <w:top w:color="000000" w:sz="4" w:val="single"/>
              <w:left w:color="000000" w:sz="4" w:val="single"/>
              <w:bottom w:color="000000" w:sz="4" w:val="single"/>
              <w:right w:color="000000" w:sz="4" w:val="single"/>
            </w:tcBorders>
          </w:tcPr>
          <w:p w14:paraId="C1020000">
            <w:pPr>
              <w:spacing w:after="0" w:line="240" w:lineRule="auto"/>
              <w:ind/>
              <w:rPr>
                <w:rFonts w:ascii="Arial" w:hAnsi="Arial"/>
                <w:sz w:val="24"/>
              </w:rPr>
            </w:pPr>
            <w:r>
              <w:rPr>
                <w:rFonts w:ascii="Arial" w:hAnsi="Arial"/>
                <w:sz w:val="24"/>
              </w:rPr>
              <w:t>Глава муниципального образования</w:t>
            </w:r>
          </w:p>
        </w:tc>
        <w:tc>
          <w:tcPr>
            <w:tcW w:type="dxa" w:w="562"/>
            <w:tcBorders>
              <w:top w:color="000000" w:sz="4" w:val="single"/>
              <w:left w:color="000000" w:sz="4" w:val="single"/>
              <w:bottom w:color="000000" w:sz="4" w:val="single"/>
              <w:right w:color="000000" w:sz="4" w:val="single"/>
            </w:tcBorders>
            <w:vAlign w:val="center"/>
          </w:tcPr>
          <w:p w14:paraId="C202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C3020000">
            <w:pPr>
              <w:spacing w:after="0" w:line="240" w:lineRule="auto"/>
              <w:ind/>
              <w:jc w:val="right"/>
              <w:rPr>
                <w:rFonts w:ascii="Arial" w:hAnsi="Arial"/>
                <w:color w:val="000000"/>
                <w:sz w:val="24"/>
              </w:rPr>
            </w:pPr>
            <w:r>
              <w:rPr>
                <w:rFonts w:ascii="Arial" w:hAnsi="Arial"/>
                <w:color w:val="000000"/>
                <w:sz w:val="24"/>
              </w:rPr>
              <w:t>0</w:t>
            </w:r>
            <w:r>
              <w:rPr>
                <w:rFonts w:ascii="Arial" w:hAnsi="Arial"/>
                <w:color w:val="000000"/>
                <w:sz w:val="24"/>
              </w:rPr>
              <w:t>2</w:t>
            </w:r>
          </w:p>
        </w:tc>
        <w:tc>
          <w:tcPr>
            <w:tcW w:type="dxa" w:w="1687"/>
            <w:tcBorders>
              <w:top w:color="000000" w:sz="4" w:val="single"/>
              <w:left w:color="000000" w:sz="4" w:val="single"/>
              <w:bottom w:color="000000" w:sz="4" w:val="single"/>
              <w:right w:color="000000" w:sz="4" w:val="single"/>
            </w:tcBorders>
            <w:vAlign w:val="center"/>
          </w:tcPr>
          <w:p w14:paraId="C4020000">
            <w:pPr>
              <w:spacing w:after="0" w:line="240" w:lineRule="auto"/>
              <w:ind/>
              <w:jc w:val="right"/>
              <w:rPr>
                <w:rFonts w:ascii="Arial" w:hAnsi="Arial"/>
                <w:color w:val="000000"/>
                <w:sz w:val="24"/>
              </w:rPr>
            </w:pPr>
            <w:r>
              <w:rPr>
                <w:rFonts w:ascii="Arial" w:hAnsi="Arial"/>
                <w:color w:val="000000"/>
                <w:sz w:val="24"/>
              </w:rPr>
              <w:t xml:space="preserve">7110000000 </w:t>
            </w:r>
          </w:p>
        </w:tc>
        <w:tc>
          <w:tcPr>
            <w:tcW w:type="dxa" w:w="703"/>
            <w:tcBorders>
              <w:top w:color="000000" w:sz="4" w:val="single"/>
              <w:left w:color="000000" w:sz="4" w:val="single"/>
              <w:bottom w:color="000000" w:sz="4" w:val="single"/>
              <w:right w:color="000000" w:sz="4" w:val="single"/>
            </w:tcBorders>
            <w:vAlign w:val="center"/>
          </w:tcPr>
          <w:p w14:paraId="C5020000">
            <w:pPr>
              <w:spacing w:after="0" w:line="240" w:lineRule="auto"/>
              <w:ind w:firstLine="709" w:left="0"/>
              <w:jc w:val="right"/>
              <w:rPr>
                <w:rFonts w:ascii="Arial" w:hAnsi="Arial"/>
                <w:sz w:val="24"/>
              </w:rPr>
            </w:pPr>
          </w:p>
        </w:tc>
        <w:tc>
          <w:tcPr>
            <w:tcW w:type="dxa" w:w="1863"/>
            <w:tcBorders>
              <w:top w:color="000000" w:sz="4" w:val="single"/>
              <w:left w:color="000000" w:sz="4" w:val="single"/>
              <w:bottom w:color="000000" w:sz="4" w:val="single"/>
              <w:right w:color="000000" w:sz="4" w:val="single"/>
            </w:tcBorders>
            <w:vAlign w:val="center"/>
          </w:tcPr>
          <w:p w14:paraId="C6020000">
            <w:pPr>
              <w:spacing w:after="0" w:line="240" w:lineRule="auto"/>
              <w:ind/>
              <w:jc w:val="right"/>
              <w:rPr>
                <w:rFonts w:ascii="Arial" w:hAnsi="Arial"/>
                <w:color w:val="000000"/>
                <w:sz w:val="24"/>
              </w:rPr>
            </w:pPr>
            <w:r>
              <w:rPr>
                <w:rFonts w:ascii="Arial" w:hAnsi="Arial"/>
                <w:color w:val="000000"/>
                <w:sz w:val="24"/>
              </w:rPr>
              <w:t>600000,00</w:t>
            </w:r>
          </w:p>
        </w:tc>
      </w:tr>
      <w:tr>
        <w:tc>
          <w:tcPr>
            <w:tcW w:type="dxa" w:w="4862"/>
            <w:tcBorders>
              <w:top w:color="000000" w:sz="4" w:val="single"/>
              <w:left w:color="000000" w:sz="4" w:val="single"/>
              <w:bottom w:color="000000" w:sz="4" w:val="single"/>
              <w:right w:color="000000" w:sz="4" w:val="single"/>
            </w:tcBorders>
          </w:tcPr>
          <w:p w14:paraId="C7020000">
            <w:pPr>
              <w:spacing w:after="0" w:line="240" w:lineRule="auto"/>
              <w:ind/>
              <w:rPr>
                <w:rFonts w:ascii="Arial" w:hAnsi="Arial"/>
                <w:sz w:val="24"/>
              </w:rPr>
            </w:pPr>
            <w:r>
              <w:rPr>
                <w:rFonts w:ascii="Arial" w:hAnsi="Arial"/>
                <w:sz w:val="24"/>
              </w:rPr>
              <w:t>Обеспечение деятельности и выполнение функций органов местного самоуправления</w:t>
            </w:r>
          </w:p>
        </w:tc>
        <w:tc>
          <w:tcPr>
            <w:tcW w:type="dxa" w:w="562"/>
            <w:tcBorders>
              <w:top w:color="000000" w:sz="4" w:val="single"/>
              <w:left w:color="000000" w:sz="4" w:val="single"/>
              <w:bottom w:color="000000" w:sz="4" w:val="single"/>
              <w:right w:color="000000" w:sz="4" w:val="single"/>
            </w:tcBorders>
            <w:vAlign w:val="center"/>
          </w:tcPr>
          <w:p w14:paraId="C802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C9020000">
            <w:pPr>
              <w:spacing w:after="0" w:line="240" w:lineRule="auto"/>
              <w:ind/>
              <w:jc w:val="right"/>
              <w:rPr>
                <w:rFonts w:ascii="Arial" w:hAnsi="Arial"/>
                <w:color w:val="000000"/>
                <w:sz w:val="24"/>
              </w:rPr>
            </w:pPr>
            <w:r>
              <w:rPr>
                <w:rFonts w:ascii="Arial" w:hAnsi="Arial"/>
                <w:color w:val="000000"/>
                <w:sz w:val="24"/>
              </w:rPr>
              <w:t>02</w:t>
            </w:r>
          </w:p>
        </w:tc>
        <w:tc>
          <w:tcPr>
            <w:tcW w:type="dxa" w:w="1687"/>
            <w:tcBorders>
              <w:top w:color="000000" w:sz="4" w:val="single"/>
              <w:left w:color="000000" w:sz="4" w:val="single"/>
              <w:bottom w:color="000000" w:sz="4" w:val="single"/>
              <w:right w:color="000000" w:sz="4" w:val="single"/>
            </w:tcBorders>
            <w:vAlign w:val="center"/>
          </w:tcPr>
          <w:p w14:paraId="CA020000">
            <w:pPr>
              <w:spacing w:after="0" w:line="240" w:lineRule="auto"/>
              <w:ind/>
              <w:jc w:val="right"/>
              <w:rPr>
                <w:rFonts w:ascii="Arial" w:hAnsi="Arial"/>
                <w:color w:val="000000"/>
                <w:sz w:val="24"/>
              </w:rPr>
            </w:pPr>
            <w:r>
              <w:rPr>
                <w:rFonts w:ascii="Arial" w:hAnsi="Arial"/>
                <w:color w:val="000000"/>
                <w:sz w:val="24"/>
              </w:rPr>
              <w:t>71100С1402</w:t>
            </w:r>
          </w:p>
        </w:tc>
        <w:tc>
          <w:tcPr>
            <w:tcW w:type="dxa" w:w="703"/>
            <w:tcBorders>
              <w:top w:color="000000" w:sz="4" w:val="single"/>
              <w:left w:color="000000" w:sz="4" w:val="single"/>
              <w:bottom w:color="000000" w:sz="4" w:val="single"/>
              <w:right w:color="000000" w:sz="4" w:val="single"/>
            </w:tcBorders>
            <w:vAlign w:val="center"/>
          </w:tcPr>
          <w:p w14:paraId="CB020000">
            <w:pPr>
              <w:spacing w:after="0" w:line="240" w:lineRule="auto"/>
              <w:ind w:firstLine="709" w:left="0"/>
              <w:jc w:val="right"/>
              <w:rPr>
                <w:rFonts w:ascii="Arial" w:hAnsi="Arial"/>
                <w:sz w:val="24"/>
              </w:rPr>
            </w:pPr>
          </w:p>
        </w:tc>
        <w:tc>
          <w:tcPr>
            <w:tcW w:type="dxa" w:w="1863"/>
            <w:tcBorders>
              <w:top w:color="000000" w:sz="4" w:val="single"/>
              <w:left w:color="000000" w:sz="4" w:val="single"/>
              <w:bottom w:color="000000" w:sz="4" w:val="single"/>
              <w:right w:color="000000" w:sz="4" w:val="single"/>
            </w:tcBorders>
            <w:vAlign w:val="center"/>
          </w:tcPr>
          <w:p w14:paraId="CC020000">
            <w:pPr>
              <w:spacing w:after="0" w:line="240" w:lineRule="auto"/>
              <w:ind/>
              <w:jc w:val="right"/>
              <w:rPr>
                <w:rFonts w:ascii="Arial" w:hAnsi="Arial"/>
                <w:color w:val="000000"/>
                <w:sz w:val="24"/>
              </w:rPr>
            </w:pPr>
            <w:r>
              <w:rPr>
                <w:rFonts w:ascii="Arial" w:hAnsi="Arial"/>
                <w:color w:val="000000"/>
                <w:sz w:val="24"/>
              </w:rPr>
              <w:t>60</w:t>
            </w:r>
            <w:r>
              <w:rPr>
                <w:rFonts w:ascii="Arial" w:hAnsi="Arial"/>
                <w:color w:val="000000"/>
                <w:sz w:val="24"/>
              </w:rPr>
              <w:t>0000,00</w:t>
            </w:r>
          </w:p>
        </w:tc>
      </w:tr>
      <w:tr>
        <w:tc>
          <w:tcPr>
            <w:tcW w:type="dxa" w:w="4862"/>
            <w:tcBorders>
              <w:top w:color="000000" w:sz="4" w:val="single"/>
              <w:left w:color="000000" w:sz="4" w:val="single"/>
              <w:bottom w:color="000000" w:sz="4" w:val="single"/>
              <w:right w:color="000000" w:sz="4" w:val="single"/>
            </w:tcBorders>
          </w:tcPr>
          <w:p w14:paraId="CD020000">
            <w:pPr>
              <w:spacing w:after="0" w:line="240" w:lineRule="auto"/>
              <w:ind/>
              <w:rPr>
                <w:rFonts w:ascii="Arial" w:hAnsi="Arial"/>
                <w:sz w:val="24"/>
              </w:rPr>
            </w:pPr>
            <w:r>
              <w:rPr>
                <w:rFonts w:ascii="Arial" w:hAnsi="Arial"/>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562"/>
            <w:tcBorders>
              <w:top w:color="000000" w:sz="4" w:val="single"/>
              <w:left w:color="000000" w:sz="4" w:val="single"/>
              <w:bottom w:color="000000" w:sz="4" w:val="single"/>
              <w:right w:color="000000" w:sz="4" w:val="single"/>
            </w:tcBorders>
            <w:vAlign w:val="center"/>
          </w:tcPr>
          <w:p w14:paraId="CE02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CF020000">
            <w:pPr>
              <w:spacing w:after="0" w:line="240" w:lineRule="auto"/>
              <w:ind/>
              <w:jc w:val="right"/>
              <w:rPr>
                <w:rFonts w:ascii="Arial" w:hAnsi="Arial"/>
                <w:color w:val="000000"/>
                <w:sz w:val="24"/>
              </w:rPr>
            </w:pPr>
            <w:r>
              <w:rPr>
                <w:rFonts w:ascii="Arial" w:hAnsi="Arial"/>
                <w:color w:val="000000"/>
                <w:sz w:val="24"/>
              </w:rPr>
              <w:t>02</w:t>
            </w:r>
          </w:p>
        </w:tc>
        <w:tc>
          <w:tcPr>
            <w:tcW w:type="dxa" w:w="1687"/>
            <w:tcBorders>
              <w:top w:color="000000" w:sz="4" w:val="single"/>
              <w:left w:color="000000" w:sz="4" w:val="single"/>
              <w:bottom w:color="000000" w:sz="4" w:val="single"/>
              <w:right w:color="000000" w:sz="4" w:val="single"/>
            </w:tcBorders>
            <w:vAlign w:val="center"/>
          </w:tcPr>
          <w:p w14:paraId="D0020000">
            <w:pPr>
              <w:spacing w:after="0" w:line="240" w:lineRule="auto"/>
              <w:ind/>
              <w:jc w:val="right"/>
              <w:rPr>
                <w:rFonts w:ascii="Arial" w:hAnsi="Arial"/>
                <w:color w:val="000000"/>
                <w:sz w:val="24"/>
              </w:rPr>
            </w:pPr>
            <w:r>
              <w:rPr>
                <w:rFonts w:ascii="Arial" w:hAnsi="Arial"/>
                <w:color w:val="000000"/>
                <w:sz w:val="24"/>
              </w:rPr>
              <w:t>71100С1402</w:t>
            </w:r>
          </w:p>
        </w:tc>
        <w:tc>
          <w:tcPr>
            <w:tcW w:type="dxa" w:w="703"/>
            <w:tcBorders>
              <w:top w:color="000000" w:sz="4" w:val="single"/>
              <w:left w:color="000000" w:sz="4" w:val="single"/>
              <w:bottom w:color="000000" w:sz="4" w:val="single"/>
              <w:right w:color="000000" w:sz="4" w:val="single"/>
            </w:tcBorders>
            <w:vAlign w:val="center"/>
          </w:tcPr>
          <w:p w14:paraId="D1020000">
            <w:pPr>
              <w:spacing w:after="0" w:line="240" w:lineRule="auto"/>
              <w:ind/>
              <w:jc w:val="right"/>
              <w:rPr>
                <w:rFonts w:ascii="Arial" w:hAnsi="Arial"/>
                <w:color w:val="000000"/>
                <w:sz w:val="24"/>
              </w:rPr>
            </w:pPr>
            <w:r>
              <w:rPr>
                <w:rFonts w:ascii="Arial" w:hAnsi="Arial"/>
                <w:color w:val="000000"/>
                <w:sz w:val="24"/>
              </w:rPr>
              <w:t>100</w:t>
            </w:r>
          </w:p>
        </w:tc>
        <w:tc>
          <w:tcPr>
            <w:tcW w:type="dxa" w:w="1863"/>
            <w:tcBorders>
              <w:top w:color="000000" w:sz="4" w:val="single"/>
              <w:left w:color="000000" w:sz="4" w:val="single"/>
              <w:bottom w:color="000000" w:sz="4" w:val="single"/>
              <w:right w:color="000000" w:sz="4" w:val="single"/>
            </w:tcBorders>
            <w:vAlign w:val="center"/>
          </w:tcPr>
          <w:p w14:paraId="D2020000">
            <w:pPr>
              <w:spacing w:after="0" w:line="240" w:lineRule="auto"/>
              <w:ind/>
              <w:jc w:val="right"/>
              <w:rPr>
                <w:rFonts w:ascii="Arial" w:hAnsi="Arial"/>
                <w:color w:val="000000"/>
                <w:sz w:val="24"/>
              </w:rPr>
            </w:pPr>
            <w:r>
              <w:rPr>
                <w:rFonts w:ascii="Arial" w:hAnsi="Arial"/>
                <w:color w:val="000000"/>
                <w:sz w:val="24"/>
              </w:rPr>
              <w:t>60</w:t>
            </w:r>
            <w:r>
              <w:rPr>
                <w:rFonts w:ascii="Arial" w:hAnsi="Arial"/>
                <w:color w:val="000000"/>
                <w:sz w:val="24"/>
              </w:rPr>
              <w:t>0000,00</w:t>
            </w:r>
          </w:p>
        </w:tc>
      </w:tr>
      <w:tr>
        <w:tc>
          <w:tcPr>
            <w:tcW w:type="dxa" w:w="4862"/>
            <w:tcBorders>
              <w:top w:color="000000" w:sz="4" w:val="single"/>
              <w:left w:color="000000" w:sz="4" w:val="single"/>
              <w:bottom w:color="000000" w:sz="4" w:val="single"/>
              <w:right w:color="000000" w:sz="4" w:val="single"/>
            </w:tcBorders>
          </w:tcPr>
          <w:p w14:paraId="D3020000">
            <w:pPr>
              <w:spacing w:after="0" w:line="240" w:lineRule="auto"/>
              <w:ind/>
              <w:rPr>
                <w:rFonts w:ascii="Arial" w:hAnsi="Arial"/>
                <w:sz w:val="24"/>
              </w:rPr>
            </w:pPr>
            <w:r>
              <w:rPr>
                <w:rFonts w:ascii="Arial" w:hAnsi="Arial"/>
                <w:sz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562"/>
            <w:tcBorders>
              <w:top w:color="000000" w:sz="4" w:val="single"/>
              <w:left w:color="000000" w:sz="4" w:val="single"/>
              <w:bottom w:color="000000" w:sz="4" w:val="single"/>
              <w:right w:color="000000" w:sz="4" w:val="single"/>
            </w:tcBorders>
            <w:vAlign w:val="center"/>
          </w:tcPr>
          <w:p w14:paraId="D402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D5020000">
            <w:pPr>
              <w:spacing w:after="0" w:line="240" w:lineRule="auto"/>
              <w:ind/>
              <w:jc w:val="right"/>
              <w:rPr>
                <w:rFonts w:ascii="Arial" w:hAnsi="Arial"/>
                <w:color w:val="000000"/>
                <w:sz w:val="24"/>
              </w:rPr>
            </w:pPr>
            <w:r>
              <w:rPr>
                <w:rFonts w:ascii="Arial" w:hAnsi="Arial"/>
                <w:color w:val="000000"/>
                <w:sz w:val="24"/>
              </w:rPr>
              <w:t>04</w:t>
            </w:r>
          </w:p>
        </w:tc>
        <w:tc>
          <w:tcPr>
            <w:tcW w:type="dxa" w:w="1687"/>
            <w:tcBorders>
              <w:top w:color="000000" w:sz="4" w:val="single"/>
              <w:left w:color="000000" w:sz="4" w:val="single"/>
              <w:bottom w:color="000000" w:sz="4" w:val="single"/>
              <w:right w:color="000000" w:sz="4" w:val="single"/>
            </w:tcBorders>
            <w:vAlign w:val="center"/>
          </w:tcPr>
          <w:p w14:paraId="D602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703"/>
            <w:tcBorders>
              <w:top w:color="000000" w:sz="4" w:val="single"/>
              <w:left w:color="000000" w:sz="4" w:val="single"/>
              <w:bottom w:color="000000" w:sz="4" w:val="single"/>
              <w:right w:color="000000" w:sz="4" w:val="single"/>
            </w:tcBorders>
            <w:vAlign w:val="center"/>
          </w:tcPr>
          <w:p w14:paraId="D702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863"/>
            <w:tcBorders>
              <w:top w:color="000000" w:sz="4" w:val="single"/>
              <w:left w:color="000000" w:sz="4" w:val="single"/>
              <w:bottom w:color="000000" w:sz="4" w:val="single"/>
              <w:right w:color="000000" w:sz="4" w:val="single"/>
            </w:tcBorders>
            <w:vAlign w:val="center"/>
          </w:tcPr>
          <w:p w14:paraId="D8020000">
            <w:pPr>
              <w:spacing w:after="0" w:line="240" w:lineRule="auto"/>
              <w:ind/>
              <w:jc w:val="right"/>
              <w:rPr>
                <w:rFonts w:ascii="Arial" w:hAnsi="Arial"/>
                <w:color w:val="000000"/>
                <w:sz w:val="24"/>
              </w:rPr>
            </w:pPr>
            <w:r>
              <w:rPr>
                <w:rFonts w:ascii="Arial" w:hAnsi="Arial"/>
                <w:color w:val="000000"/>
                <w:sz w:val="24"/>
              </w:rPr>
              <w:t>1216291,00</w:t>
            </w:r>
          </w:p>
        </w:tc>
      </w:tr>
      <w:tr>
        <w:tc>
          <w:tcPr>
            <w:tcW w:type="dxa" w:w="4862"/>
            <w:tcBorders>
              <w:top w:color="000000" w:sz="4" w:val="single"/>
              <w:left w:color="000000" w:sz="4" w:val="single"/>
              <w:bottom w:color="000000" w:sz="4" w:val="single"/>
              <w:right w:color="000000" w:sz="4" w:val="single"/>
            </w:tcBorders>
          </w:tcPr>
          <w:p w14:paraId="D9020000">
            <w:pPr>
              <w:spacing w:after="0" w:line="240" w:lineRule="auto"/>
              <w:ind/>
              <w:rPr>
                <w:rFonts w:ascii="Arial" w:hAnsi="Arial"/>
                <w:sz w:val="24"/>
              </w:rPr>
            </w:pPr>
            <w:r>
              <w:rPr>
                <w:rFonts w:ascii="Arial" w:hAnsi="Arial"/>
                <w:sz w:val="24"/>
              </w:rPr>
              <w:t>Обеспечение функционирования местных администраций</w:t>
            </w:r>
          </w:p>
        </w:tc>
        <w:tc>
          <w:tcPr>
            <w:tcW w:type="dxa" w:w="562"/>
            <w:tcBorders>
              <w:top w:color="000000" w:sz="4" w:val="single"/>
              <w:left w:color="000000" w:sz="4" w:val="single"/>
              <w:bottom w:color="000000" w:sz="4" w:val="single"/>
              <w:right w:color="000000" w:sz="4" w:val="single"/>
            </w:tcBorders>
            <w:vAlign w:val="center"/>
          </w:tcPr>
          <w:p w14:paraId="DA02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DB020000">
            <w:pPr>
              <w:spacing w:after="0" w:line="240" w:lineRule="auto"/>
              <w:ind/>
              <w:jc w:val="right"/>
              <w:rPr>
                <w:rFonts w:ascii="Arial" w:hAnsi="Arial"/>
                <w:color w:val="000000"/>
                <w:sz w:val="24"/>
              </w:rPr>
            </w:pPr>
            <w:r>
              <w:rPr>
                <w:rFonts w:ascii="Arial" w:hAnsi="Arial"/>
                <w:color w:val="000000"/>
                <w:sz w:val="24"/>
              </w:rPr>
              <w:t>04</w:t>
            </w:r>
          </w:p>
        </w:tc>
        <w:tc>
          <w:tcPr>
            <w:tcW w:type="dxa" w:w="1687"/>
            <w:tcBorders>
              <w:top w:color="000000" w:sz="4" w:val="single"/>
              <w:left w:color="000000" w:sz="4" w:val="single"/>
              <w:bottom w:color="000000" w:sz="4" w:val="single"/>
              <w:right w:color="000000" w:sz="4" w:val="single"/>
            </w:tcBorders>
            <w:vAlign w:val="center"/>
          </w:tcPr>
          <w:p w14:paraId="DC020000">
            <w:pPr>
              <w:spacing w:after="0" w:line="240" w:lineRule="auto"/>
              <w:ind/>
              <w:jc w:val="right"/>
              <w:rPr>
                <w:rFonts w:ascii="Arial" w:hAnsi="Arial"/>
                <w:color w:val="000000"/>
                <w:sz w:val="24"/>
              </w:rPr>
            </w:pPr>
            <w:r>
              <w:rPr>
                <w:rFonts w:ascii="Arial" w:hAnsi="Arial"/>
                <w:color w:val="000000"/>
                <w:sz w:val="24"/>
              </w:rPr>
              <w:t xml:space="preserve">7300000000 </w:t>
            </w:r>
          </w:p>
        </w:tc>
        <w:tc>
          <w:tcPr>
            <w:tcW w:type="dxa" w:w="703"/>
            <w:tcBorders>
              <w:top w:color="000000" w:sz="4" w:val="single"/>
              <w:left w:color="000000" w:sz="4" w:val="single"/>
              <w:bottom w:color="000000" w:sz="4" w:val="single"/>
              <w:right w:color="000000" w:sz="4" w:val="single"/>
            </w:tcBorders>
            <w:vAlign w:val="center"/>
          </w:tcPr>
          <w:p w14:paraId="DD02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863"/>
            <w:tcBorders>
              <w:top w:color="000000" w:sz="4" w:val="single"/>
              <w:left w:color="000000" w:sz="4" w:val="single"/>
              <w:bottom w:color="000000" w:sz="4" w:val="single"/>
              <w:right w:color="000000" w:sz="4" w:val="single"/>
            </w:tcBorders>
            <w:vAlign w:val="center"/>
          </w:tcPr>
          <w:p w14:paraId="DE020000">
            <w:pPr>
              <w:spacing w:after="0" w:line="240" w:lineRule="auto"/>
              <w:ind/>
              <w:jc w:val="right"/>
              <w:rPr>
                <w:rFonts w:ascii="Arial" w:hAnsi="Arial"/>
                <w:color w:val="000000"/>
                <w:sz w:val="24"/>
              </w:rPr>
            </w:pPr>
            <w:r>
              <w:rPr>
                <w:rFonts w:ascii="Arial" w:hAnsi="Arial"/>
                <w:color w:val="000000"/>
                <w:sz w:val="24"/>
              </w:rPr>
              <w:t>1216291,00</w:t>
            </w:r>
          </w:p>
        </w:tc>
      </w:tr>
      <w:tr>
        <w:tc>
          <w:tcPr>
            <w:tcW w:type="dxa" w:w="4862"/>
            <w:tcBorders>
              <w:top w:color="000000" w:sz="4" w:val="single"/>
              <w:left w:color="000000" w:sz="4" w:val="single"/>
              <w:bottom w:color="000000" w:sz="4" w:val="single"/>
              <w:right w:color="000000" w:sz="4" w:val="single"/>
            </w:tcBorders>
          </w:tcPr>
          <w:p w14:paraId="DF020000">
            <w:pPr>
              <w:spacing w:after="0" w:line="240" w:lineRule="auto"/>
              <w:ind/>
              <w:rPr>
                <w:rFonts w:ascii="Arial" w:hAnsi="Arial"/>
                <w:sz w:val="24"/>
              </w:rPr>
            </w:pPr>
            <w:r>
              <w:rPr>
                <w:rFonts w:ascii="Arial" w:hAnsi="Arial"/>
                <w:sz w:val="24"/>
              </w:rPr>
              <w:t>Обеспечение деятельности администрации муниципального образования</w:t>
            </w:r>
          </w:p>
        </w:tc>
        <w:tc>
          <w:tcPr>
            <w:tcW w:type="dxa" w:w="562"/>
            <w:tcBorders>
              <w:top w:color="000000" w:sz="4" w:val="single"/>
              <w:left w:color="000000" w:sz="4" w:val="single"/>
              <w:bottom w:color="000000" w:sz="4" w:val="single"/>
              <w:right w:color="000000" w:sz="4" w:val="single"/>
            </w:tcBorders>
            <w:vAlign w:val="center"/>
          </w:tcPr>
          <w:p w14:paraId="E002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E1020000">
            <w:pPr>
              <w:spacing w:after="0" w:line="240" w:lineRule="auto"/>
              <w:ind/>
              <w:jc w:val="right"/>
              <w:rPr>
                <w:rFonts w:ascii="Arial" w:hAnsi="Arial"/>
                <w:color w:val="000000"/>
                <w:sz w:val="24"/>
              </w:rPr>
            </w:pPr>
            <w:r>
              <w:rPr>
                <w:rFonts w:ascii="Arial" w:hAnsi="Arial"/>
                <w:color w:val="000000"/>
                <w:sz w:val="24"/>
              </w:rPr>
              <w:t>04</w:t>
            </w:r>
          </w:p>
        </w:tc>
        <w:tc>
          <w:tcPr>
            <w:tcW w:type="dxa" w:w="1687"/>
            <w:tcBorders>
              <w:top w:color="000000" w:sz="4" w:val="single"/>
              <w:left w:color="000000" w:sz="4" w:val="single"/>
              <w:bottom w:color="000000" w:sz="4" w:val="single"/>
              <w:right w:color="000000" w:sz="4" w:val="single"/>
            </w:tcBorders>
            <w:vAlign w:val="center"/>
          </w:tcPr>
          <w:p w14:paraId="E2020000">
            <w:pPr>
              <w:spacing w:after="0" w:line="240" w:lineRule="auto"/>
              <w:ind/>
              <w:jc w:val="right"/>
              <w:rPr>
                <w:rFonts w:ascii="Arial" w:hAnsi="Arial"/>
                <w:color w:val="000000"/>
                <w:sz w:val="24"/>
              </w:rPr>
            </w:pPr>
            <w:r>
              <w:rPr>
                <w:rFonts w:ascii="Arial" w:hAnsi="Arial"/>
                <w:color w:val="000000"/>
                <w:sz w:val="24"/>
              </w:rPr>
              <w:t xml:space="preserve">7310000000 </w:t>
            </w:r>
          </w:p>
        </w:tc>
        <w:tc>
          <w:tcPr>
            <w:tcW w:type="dxa" w:w="703"/>
            <w:tcBorders>
              <w:top w:color="000000" w:sz="4" w:val="single"/>
              <w:left w:color="000000" w:sz="4" w:val="single"/>
              <w:bottom w:color="000000" w:sz="4" w:val="single"/>
              <w:right w:color="000000" w:sz="4" w:val="single"/>
            </w:tcBorders>
            <w:vAlign w:val="center"/>
          </w:tcPr>
          <w:p w14:paraId="E302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863"/>
            <w:tcBorders>
              <w:top w:color="000000" w:sz="4" w:val="single"/>
              <w:left w:color="000000" w:sz="4" w:val="single"/>
              <w:bottom w:color="000000" w:sz="4" w:val="single"/>
              <w:right w:color="000000" w:sz="4" w:val="single"/>
            </w:tcBorders>
            <w:vAlign w:val="center"/>
          </w:tcPr>
          <w:p w14:paraId="E4020000">
            <w:pPr>
              <w:spacing w:after="0" w:line="240" w:lineRule="auto"/>
              <w:ind/>
              <w:jc w:val="right"/>
              <w:rPr>
                <w:rFonts w:ascii="Arial" w:hAnsi="Arial"/>
                <w:color w:val="000000"/>
                <w:sz w:val="24"/>
              </w:rPr>
            </w:pPr>
            <w:r>
              <w:rPr>
                <w:rFonts w:ascii="Arial" w:hAnsi="Arial"/>
                <w:color w:val="000000"/>
                <w:sz w:val="24"/>
              </w:rPr>
              <w:t>1216291,00</w:t>
            </w:r>
          </w:p>
        </w:tc>
      </w:tr>
      <w:tr>
        <w:tc>
          <w:tcPr>
            <w:tcW w:type="dxa" w:w="4862"/>
            <w:tcBorders>
              <w:top w:color="000000" w:sz="4" w:val="single"/>
              <w:left w:color="000000" w:sz="4" w:val="single"/>
              <w:bottom w:color="000000" w:sz="4" w:val="single"/>
              <w:right w:color="000000" w:sz="4" w:val="single"/>
            </w:tcBorders>
          </w:tcPr>
          <w:p w14:paraId="E5020000">
            <w:pPr>
              <w:spacing w:after="0" w:line="240" w:lineRule="auto"/>
              <w:ind/>
              <w:rPr>
                <w:rFonts w:ascii="Arial" w:hAnsi="Arial"/>
                <w:sz w:val="24"/>
              </w:rPr>
            </w:pPr>
            <w:r>
              <w:rPr>
                <w:rFonts w:ascii="Arial" w:hAnsi="Arial"/>
                <w:sz w:val="24"/>
              </w:rPr>
              <w:t>Обеспечение деятельности и выполнение функций органов местного самоуправления</w:t>
            </w:r>
          </w:p>
        </w:tc>
        <w:tc>
          <w:tcPr>
            <w:tcW w:type="dxa" w:w="562"/>
            <w:tcBorders>
              <w:top w:color="000000" w:sz="4" w:val="single"/>
              <w:left w:color="000000" w:sz="4" w:val="single"/>
              <w:bottom w:color="000000" w:sz="4" w:val="single"/>
              <w:right w:color="000000" w:sz="4" w:val="single"/>
            </w:tcBorders>
            <w:vAlign w:val="center"/>
          </w:tcPr>
          <w:p w14:paraId="E602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E7020000">
            <w:pPr>
              <w:spacing w:after="0" w:line="240" w:lineRule="auto"/>
              <w:ind/>
              <w:jc w:val="right"/>
              <w:rPr>
                <w:rFonts w:ascii="Arial" w:hAnsi="Arial"/>
                <w:color w:val="000000"/>
                <w:sz w:val="24"/>
              </w:rPr>
            </w:pPr>
            <w:r>
              <w:rPr>
                <w:rFonts w:ascii="Arial" w:hAnsi="Arial"/>
                <w:color w:val="000000"/>
                <w:sz w:val="24"/>
              </w:rPr>
              <w:t>04</w:t>
            </w:r>
          </w:p>
        </w:tc>
        <w:tc>
          <w:tcPr>
            <w:tcW w:type="dxa" w:w="1687"/>
            <w:tcBorders>
              <w:top w:color="000000" w:sz="4" w:val="single"/>
              <w:left w:color="000000" w:sz="4" w:val="single"/>
              <w:bottom w:color="000000" w:sz="4" w:val="single"/>
              <w:right w:color="000000" w:sz="4" w:val="single"/>
            </w:tcBorders>
            <w:vAlign w:val="center"/>
          </w:tcPr>
          <w:p w14:paraId="E8020000">
            <w:pPr>
              <w:spacing w:after="0" w:line="240" w:lineRule="auto"/>
              <w:ind/>
              <w:jc w:val="right"/>
              <w:rPr>
                <w:rFonts w:ascii="Arial" w:hAnsi="Arial"/>
                <w:color w:val="000000"/>
                <w:sz w:val="24"/>
              </w:rPr>
            </w:pPr>
            <w:r>
              <w:rPr>
                <w:rFonts w:ascii="Arial" w:hAnsi="Arial"/>
                <w:color w:val="000000"/>
                <w:sz w:val="24"/>
              </w:rPr>
              <w:t>73100С1402</w:t>
            </w:r>
          </w:p>
        </w:tc>
        <w:tc>
          <w:tcPr>
            <w:tcW w:type="dxa" w:w="703"/>
            <w:tcBorders>
              <w:top w:color="000000" w:sz="4" w:val="single"/>
              <w:left w:color="000000" w:sz="4" w:val="single"/>
              <w:bottom w:color="000000" w:sz="4" w:val="single"/>
              <w:right w:color="000000" w:sz="4" w:val="single"/>
            </w:tcBorders>
            <w:vAlign w:val="center"/>
          </w:tcPr>
          <w:p w14:paraId="E902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863"/>
            <w:tcBorders>
              <w:top w:color="000000" w:sz="4" w:val="single"/>
              <w:left w:color="000000" w:sz="4" w:val="single"/>
              <w:bottom w:color="000000" w:sz="4" w:val="single"/>
              <w:right w:color="000000" w:sz="4" w:val="single"/>
            </w:tcBorders>
            <w:vAlign w:val="center"/>
          </w:tcPr>
          <w:p w14:paraId="EA020000">
            <w:pPr>
              <w:spacing w:after="0" w:line="240" w:lineRule="auto"/>
              <w:ind/>
              <w:jc w:val="right"/>
              <w:rPr>
                <w:rFonts w:ascii="Arial" w:hAnsi="Arial"/>
                <w:color w:val="000000"/>
                <w:sz w:val="24"/>
              </w:rPr>
            </w:pPr>
            <w:r>
              <w:rPr>
                <w:rFonts w:ascii="Arial" w:hAnsi="Arial"/>
                <w:color w:val="000000"/>
                <w:sz w:val="24"/>
              </w:rPr>
              <w:t>1170</w:t>
            </w:r>
            <w:r>
              <w:rPr>
                <w:rFonts w:ascii="Arial" w:hAnsi="Arial"/>
                <w:color w:val="000000"/>
                <w:sz w:val="24"/>
              </w:rPr>
              <w:t>000,00</w:t>
            </w:r>
          </w:p>
        </w:tc>
      </w:tr>
      <w:tr>
        <w:trPr>
          <w:trHeight w:hRule="atLeast" w:val="1578"/>
        </w:trPr>
        <w:tc>
          <w:tcPr>
            <w:tcW w:type="dxa" w:w="4862"/>
            <w:tcBorders>
              <w:top w:color="000000" w:sz="4" w:val="single"/>
              <w:left w:color="000000" w:sz="4" w:val="single"/>
              <w:bottom w:color="000000" w:sz="4" w:val="single"/>
              <w:right w:color="000000" w:sz="4" w:val="single"/>
            </w:tcBorders>
          </w:tcPr>
          <w:p w14:paraId="EB020000">
            <w:pPr>
              <w:spacing w:after="0" w:line="240" w:lineRule="auto"/>
              <w:ind/>
              <w:rPr>
                <w:rFonts w:ascii="Arial" w:hAnsi="Arial"/>
                <w:sz w:val="24"/>
              </w:rPr>
            </w:pPr>
            <w:r>
              <w:rPr>
                <w:rFonts w:ascii="Arial" w:hAnsi="Arial"/>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562"/>
            <w:tcBorders>
              <w:top w:color="000000" w:sz="4" w:val="single"/>
              <w:left w:color="000000" w:sz="4" w:val="single"/>
              <w:bottom w:color="000000" w:sz="4" w:val="single"/>
              <w:right w:color="000000" w:sz="4" w:val="single"/>
            </w:tcBorders>
            <w:vAlign w:val="center"/>
          </w:tcPr>
          <w:p w14:paraId="EC02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ED020000">
            <w:pPr>
              <w:spacing w:after="0" w:line="240" w:lineRule="auto"/>
              <w:ind/>
              <w:jc w:val="right"/>
              <w:rPr>
                <w:rFonts w:ascii="Arial" w:hAnsi="Arial"/>
                <w:color w:val="000000"/>
                <w:sz w:val="24"/>
              </w:rPr>
            </w:pPr>
            <w:r>
              <w:rPr>
                <w:rFonts w:ascii="Arial" w:hAnsi="Arial"/>
                <w:color w:val="000000"/>
                <w:sz w:val="24"/>
              </w:rPr>
              <w:t>04</w:t>
            </w:r>
          </w:p>
        </w:tc>
        <w:tc>
          <w:tcPr>
            <w:tcW w:type="dxa" w:w="1687"/>
            <w:tcBorders>
              <w:top w:color="000000" w:sz="4" w:val="single"/>
              <w:left w:color="000000" w:sz="4" w:val="single"/>
              <w:bottom w:color="000000" w:sz="4" w:val="single"/>
              <w:right w:color="000000" w:sz="4" w:val="single"/>
            </w:tcBorders>
            <w:vAlign w:val="center"/>
          </w:tcPr>
          <w:p w14:paraId="EE020000">
            <w:pPr>
              <w:spacing w:after="0" w:line="240" w:lineRule="auto"/>
              <w:ind/>
              <w:jc w:val="right"/>
              <w:rPr>
                <w:rFonts w:ascii="Arial" w:hAnsi="Arial"/>
                <w:color w:val="000000"/>
                <w:sz w:val="24"/>
              </w:rPr>
            </w:pPr>
            <w:r>
              <w:rPr>
                <w:rFonts w:ascii="Arial" w:hAnsi="Arial"/>
                <w:color w:val="000000"/>
                <w:sz w:val="24"/>
              </w:rPr>
              <w:t>73100С1402</w:t>
            </w:r>
          </w:p>
        </w:tc>
        <w:tc>
          <w:tcPr>
            <w:tcW w:type="dxa" w:w="703"/>
            <w:tcBorders>
              <w:top w:color="000000" w:sz="4" w:val="single"/>
              <w:left w:color="000000" w:sz="4" w:val="single"/>
              <w:bottom w:color="000000" w:sz="4" w:val="single"/>
              <w:right w:color="000000" w:sz="4" w:val="single"/>
            </w:tcBorders>
            <w:vAlign w:val="center"/>
          </w:tcPr>
          <w:p w14:paraId="EF020000">
            <w:pPr>
              <w:spacing w:after="0" w:line="240" w:lineRule="auto"/>
              <w:ind/>
              <w:jc w:val="right"/>
              <w:rPr>
                <w:rFonts w:ascii="Arial" w:hAnsi="Arial"/>
                <w:color w:val="000000"/>
                <w:sz w:val="24"/>
              </w:rPr>
            </w:pPr>
            <w:r>
              <w:rPr>
                <w:rFonts w:ascii="Arial" w:hAnsi="Arial"/>
                <w:color w:val="000000"/>
                <w:sz w:val="24"/>
              </w:rPr>
              <w:t>100</w:t>
            </w:r>
          </w:p>
        </w:tc>
        <w:tc>
          <w:tcPr>
            <w:tcW w:type="dxa" w:w="1863"/>
            <w:tcBorders>
              <w:top w:color="000000" w:sz="4" w:val="single"/>
              <w:left w:color="000000" w:sz="4" w:val="single"/>
              <w:bottom w:color="000000" w:sz="4" w:val="single"/>
              <w:right w:color="000000" w:sz="4" w:val="single"/>
            </w:tcBorders>
            <w:vAlign w:val="center"/>
          </w:tcPr>
          <w:p w14:paraId="F0020000">
            <w:pPr>
              <w:spacing w:after="0" w:line="240" w:lineRule="auto"/>
              <w:ind/>
              <w:jc w:val="right"/>
              <w:rPr>
                <w:rFonts w:ascii="Arial" w:hAnsi="Arial"/>
                <w:color w:val="000000"/>
                <w:sz w:val="24"/>
              </w:rPr>
            </w:pPr>
            <w:r>
              <w:rPr>
                <w:rFonts w:ascii="Arial" w:hAnsi="Arial"/>
                <w:color w:val="000000"/>
                <w:sz w:val="24"/>
              </w:rPr>
              <w:t>10</w:t>
            </w:r>
            <w:r>
              <w:rPr>
                <w:rFonts w:ascii="Arial" w:hAnsi="Arial"/>
                <w:color w:val="000000"/>
                <w:sz w:val="24"/>
              </w:rPr>
              <w:t>0</w:t>
            </w:r>
            <w:r>
              <w:rPr>
                <w:rFonts w:ascii="Arial" w:hAnsi="Arial"/>
                <w:color w:val="000000"/>
                <w:sz w:val="24"/>
              </w:rPr>
              <w:t>0000,00</w:t>
            </w:r>
          </w:p>
        </w:tc>
      </w:tr>
      <w:tr>
        <w:tc>
          <w:tcPr>
            <w:tcW w:type="dxa" w:w="4862"/>
            <w:tcBorders>
              <w:top w:color="000000" w:sz="4" w:val="single"/>
              <w:left w:color="000000" w:sz="4" w:val="single"/>
              <w:bottom w:color="000000" w:sz="4" w:val="single"/>
              <w:right w:color="000000" w:sz="4" w:val="single"/>
            </w:tcBorders>
          </w:tcPr>
          <w:p w14:paraId="F1020000">
            <w:pPr>
              <w:spacing w:after="0" w:line="240" w:lineRule="auto"/>
              <w:ind/>
              <w:rPr>
                <w:rFonts w:ascii="Arial" w:hAnsi="Arial"/>
                <w:sz w:val="24"/>
              </w:rPr>
            </w:pPr>
            <w:r>
              <w:rPr>
                <w:rFonts w:ascii="Arial" w:hAnsi="Arial"/>
                <w:sz w:val="24"/>
              </w:rPr>
              <w:t xml:space="preserve">Закупка товаров, работ и услуг для </w:t>
            </w:r>
            <w:r>
              <w:rPr>
                <w:rFonts w:ascii="Arial" w:hAnsi="Arial"/>
                <w:sz w:val="24"/>
              </w:rPr>
              <w:t xml:space="preserve">обеспечения </w:t>
            </w:r>
            <w:r>
              <w:rPr>
                <w:rFonts w:ascii="Arial" w:hAnsi="Arial"/>
                <w:sz w:val="24"/>
              </w:rPr>
              <w:t>государственных</w:t>
            </w:r>
            <w:r>
              <w:rPr>
                <w:rFonts w:ascii="Arial" w:hAnsi="Arial"/>
                <w:sz w:val="24"/>
              </w:rPr>
              <w:t xml:space="preserve"> </w:t>
            </w:r>
            <w:r>
              <w:rPr>
                <w:rFonts w:ascii="Arial" w:hAnsi="Arial"/>
                <w:sz w:val="24"/>
              </w:rPr>
              <w:t>(муниципальных) нужд</w:t>
            </w:r>
          </w:p>
        </w:tc>
        <w:tc>
          <w:tcPr>
            <w:tcW w:type="dxa" w:w="562"/>
            <w:tcBorders>
              <w:top w:color="000000" w:sz="4" w:val="single"/>
              <w:left w:color="000000" w:sz="4" w:val="single"/>
              <w:bottom w:color="000000" w:sz="4" w:val="single"/>
              <w:right w:color="000000" w:sz="4" w:val="single"/>
            </w:tcBorders>
            <w:vAlign w:val="center"/>
          </w:tcPr>
          <w:p w14:paraId="F202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F3020000">
            <w:pPr>
              <w:spacing w:after="0" w:line="240" w:lineRule="auto"/>
              <w:ind/>
              <w:jc w:val="right"/>
              <w:rPr>
                <w:rFonts w:ascii="Arial" w:hAnsi="Arial"/>
                <w:color w:val="000000"/>
                <w:sz w:val="24"/>
              </w:rPr>
            </w:pPr>
            <w:r>
              <w:rPr>
                <w:rFonts w:ascii="Arial" w:hAnsi="Arial"/>
                <w:color w:val="000000"/>
                <w:sz w:val="24"/>
              </w:rPr>
              <w:t>04</w:t>
            </w:r>
          </w:p>
        </w:tc>
        <w:tc>
          <w:tcPr>
            <w:tcW w:type="dxa" w:w="1687"/>
            <w:tcBorders>
              <w:top w:color="000000" w:sz="4" w:val="single"/>
              <w:left w:color="000000" w:sz="4" w:val="single"/>
              <w:bottom w:color="000000" w:sz="4" w:val="single"/>
              <w:right w:color="000000" w:sz="4" w:val="single"/>
            </w:tcBorders>
            <w:vAlign w:val="center"/>
          </w:tcPr>
          <w:p w14:paraId="F4020000">
            <w:pPr>
              <w:spacing w:after="0" w:line="240" w:lineRule="auto"/>
              <w:ind/>
              <w:jc w:val="right"/>
              <w:rPr>
                <w:rFonts w:ascii="Arial" w:hAnsi="Arial"/>
                <w:color w:val="000000"/>
                <w:sz w:val="24"/>
              </w:rPr>
            </w:pPr>
            <w:r>
              <w:rPr>
                <w:rFonts w:ascii="Arial" w:hAnsi="Arial"/>
                <w:color w:val="000000"/>
                <w:sz w:val="24"/>
              </w:rPr>
              <w:t>73100С1402</w:t>
            </w:r>
          </w:p>
        </w:tc>
        <w:tc>
          <w:tcPr>
            <w:tcW w:type="dxa" w:w="703"/>
            <w:tcBorders>
              <w:top w:color="000000" w:sz="4" w:val="single"/>
              <w:left w:color="000000" w:sz="4" w:val="single"/>
              <w:bottom w:color="000000" w:sz="4" w:val="single"/>
              <w:right w:color="000000" w:sz="4" w:val="single"/>
            </w:tcBorders>
            <w:vAlign w:val="center"/>
          </w:tcPr>
          <w:p w14:paraId="F5020000">
            <w:pPr>
              <w:spacing w:after="0" w:line="240" w:lineRule="auto"/>
              <w:ind/>
              <w:jc w:val="right"/>
              <w:rPr>
                <w:rFonts w:ascii="Arial" w:hAnsi="Arial"/>
                <w:color w:val="000000"/>
                <w:sz w:val="24"/>
              </w:rPr>
            </w:pPr>
            <w:r>
              <w:rPr>
                <w:rFonts w:ascii="Arial" w:hAnsi="Arial"/>
                <w:color w:val="000000"/>
                <w:sz w:val="24"/>
              </w:rPr>
              <w:t>200</w:t>
            </w:r>
          </w:p>
        </w:tc>
        <w:tc>
          <w:tcPr>
            <w:tcW w:type="dxa" w:w="1863"/>
            <w:tcBorders>
              <w:top w:color="000000" w:sz="4" w:val="single"/>
              <w:left w:color="000000" w:sz="4" w:val="single"/>
              <w:bottom w:color="000000" w:sz="4" w:val="single"/>
              <w:right w:color="000000" w:sz="4" w:val="single"/>
            </w:tcBorders>
            <w:vAlign w:val="center"/>
          </w:tcPr>
          <w:p w14:paraId="F6020000">
            <w:pPr>
              <w:spacing w:after="0" w:line="240" w:lineRule="auto"/>
              <w:ind/>
              <w:jc w:val="right"/>
              <w:rPr>
                <w:rFonts w:ascii="Arial" w:hAnsi="Arial"/>
                <w:color w:val="000000"/>
                <w:sz w:val="24"/>
              </w:rPr>
            </w:pPr>
            <w:r>
              <w:rPr>
                <w:rFonts w:ascii="Arial" w:hAnsi="Arial"/>
                <w:color w:val="000000"/>
                <w:sz w:val="24"/>
              </w:rPr>
              <w:t>16</w:t>
            </w:r>
            <w:r>
              <w:rPr>
                <w:rFonts w:ascii="Arial" w:hAnsi="Arial"/>
                <w:color w:val="000000"/>
                <w:sz w:val="24"/>
              </w:rPr>
              <w:t>0</w:t>
            </w:r>
            <w:r>
              <w:rPr>
                <w:rFonts w:ascii="Arial" w:hAnsi="Arial"/>
                <w:color w:val="000000"/>
                <w:sz w:val="24"/>
              </w:rPr>
              <w:t>000,00</w:t>
            </w:r>
          </w:p>
        </w:tc>
      </w:tr>
      <w:tr>
        <w:tc>
          <w:tcPr>
            <w:tcW w:type="dxa" w:w="4862"/>
            <w:tcBorders>
              <w:top w:color="000000" w:sz="4" w:val="single"/>
              <w:left w:color="000000" w:sz="4" w:val="single"/>
              <w:bottom w:color="000000" w:sz="4" w:val="single"/>
              <w:right w:color="000000" w:sz="4" w:val="single"/>
            </w:tcBorders>
          </w:tcPr>
          <w:p w14:paraId="F7020000">
            <w:pPr>
              <w:spacing w:after="0" w:line="240" w:lineRule="auto"/>
              <w:ind/>
              <w:rPr>
                <w:rFonts w:ascii="Arial" w:hAnsi="Arial"/>
                <w:sz w:val="24"/>
              </w:rPr>
            </w:pPr>
            <w:r>
              <w:rPr>
                <w:rFonts w:ascii="Arial" w:hAnsi="Arial"/>
                <w:sz w:val="24"/>
              </w:rPr>
              <w:t>Иные бюджетные ассигнования</w:t>
            </w:r>
          </w:p>
        </w:tc>
        <w:tc>
          <w:tcPr>
            <w:tcW w:type="dxa" w:w="562"/>
            <w:tcBorders>
              <w:top w:color="000000" w:sz="4" w:val="single"/>
              <w:left w:color="000000" w:sz="4" w:val="single"/>
              <w:bottom w:color="000000" w:sz="4" w:val="single"/>
              <w:right w:color="000000" w:sz="4" w:val="single"/>
            </w:tcBorders>
            <w:vAlign w:val="center"/>
          </w:tcPr>
          <w:p w14:paraId="F802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F9020000">
            <w:pPr>
              <w:spacing w:after="0" w:line="240" w:lineRule="auto"/>
              <w:ind/>
              <w:jc w:val="right"/>
              <w:rPr>
                <w:rFonts w:ascii="Arial" w:hAnsi="Arial"/>
                <w:color w:val="000000"/>
                <w:sz w:val="24"/>
              </w:rPr>
            </w:pPr>
            <w:r>
              <w:rPr>
                <w:rFonts w:ascii="Arial" w:hAnsi="Arial"/>
                <w:color w:val="000000"/>
                <w:sz w:val="24"/>
              </w:rPr>
              <w:t>04</w:t>
            </w:r>
          </w:p>
        </w:tc>
        <w:tc>
          <w:tcPr>
            <w:tcW w:type="dxa" w:w="1687"/>
            <w:tcBorders>
              <w:top w:color="000000" w:sz="4" w:val="single"/>
              <w:left w:color="000000" w:sz="4" w:val="single"/>
              <w:bottom w:color="000000" w:sz="4" w:val="single"/>
              <w:right w:color="000000" w:sz="4" w:val="single"/>
            </w:tcBorders>
            <w:vAlign w:val="center"/>
          </w:tcPr>
          <w:p w14:paraId="FA020000">
            <w:pPr>
              <w:spacing w:after="0" w:line="240" w:lineRule="auto"/>
              <w:ind/>
              <w:jc w:val="right"/>
              <w:rPr>
                <w:rFonts w:ascii="Arial" w:hAnsi="Arial"/>
                <w:color w:val="000000"/>
                <w:sz w:val="24"/>
              </w:rPr>
            </w:pPr>
            <w:r>
              <w:rPr>
                <w:rFonts w:ascii="Arial" w:hAnsi="Arial"/>
                <w:color w:val="000000"/>
                <w:sz w:val="24"/>
              </w:rPr>
              <w:t>73100С1402</w:t>
            </w:r>
          </w:p>
        </w:tc>
        <w:tc>
          <w:tcPr>
            <w:tcW w:type="dxa" w:w="703"/>
            <w:tcBorders>
              <w:top w:color="000000" w:sz="4" w:val="single"/>
              <w:left w:color="000000" w:sz="4" w:val="single"/>
              <w:bottom w:color="000000" w:sz="4" w:val="single"/>
              <w:right w:color="000000" w:sz="4" w:val="single"/>
            </w:tcBorders>
            <w:vAlign w:val="center"/>
          </w:tcPr>
          <w:p w14:paraId="FB020000">
            <w:pPr>
              <w:spacing w:after="0" w:line="240" w:lineRule="auto"/>
              <w:ind/>
              <w:jc w:val="right"/>
              <w:rPr>
                <w:rFonts w:ascii="Arial" w:hAnsi="Arial"/>
                <w:color w:val="000000"/>
                <w:sz w:val="24"/>
              </w:rPr>
            </w:pPr>
            <w:r>
              <w:rPr>
                <w:rFonts w:ascii="Arial" w:hAnsi="Arial"/>
                <w:color w:val="000000"/>
                <w:sz w:val="24"/>
              </w:rPr>
              <w:t>800</w:t>
            </w:r>
          </w:p>
        </w:tc>
        <w:tc>
          <w:tcPr>
            <w:tcW w:type="dxa" w:w="1863"/>
            <w:tcBorders>
              <w:top w:color="000000" w:sz="4" w:val="single"/>
              <w:left w:color="000000" w:sz="4" w:val="single"/>
              <w:bottom w:color="000000" w:sz="4" w:val="single"/>
              <w:right w:color="000000" w:sz="4" w:val="single"/>
            </w:tcBorders>
            <w:vAlign w:val="center"/>
          </w:tcPr>
          <w:p w14:paraId="FC020000">
            <w:pPr>
              <w:spacing w:after="0" w:line="240" w:lineRule="auto"/>
              <w:ind/>
              <w:jc w:val="right"/>
              <w:rPr>
                <w:rFonts w:ascii="Arial" w:hAnsi="Arial"/>
                <w:color w:val="000000"/>
                <w:sz w:val="24"/>
              </w:rPr>
            </w:pPr>
            <w:r>
              <w:rPr>
                <w:rFonts w:ascii="Arial" w:hAnsi="Arial"/>
                <w:color w:val="000000"/>
                <w:sz w:val="24"/>
              </w:rPr>
              <w:t>10000,00</w:t>
            </w:r>
          </w:p>
        </w:tc>
      </w:tr>
      <w:tr>
        <w:tc>
          <w:tcPr>
            <w:tcW w:type="dxa" w:w="4862"/>
            <w:tcBorders>
              <w:top w:color="000000" w:sz="4" w:val="single"/>
              <w:left w:color="000000" w:sz="4" w:val="single"/>
              <w:bottom w:color="000000" w:sz="4" w:val="single"/>
              <w:right w:color="000000" w:sz="4" w:val="single"/>
            </w:tcBorders>
          </w:tcPr>
          <w:p w14:paraId="FD020000">
            <w:pPr>
              <w:spacing w:after="0" w:line="240" w:lineRule="auto"/>
              <w:ind/>
              <w:rPr>
                <w:rFonts w:ascii="Arial" w:hAnsi="Arial"/>
                <w:sz w:val="24"/>
              </w:rPr>
            </w:pPr>
            <w:r>
              <w:rPr>
                <w:rFonts w:ascii="Arial" w:hAnsi="Arial"/>
                <w:sz w:val="24"/>
              </w:rPr>
              <w:t xml:space="preserve">Иные межбюджетные трансферты на содержание работника, осуществляющего выполнение переданных полномочий </w:t>
            </w:r>
          </w:p>
        </w:tc>
        <w:tc>
          <w:tcPr>
            <w:tcW w:type="dxa" w:w="562"/>
            <w:tcBorders>
              <w:top w:color="000000" w:sz="4" w:val="single"/>
              <w:left w:color="000000" w:sz="4" w:val="single"/>
              <w:bottom w:color="000000" w:sz="4" w:val="single"/>
              <w:right w:color="000000" w:sz="4" w:val="single"/>
            </w:tcBorders>
            <w:vAlign w:val="center"/>
          </w:tcPr>
          <w:p w14:paraId="FE02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FF020000">
            <w:pPr>
              <w:spacing w:after="0" w:line="240" w:lineRule="auto"/>
              <w:ind/>
              <w:jc w:val="right"/>
              <w:rPr>
                <w:rFonts w:ascii="Arial" w:hAnsi="Arial"/>
                <w:color w:val="000000"/>
                <w:sz w:val="24"/>
              </w:rPr>
            </w:pPr>
            <w:r>
              <w:rPr>
                <w:rFonts w:ascii="Arial" w:hAnsi="Arial"/>
                <w:color w:val="000000"/>
                <w:sz w:val="24"/>
              </w:rPr>
              <w:t>04</w:t>
            </w:r>
          </w:p>
        </w:tc>
        <w:tc>
          <w:tcPr>
            <w:tcW w:type="dxa" w:w="1687"/>
            <w:tcBorders>
              <w:top w:color="000000" w:sz="4" w:val="single"/>
              <w:left w:color="000000" w:sz="4" w:val="single"/>
              <w:bottom w:color="000000" w:sz="4" w:val="single"/>
              <w:right w:color="000000" w:sz="4" w:val="single"/>
            </w:tcBorders>
            <w:vAlign w:val="center"/>
          </w:tcPr>
          <w:p w14:paraId="00030000">
            <w:pPr>
              <w:spacing w:after="0" w:line="240" w:lineRule="auto"/>
              <w:ind/>
              <w:jc w:val="right"/>
              <w:rPr>
                <w:rFonts w:ascii="Arial" w:hAnsi="Arial"/>
                <w:color w:val="000000"/>
                <w:sz w:val="24"/>
              </w:rPr>
            </w:pPr>
            <w:r>
              <w:rPr>
                <w:rFonts w:ascii="Arial" w:hAnsi="Arial"/>
                <w:color w:val="000000"/>
                <w:sz w:val="24"/>
              </w:rPr>
              <w:t>73100П1490</w:t>
            </w:r>
          </w:p>
        </w:tc>
        <w:tc>
          <w:tcPr>
            <w:tcW w:type="dxa" w:w="703"/>
            <w:tcBorders>
              <w:top w:color="000000" w:sz="4" w:val="single"/>
              <w:left w:color="000000" w:sz="4" w:val="single"/>
              <w:bottom w:color="000000" w:sz="4" w:val="single"/>
              <w:right w:color="000000" w:sz="4" w:val="single"/>
            </w:tcBorders>
            <w:vAlign w:val="center"/>
          </w:tcPr>
          <w:p w14:paraId="01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863"/>
            <w:tcBorders>
              <w:top w:color="000000" w:sz="4" w:val="single"/>
              <w:left w:color="000000" w:sz="4" w:val="single"/>
              <w:bottom w:color="000000" w:sz="4" w:val="single"/>
              <w:right w:color="000000" w:sz="4" w:val="single"/>
            </w:tcBorders>
            <w:vAlign w:val="center"/>
          </w:tcPr>
          <w:p w14:paraId="02030000">
            <w:pPr>
              <w:spacing w:after="0" w:line="240" w:lineRule="auto"/>
              <w:ind/>
              <w:jc w:val="right"/>
              <w:rPr>
                <w:rFonts w:ascii="Arial" w:hAnsi="Arial"/>
                <w:color w:val="000000"/>
                <w:sz w:val="24"/>
              </w:rPr>
            </w:pPr>
            <w:r>
              <w:rPr>
                <w:rFonts w:ascii="Arial" w:hAnsi="Arial"/>
                <w:color w:val="000000"/>
                <w:sz w:val="24"/>
              </w:rPr>
              <w:t>46291,00</w:t>
            </w:r>
          </w:p>
        </w:tc>
      </w:tr>
      <w:tr>
        <w:tc>
          <w:tcPr>
            <w:tcW w:type="dxa" w:w="4862"/>
            <w:tcBorders>
              <w:top w:color="000000" w:sz="4" w:val="single"/>
              <w:left w:color="000000" w:sz="4" w:val="single"/>
              <w:bottom w:color="000000" w:sz="4" w:val="single"/>
              <w:right w:color="000000" w:sz="4" w:val="single"/>
            </w:tcBorders>
          </w:tcPr>
          <w:p w14:paraId="03030000">
            <w:pPr>
              <w:spacing w:after="0" w:line="240" w:lineRule="auto"/>
              <w:ind/>
              <w:jc w:val="both"/>
              <w:rPr>
                <w:rFonts w:ascii="Arial" w:hAnsi="Arial"/>
                <w:sz w:val="24"/>
              </w:rPr>
            </w:pPr>
            <w:r>
              <w:rPr>
                <w:rFonts w:ascii="Arial" w:hAnsi="Arial"/>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 управления государственными внебюджетными фондами</w:t>
            </w:r>
          </w:p>
        </w:tc>
        <w:tc>
          <w:tcPr>
            <w:tcW w:type="dxa" w:w="562"/>
            <w:tcBorders>
              <w:top w:color="000000" w:sz="4" w:val="single"/>
              <w:left w:color="000000" w:sz="4" w:val="single"/>
              <w:bottom w:color="000000" w:sz="4" w:val="single"/>
              <w:right w:color="000000" w:sz="4" w:val="single"/>
            </w:tcBorders>
            <w:vAlign w:val="center"/>
          </w:tcPr>
          <w:p w14:paraId="04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05030000">
            <w:pPr>
              <w:spacing w:after="0" w:line="240" w:lineRule="auto"/>
              <w:ind/>
              <w:jc w:val="right"/>
              <w:rPr>
                <w:rFonts w:ascii="Arial" w:hAnsi="Arial"/>
                <w:color w:val="000000"/>
                <w:sz w:val="24"/>
              </w:rPr>
            </w:pPr>
            <w:r>
              <w:rPr>
                <w:rFonts w:ascii="Arial" w:hAnsi="Arial"/>
                <w:color w:val="000000"/>
                <w:sz w:val="24"/>
              </w:rPr>
              <w:t>04</w:t>
            </w:r>
          </w:p>
        </w:tc>
        <w:tc>
          <w:tcPr>
            <w:tcW w:type="dxa" w:w="1687"/>
            <w:tcBorders>
              <w:top w:color="000000" w:sz="4" w:val="single"/>
              <w:left w:color="000000" w:sz="4" w:val="single"/>
              <w:bottom w:color="000000" w:sz="4" w:val="single"/>
              <w:right w:color="000000" w:sz="4" w:val="single"/>
            </w:tcBorders>
            <w:vAlign w:val="center"/>
          </w:tcPr>
          <w:p w14:paraId="06030000">
            <w:pPr>
              <w:spacing w:after="0" w:line="240" w:lineRule="auto"/>
              <w:ind/>
              <w:jc w:val="both"/>
              <w:rPr>
                <w:rFonts w:ascii="Arial" w:hAnsi="Arial"/>
                <w:sz w:val="24"/>
              </w:rPr>
            </w:pPr>
            <w:r>
              <w:rPr>
                <w:rFonts w:ascii="Arial" w:hAnsi="Arial"/>
                <w:sz w:val="24"/>
              </w:rPr>
              <w:t>73100П1490</w:t>
            </w:r>
          </w:p>
        </w:tc>
        <w:tc>
          <w:tcPr>
            <w:tcW w:type="dxa" w:w="703"/>
            <w:tcBorders>
              <w:top w:color="000000" w:sz="4" w:val="single"/>
              <w:left w:color="000000" w:sz="4" w:val="single"/>
              <w:bottom w:color="000000" w:sz="4" w:val="single"/>
              <w:right w:color="000000" w:sz="4" w:val="single"/>
            </w:tcBorders>
            <w:vAlign w:val="center"/>
          </w:tcPr>
          <w:p w14:paraId="07030000">
            <w:pPr>
              <w:spacing w:after="0" w:line="240" w:lineRule="auto"/>
              <w:ind/>
              <w:jc w:val="right"/>
              <w:rPr>
                <w:rFonts w:ascii="Arial" w:hAnsi="Arial"/>
                <w:color w:val="000000"/>
                <w:sz w:val="24"/>
              </w:rPr>
            </w:pPr>
            <w:r>
              <w:rPr>
                <w:rFonts w:ascii="Arial" w:hAnsi="Arial"/>
                <w:color w:val="000000"/>
                <w:sz w:val="24"/>
              </w:rPr>
              <w:t>100</w:t>
            </w:r>
          </w:p>
        </w:tc>
        <w:tc>
          <w:tcPr>
            <w:tcW w:type="dxa" w:w="1863"/>
            <w:tcBorders>
              <w:top w:color="000000" w:sz="4" w:val="single"/>
              <w:left w:color="000000" w:sz="4" w:val="single"/>
              <w:bottom w:color="000000" w:sz="4" w:val="single"/>
              <w:right w:color="000000" w:sz="4" w:val="single"/>
            </w:tcBorders>
            <w:vAlign w:val="center"/>
          </w:tcPr>
          <w:p w14:paraId="08030000">
            <w:pPr>
              <w:spacing w:after="0" w:line="240" w:lineRule="auto"/>
              <w:ind/>
              <w:jc w:val="right"/>
              <w:rPr>
                <w:rFonts w:ascii="Arial" w:hAnsi="Arial"/>
                <w:color w:val="000000"/>
                <w:sz w:val="24"/>
              </w:rPr>
            </w:pPr>
            <w:r>
              <w:rPr>
                <w:rFonts w:ascii="Arial" w:hAnsi="Arial"/>
                <w:color w:val="000000"/>
                <w:sz w:val="24"/>
              </w:rPr>
              <w:t>31165,00</w:t>
            </w:r>
          </w:p>
        </w:tc>
      </w:tr>
      <w:tr>
        <w:tc>
          <w:tcPr>
            <w:tcW w:type="dxa" w:w="4862"/>
            <w:tcBorders>
              <w:top w:color="000000" w:sz="4" w:val="single"/>
              <w:left w:color="000000" w:sz="4" w:val="single"/>
              <w:bottom w:color="000000" w:sz="4" w:val="single"/>
              <w:right w:color="000000" w:sz="4" w:val="single"/>
            </w:tcBorders>
          </w:tcPr>
          <w:p w14:paraId="09030000">
            <w:pPr>
              <w:spacing w:after="0" w:line="240" w:lineRule="auto"/>
              <w:ind/>
              <w:rPr>
                <w:rFonts w:ascii="Arial" w:hAnsi="Arial"/>
                <w:sz w:val="24"/>
              </w:rPr>
            </w:pPr>
            <w:r>
              <w:rPr>
                <w:rFonts w:ascii="Arial" w:hAnsi="Arial"/>
                <w:sz w:val="24"/>
              </w:rPr>
              <w:t>Межбюджетные трансферты</w:t>
            </w:r>
          </w:p>
        </w:tc>
        <w:tc>
          <w:tcPr>
            <w:tcW w:type="dxa" w:w="562"/>
            <w:tcBorders>
              <w:top w:color="000000" w:sz="4" w:val="single"/>
              <w:left w:color="000000" w:sz="4" w:val="single"/>
              <w:bottom w:color="000000" w:sz="4" w:val="single"/>
              <w:right w:color="000000" w:sz="4" w:val="single"/>
            </w:tcBorders>
            <w:vAlign w:val="center"/>
          </w:tcPr>
          <w:p w14:paraId="0A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0B030000">
            <w:pPr>
              <w:spacing w:after="0" w:line="240" w:lineRule="auto"/>
              <w:ind/>
              <w:jc w:val="right"/>
              <w:rPr>
                <w:rFonts w:ascii="Arial" w:hAnsi="Arial"/>
                <w:color w:val="000000"/>
                <w:sz w:val="24"/>
              </w:rPr>
            </w:pPr>
            <w:r>
              <w:rPr>
                <w:rFonts w:ascii="Arial" w:hAnsi="Arial"/>
                <w:color w:val="000000"/>
                <w:sz w:val="24"/>
              </w:rPr>
              <w:t>04</w:t>
            </w:r>
          </w:p>
        </w:tc>
        <w:tc>
          <w:tcPr>
            <w:tcW w:type="dxa" w:w="1687"/>
            <w:tcBorders>
              <w:top w:color="000000" w:sz="4" w:val="single"/>
              <w:left w:color="000000" w:sz="4" w:val="single"/>
              <w:bottom w:color="000000" w:sz="4" w:val="single"/>
              <w:right w:color="000000" w:sz="4" w:val="single"/>
            </w:tcBorders>
            <w:vAlign w:val="center"/>
          </w:tcPr>
          <w:p w14:paraId="0C030000">
            <w:pPr>
              <w:spacing w:after="0" w:line="240" w:lineRule="auto"/>
              <w:ind/>
              <w:jc w:val="right"/>
              <w:rPr>
                <w:rFonts w:ascii="Arial" w:hAnsi="Arial"/>
                <w:color w:val="000000"/>
                <w:sz w:val="24"/>
              </w:rPr>
            </w:pPr>
            <w:r>
              <w:rPr>
                <w:rFonts w:ascii="Arial" w:hAnsi="Arial"/>
                <w:color w:val="000000"/>
                <w:sz w:val="24"/>
              </w:rPr>
              <w:t>73100П1490</w:t>
            </w:r>
          </w:p>
        </w:tc>
        <w:tc>
          <w:tcPr>
            <w:tcW w:type="dxa" w:w="703"/>
            <w:tcBorders>
              <w:top w:color="000000" w:sz="4" w:val="single"/>
              <w:left w:color="000000" w:sz="4" w:val="single"/>
              <w:bottom w:color="000000" w:sz="4" w:val="single"/>
              <w:right w:color="000000" w:sz="4" w:val="single"/>
            </w:tcBorders>
            <w:vAlign w:val="center"/>
          </w:tcPr>
          <w:p w14:paraId="0D030000">
            <w:pPr>
              <w:spacing w:after="0" w:line="240" w:lineRule="auto"/>
              <w:ind/>
              <w:jc w:val="right"/>
              <w:rPr>
                <w:rFonts w:ascii="Arial" w:hAnsi="Arial"/>
                <w:color w:val="000000"/>
                <w:sz w:val="24"/>
              </w:rPr>
            </w:pPr>
            <w:r>
              <w:rPr>
                <w:rFonts w:ascii="Arial" w:hAnsi="Arial"/>
                <w:color w:val="000000"/>
                <w:sz w:val="24"/>
              </w:rPr>
              <w:t>500</w:t>
            </w:r>
          </w:p>
        </w:tc>
        <w:tc>
          <w:tcPr>
            <w:tcW w:type="dxa" w:w="1863"/>
            <w:tcBorders>
              <w:top w:color="000000" w:sz="4" w:val="single"/>
              <w:left w:color="000000" w:sz="4" w:val="single"/>
              <w:bottom w:color="000000" w:sz="4" w:val="single"/>
              <w:right w:color="000000" w:sz="4" w:val="single"/>
            </w:tcBorders>
            <w:vAlign w:val="center"/>
          </w:tcPr>
          <w:p w14:paraId="0E030000">
            <w:pPr>
              <w:spacing w:after="0" w:line="240" w:lineRule="auto"/>
              <w:ind/>
              <w:jc w:val="right"/>
              <w:rPr>
                <w:rFonts w:ascii="Arial" w:hAnsi="Arial"/>
                <w:color w:val="000000"/>
                <w:sz w:val="24"/>
              </w:rPr>
            </w:pPr>
            <w:r>
              <w:rPr>
                <w:rFonts w:ascii="Arial" w:hAnsi="Arial"/>
                <w:color w:val="000000"/>
                <w:sz w:val="24"/>
              </w:rPr>
              <w:t>15126,00</w:t>
            </w:r>
          </w:p>
        </w:tc>
      </w:tr>
      <w:tr>
        <w:tc>
          <w:tcPr>
            <w:tcW w:type="dxa" w:w="4862"/>
            <w:tcBorders>
              <w:top w:color="000000" w:sz="4" w:val="single"/>
              <w:left w:color="000000" w:sz="4" w:val="single"/>
              <w:bottom w:color="000000" w:sz="4" w:val="single"/>
              <w:right w:color="000000" w:sz="4" w:val="single"/>
            </w:tcBorders>
          </w:tcPr>
          <w:p w14:paraId="0F030000">
            <w:pPr>
              <w:spacing w:after="0" w:line="240" w:lineRule="auto"/>
              <w:ind/>
              <w:rPr>
                <w:rFonts w:ascii="Arial" w:hAnsi="Arial"/>
                <w:sz w:val="24"/>
              </w:rPr>
            </w:pPr>
            <w:r>
              <w:rPr>
                <w:rFonts w:ascii="Arial" w:hAnsi="Arial"/>
                <w:sz w:val="24"/>
              </w:rPr>
              <w:t>Обеспечение деятельности финансовых, налоговых и таможенных органов и органов финансового (финансово-бюджетного) надзора</w:t>
            </w:r>
          </w:p>
        </w:tc>
        <w:tc>
          <w:tcPr>
            <w:tcW w:type="dxa" w:w="562"/>
            <w:tcBorders>
              <w:top w:color="000000" w:sz="4" w:val="single"/>
              <w:left w:color="000000" w:sz="4" w:val="single"/>
              <w:bottom w:color="000000" w:sz="4" w:val="single"/>
              <w:right w:color="000000" w:sz="4" w:val="single"/>
            </w:tcBorders>
            <w:vAlign w:val="center"/>
          </w:tcPr>
          <w:p w14:paraId="10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11030000">
            <w:pPr>
              <w:spacing w:after="0" w:line="240" w:lineRule="auto"/>
              <w:ind/>
              <w:jc w:val="right"/>
              <w:rPr>
                <w:rFonts w:ascii="Arial" w:hAnsi="Arial"/>
                <w:color w:val="000000"/>
                <w:sz w:val="24"/>
              </w:rPr>
            </w:pPr>
            <w:r>
              <w:rPr>
                <w:rFonts w:ascii="Arial" w:hAnsi="Arial"/>
                <w:color w:val="000000"/>
                <w:sz w:val="24"/>
              </w:rPr>
              <w:t>06</w:t>
            </w:r>
          </w:p>
        </w:tc>
        <w:tc>
          <w:tcPr>
            <w:tcW w:type="dxa" w:w="1687"/>
            <w:tcBorders>
              <w:top w:color="000000" w:sz="4" w:val="single"/>
              <w:left w:color="000000" w:sz="4" w:val="single"/>
              <w:bottom w:color="000000" w:sz="4" w:val="single"/>
              <w:right w:color="000000" w:sz="4" w:val="single"/>
            </w:tcBorders>
            <w:vAlign w:val="center"/>
          </w:tcPr>
          <w:p w14:paraId="12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703"/>
            <w:tcBorders>
              <w:top w:color="000000" w:sz="4" w:val="single"/>
              <w:left w:color="000000" w:sz="4" w:val="single"/>
              <w:bottom w:color="000000" w:sz="4" w:val="single"/>
              <w:right w:color="000000" w:sz="4" w:val="single"/>
            </w:tcBorders>
            <w:vAlign w:val="center"/>
          </w:tcPr>
          <w:p w14:paraId="13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863"/>
            <w:tcBorders>
              <w:top w:color="000000" w:sz="4" w:val="single"/>
              <w:left w:color="000000" w:sz="4" w:val="single"/>
              <w:bottom w:color="000000" w:sz="4" w:val="single"/>
              <w:right w:color="000000" w:sz="4" w:val="single"/>
            </w:tcBorders>
            <w:vAlign w:val="center"/>
          </w:tcPr>
          <w:p w14:paraId="14030000">
            <w:pPr>
              <w:spacing w:after="0" w:line="240" w:lineRule="auto"/>
              <w:ind/>
              <w:jc w:val="right"/>
              <w:rPr>
                <w:rFonts w:ascii="Arial" w:hAnsi="Arial"/>
                <w:color w:val="000000"/>
                <w:sz w:val="24"/>
              </w:rPr>
            </w:pPr>
            <w:r>
              <w:rPr>
                <w:rFonts w:ascii="Arial" w:hAnsi="Arial"/>
                <w:color w:val="000000"/>
                <w:sz w:val="24"/>
              </w:rPr>
              <w:t>19005</w:t>
            </w:r>
            <w:r>
              <w:rPr>
                <w:rFonts w:ascii="Arial" w:hAnsi="Arial"/>
                <w:color w:val="000000"/>
                <w:sz w:val="24"/>
              </w:rPr>
              <w:t>,00</w:t>
            </w:r>
          </w:p>
        </w:tc>
      </w:tr>
      <w:tr>
        <w:tc>
          <w:tcPr>
            <w:tcW w:type="dxa" w:w="4862"/>
            <w:tcBorders>
              <w:top w:color="000000" w:sz="4" w:val="single"/>
              <w:left w:color="000000" w:sz="4" w:val="single"/>
              <w:bottom w:color="000000" w:sz="4" w:val="single"/>
              <w:right w:color="000000" w:sz="4" w:val="single"/>
            </w:tcBorders>
          </w:tcPr>
          <w:p w14:paraId="15030000">
            <w:pPr>
              <w:spacing w:after="0" w:line="240" w:lineRule="auto"/>
              <w:ind/>
              <w:rPr>
                <w:rFonts w:ascii="Arial" w:hAnsi="Arial"/>
                <w:sz w:val="24"/>
              </w:rPr>
            </w:pPr>
            <w:r>
              <w:rPr>
                <w:rFonts w:ascii="Arial" w:hAnsi="Arial"/>
                <w:sz w:val="24"/>
              </w:rPr>
              <w:t>Обеспечение деятельности контрольно-счетных органов муниципального образования</w:t>
            </w:r>
          </w:p>
        </w:tc>
        <w:tc>
          <w:tcPr>
            <w:tcW w:type="dxa" w:w="562"/>
            <w:tcBorders>
              <w:top w:color="000000" w:sz="4" w:val="single"/>
              <w:left w:color="000000" w:sz="4" w:val="single"/>
              <w:bottom w:color="000000" w:sz="4" w:val="single"/>
              <w:right w:color="000000" w:sz="4" w:val="single"/>
            </w:tcBorders>
            <w:vAlign w:val="center"/>
          </w:tcPr>
          <w:p w14:paraId="16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17030000">
            <w:pPr>
              <w:spacing w:after="0" w:line="240" w:lineRule="auto"/>
              <w:ind/>
              <w:jc w:val="right"/>
              <w:rPr>
                <w:rFonts w:ascii="Arial" w:hAnsi="Arial"/>
                <w:color w:val="000000"/>
                <w:sz w:val="24"/>
              </w:rPr>
            </w:pPr>
            <w:r>
              <w:rPr>
                <w:rFonts w:ascii="Arial" w:hAnsi="Arial"/>
                <w:color w:val="000000"/>
                <w:sz w:val="24"/>
              </w:rPr>
              <w:t>06</w:t>
            </w:r>
          </w:p>
        </w:tc>
        <w:tc>
          <w:tcPr>
            <w:tcW w:type="dxa" w:w="1687"/>
            <w:tcBorders>
              <w:top w:color="000000" w:sz="4" w:val="single"/>
              <w:left w:color="000000" w:sz="4" w:val="single"/>
              <w:bottom w:color="000000" w:sz="4" w:val="single"/>
              <w:right w:color="000000" w:sz="4" w:val="single"/>
            </w:tcBorders>
            <w:vAlign w:val="center"/>
          </w:tcPr>
          <w:p w14:paraId="18030000">
            <w:pPr>
              <w:spacing w:after="0" w:line="240" w:lineRule="auto"/>
              <w:ind/>
              <w:jc w:val="right"/>
              <w:rPr>
                <w:rFonts w:ascii="Arial" w:hAnsi="Arial"/>
                <w:color w:val="000000"/>
                <w:sz w:val="24"/>
              </w:rPr>
            </w:pPr>
            <w:r>
              <w:rPr>
                <w:rFonts w:ascii="Arial" w:hAnsi="Arial"/>
                <w:color w:val="000000"/>
                <w:sz w:val="24"/>
              </w:rPr>
              <w:t xml:space="preserve">7400000000 </w:t>
            </w:r>
          </w:p>
        </w:tc>
        <w:tc>
          <w:tcPr>
            <w:tcW w:type="dxa" w:w="703"/>
            <w:tcBorders>
              <w:top w:color="000000" w:sz="4" w:val="single"/>
              <w:left w:color="000000" w:sz="4" w:val="single"/>
              <w:bottom w:color="000000" w:sz="4" w:val="single"/>
              <w:right w:color="000000" w:sz="4" w:val="single"/>
            </w:tcBorders>
            <w:vAlign w:val="center"/>
          </w:tcPr>
          <w:p w14:paraId="19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863"/>
            <w:tcBorders>
              <w:top w:color="000000" w:sz="4" w:val="single"/>
              <w:left w:color="000000" w:sz="4" w:val="single"/>
              <w:bottom w:color="000000" w:sz="4" w:val="single"/>
              <w:right w:color="000000" w:sz="4" w:val="single"/>
            </w:tcBorders>
            <w:vAlign w:val="center"/>
          </w:tcPr>
          <w:p w14:paraId="1A030000">
            <w:pPr>
              <w:spacing w:after="0" w:line="240" w:lineRule="auto"/>
              <w:ind/>
              <w:jc w:val="right"/>
              <w:rPr>
                <w:rFonts w:ascii="Arial" w:hAnsi="Arial"/>
                <w:color w:val="000000"/>
                <w:sz w:val="24"/>
              </w:rPr>
            </w:pPr>
            <w:r>
              <w:rPr>
                <w:rFonts w:ascii="Arial" w:hAnsi="Arial"/>
                <w:color w:val="000000"/>
                <w:sz w:val="24"/>
              </w:rPr>
              <w:t>19005,00</w:t>
            </w:r>
          </w:p>
        </w:tc>
      </w:tr>
      <w:tr>
        <w:tc>
          <w:tcPr>
            <w:tcW w:type="dxa" w:w="4862"/>
            <w:tcBorders>
              <w:top w:color="000000" w:sz="4" w:val="single"/>
              <w:left w:color="000000" w:sz="4" w:val="single"/>
              <w:bottom w:color="000000" w:sz="4" w:val="single"/>
              <w:right w:color="000000" w:sz="4" w:val="single"/>
            </w:tcBorders>
            <w:vAlign w:val="bottom"/>
          </w:tcPr>
          <w:p w14:paraId="1B030000">
            <w:pPr>
              <w:spacing w:after="0" w:line="240" w:lineRule="auto"/>
              <w:ind/>
              <w:rPr>
                <w:rFonts w:ascii="Arial" w:hAnsi="Arial"/>
                <w:sz w:val="24"/>
              </w:rPr>
            </w:pPr>
            <w:r>
              <w:rPr>
                <w:rFonts w:ascii="Arial" w:hAnsi="Arial"/>
                <w:sz w:val="24"/>
              </w:rPr>
              <w:t>Аппарат контрольно-счетного органа муниципального образования</w:t>
            </w:r>
          </w:p>
        </w:tc>
        <w:tc>
          <w:tcPr>
            <w:tcW w:type="dxa" w:w="562"/>
            <w:tcBorders>
              <w:top w:color="000000" w:sz="4" w:val="single"/>
              <w:left w:color="000000" w:sz="4" w:val="single"/>
              <w:bottom w:color="000000" w:sz="4" w:val="single"/>
              <w:right w:color="000000" w:sz="4" w:val="single"/>
            </w:tcBorders>
            <w:vAlign w:val="center"/>
          </w:tcPr>
          <w:p w14:paraId="1C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1D030000">
            <w:pPr>
              <w:spacing w:after="0" w:line="240" w:lineRule="auto"/>
              <w:ind/>
              <w:jc w:val="right"/>
              <w:rPr>
                <w:rFonts w:ascii="Arial" w:hAnsi="Arial"/>
                <w:color w:val="000000"/>
                <w:sz w:val="24"/>
              </w:rPr>
            </w:pPr>
            <w:r>
              <w:rPr>
                <w:rFonts w:ascii="Arial" w:hAnsi="Arial"/>
                <w:color w:val="000000"/>
                <w:sz w:val="24"/>
              </w:rPr>
              <w:t>06</w:t>
            </w:r>
          </w:p>
        </w:tc>
        <w:tc>
          <w:tcPr>
            <w:tcW w:type="dxa" w:w="1687"/>
            <w:tcBorders>
              <w:top w:color="000000" w:sz="4" w:val="single"/>
              <w:left w:color="000000" w:sz="4" w:val="single"/>
              <w:bottom w:color="000000" w:sz="4" w:val="single"/>
              <w:right w:color="000000" w:sz="4" w:val="single"/>
            </w:tcBorders>
            <w:vAlign w:val="center"/>
          </w:tcPr>
          <w:p w14:paraId="1E030000">
            <w:pPr>
              <w:spacing w:after="0" w:line="240" w:lineRule="auto"/>
              <w:ind/>
              <w:jc w:val="right"/>
              <w:rPr>
                <w:rFonts w:ascii="Arial" w:hAnsi="Arial"/>
                <w:color w:val="000000"/>
                <w:sz w:val="24"/>
              </w:rPr>
            </w:pPr>
            <w:r>
              <w:rPr>
                <w:rFonts w:ascii="Arial" w:hAnsi="Arial"/>
                <w:color w:val="000000"/>
                <w:sz w:val="24"/>
              </w:rPr>
              <w:t xml:space="preserve">7430000000 </w:t>
            </w:r>
          </w:p>
        </w:tc>
        <w:tc>
          <w:tcPr>
            <w:tcW w:type="dxa" w:w="703"/>
            <w:tcBorders>
              <w:top w:color="000000" w:sz="4" w:val="single"/>
              <w:left w:color="000000" w:sz="4" w:val="single"/>
              <w:bottom w:color="000000" w:sz="4" w:val="single"/>
              <w:right w:color="000000" w:sz="4" w:val="single"/>
            </w:tcBorders>
            <w:vAlign w:val="center"/>
          </w:tcPr>
          <w:p w14:paraId="1F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863"/>
            <w:tcBorders>
              <w:top w:color="000000" w:sz="4" w:val="single"/>
              <w:left w:color="000000" w:sz="4" w:val="single"/>
              <w:bottom w:color="000000" w:sz="4" w:val="single"/>
              <w:right w:color="000000" w:sz="4" w:val="single"/>
            </w:tcBorders>
            <w:vAlign w:val="center"/>
          </w:tcPr>
          <w:p w14:paraId="20030000">
            <w:pPr>
              <w:spacing w:after="0" w:line="240" w:lineRule="auto"/>
              <w:ind/>
              <w:jc w:val="right"/>
              <w:rPr>
                <w:rFonts w:ascii="Arial" w:hAnsi="Arial"/>
                <w:color w:val="000000"/>
                <w:sz w:val="24"/>
              </w:rPr>
            </w:pPr>
            <w:r>
              <w:rPr>
                <w:rFonts w:ascii="Arial" w:hAnsi="Arial"/>
                <w:color w:val="000000"/>
                <w:sz w:val="24"/>
              </w:rPr>
              <w:t>19005,00</w:t>
            </w:r>
          </w:p>
        </w:tc>
      </w:tr>
      <w:tr>
        <w:tc>
          <w:tcPr>
            <w:tcW w:type="dxa" w:w="4862"/>
            <w:tcBorders>
              <w:top w:color="000000" w:sz="4" w:val="single"/>
              <w:left w:color="000000" w:sz="4" w:val="single"/>
              <w:bottom w:color="000000" w:sz="4" w:val="single"/>
              <w:right w:color="000000" w:sz="4" w:val="single"/>
            </w:tcBorders>
            <w:vAlign w:val="center"/>
          </w:tcPr>
          <w:p w14:paraId="21030000">
            <w:pPr>
              <w:spacing w:after="0" w:line="240" w:lineRule="auto"/>
              <w:ind/>
              <w:rPr>
                <w:rFonts w:ascii="Arial" w:hAnsi="Arial"/>
                <w:sz w:val="24"/>
              </w:rPr>
            </w:pPr>
            <w:r>
              <w:rPr>
                <w:rFonts w:ascii="Arial" w:hAnsi="Arial"/>
                <w:sz w:val="24"/>
              </w:rPr>
              <w:t>Иные межбюджетные трансферты на осуществление переданных полномочий в сфере внешнего муниципального финансового контроля</w:t>
            </w:r>
          </w:p>
        </w:tc>
        <w:tc>
          <w:tcPr>
            <w:tcW w:type="dxa" w:w="562"/>
            <w:tcBorders>
              <w:top w:color="000000" w:sz="4" w:val="single"/>
              <w:left w:color="000000" w:sz="4" w:val="single"/>
              <w:bottom w:color="000000" w:sz="4" w:val="single"/>
              <w:right w:color="000000" w:sz="4" w:val="single"/>
            </w:tcBorders>
            <w:vAlign w:val="center"/>
          </w:tcPr>
          <w:p w14:paraId="22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23030000">
            <w:pPr>
              <w:spacing w:after="0" w:line="240" w:lineRule="auto"/>
              <w:ind/>
              <w:jc w:val="right"/>
              <w:rPr>
                <w:rFonts w:ascii="Arial" w:hAnsi="Arial"/>
                <w:color w:val="000000"/>
                <w:sz w:val="24"/>
              </w:rPr>
            </w:pPr>
            <w:r>
              <w:rPr>
                <w:rFonts w:ascii="Arial" w:hAnsi="Arial"/>
                <w:color w:val="000000"/>
                <w:sz w:val="24"/>
              </w:rPr>
              <w:t>06</w:t>
            </w:r>
          </w:p>
        </w:tc>
        <w:tc>
          <w:tcPr>
            <w:tcW w:type="dxa" w:w="1687"/>
            <w:tcBorders>
              <w:top w:color="000000" w:sz="4" w:val="single"/>
              <w:left w:color="000000" w:sz="4" w:val="single"/>
              <w:bottom w:color="000000" w:sz="4" w:val="single"/>
              <w:right w:color="000000" w:sz="4" w:val="single"/>
            </w:tcBorders>
            <w:vAlign w:val="center"/>
          </w:tcPr>
          <w:p w14:paraId="24030000">
            <w:pPr>
              <w:spacing w:after="0" w:line="240" w:lineRule="auto"/>
              <w:ind/>
              <w:jc w:val="right"/>
              <w:rPr>
                <w:rFonts w:ascii="Arial" w:hAnsi="Arial"/>
                <w:color w:val="000000"/>
                <w:sz w:val="24"/>
              </w:rPr>
            </w:pPr>
            <w:r>
              <w:rPr>
                <w:rFonts w:ascii="Arial" w:hAnsi="Arial"/>
                <w:color w:val="000000"/>
                <w:sz w:val="24"/>
              </w:rPr>
              <w:t>74300П1484</w:t>
            </w:r>
          </w:p>
        </w:tc>
        <w:tc>
          <w:tcPr>
            <w:tcW w:type="dxa" w:w="703"/>
            <w:tcBorders>
              <w:top w:color="000000" w:sz="4" w:val="single"/>
              <w:left w:color="000000" w:sz="4" w:val="single"/>
              <w:bottom w:color="000000" w:sz="4" w:val="single"/>
              <w:right w:color="000000" w:sz="4" w:val="single"/>
            </w:tcBorders>
            <w:vAlign w:val="center"/>
          </w:tcPr>
          <w:p w14:paraId="25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863"/>
            <w:tcBorders>
              <w:top w:color="000000" w:sz="4" w:val="single"/>
              <w:left w:color="000000" w:sz="4" w:val="single"/>
              <w:bottom w:color="000000" w:sz="4" w:val="single"/>
              <w:right w:color="000000" w:sz="4" w:val="single"/>
            </w:tcBorders>
            <w:vAlign w:val="center"/>
          </w:tcPr>
          <w:p w14:paraId="26030000">
            <w:pPr>
              <w:spacing w:after="0" w:line="240" w:lineRule="auto"/>
              <w:ind/>
              <w:jc w:val="right"/>
              <w:rPr>
                <w:rFonts w:ascii="Arial" w:hAnsi="Arial"/>
                <w:color w:val="000000"/>
                <w:sz w:val="24"/>
              </w:rPr>
            </w:pPr>
            <w:r>
              <w:rPr>
                <w:rFonts w:ascii="Arial" w:hAnsi="Arial"/>
                <w:color w:val="000000"/>
                <w:sz w:val="24"/>
              </w:rPr>
              <w:t>19005,00</w:t>
            </w:r>
          </w:p>
        </w:tc>
      </w:tr>
      <w:tr>
        <w:tc>
          <w:tcPr>
            <w:tcW w:type="dxa" w:w="4862"/>
            <w:tcBorders>
              <w:top w:color="000000" w:sz="4" w:val="single"/>
              <w:left w:color="000000" w:sz="4" w:val="single"/>
              <w:bottom w:color="000000" w:sz="4" w:val="single"/>
              <w:right w:color="000000" w:sz="4" w:val="single"/>
            </w:tcBorders>
            <w:vAlign w:val="bottom"/>
          </w:tcPr>
          <w:p w14:paraId="27030000">
            <w:pPr>
              <w:spacing w:after="0" w:line="240" w:lineRule="auto"/>
              <w:ind/>
              <w:rPr>
                <w:rFonts w:ascii="Arial" w:hAnsi="Arial"/>
                <w:sz w:val="24"/>
              </w:rPr>
            </w:pPr>
            <w:r>
              <w:rPr>
                <w:rFonts w:ascii="Arial" w:hAnsi="Arial"/>
                <w:sz w:val="24"/>
              </w:rPr>
              <w:t>Межбюджетные трансферты</w:t>
            </w:r>
          </w:p>
        </w:tc>
        <w:tc>
          <w:tcPr>
            <w:tcW w:type="dxa" w:w="562"/>
            <w:tcBorders>
              <w:top w:color="000000" w:sz="4" w:val="single"/>
              <w:left w:color="000000" w:sz="4" w:val="single"/>
              <w:bottom w:color="000000" w:sz="4" w:val="single"/>
              <w:right w:color="000000" w:sz="4" w:val="single"/>
            </w:tcBorders>
            <w:vAlign w:val="center"/>
          </w:tcPr>
          <w:p w14:paraId="28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29030000">
            <w:pPr>
              <w:spacing w:after="0" w:line="240" w:lineRule="auto"/>
              <w:ind/>
              <w:jc w:val="right"/>
              <w:rPr>
                <w:rFonts w:ascii="Arial" w:hAnsi="Arial"/>
                <w:color w:val="000000"/>
                <w:sz w:val="24"/>
              </w:rPr>
            </w:pPr>
            <w:r>
              <w:rPr>
                <w:rFonts w:ascii="Arial" w:hAnsi="Arial"/>
                <w:color w:val="000000"/>
                <w:sz w:val="24"/>
              </w:rPr>
              <w:t>06</w:t>
            </w:r>
          </w:p>
        </w:tc>
        <w:tc>
          <w:tcPr>
            <w:tcW w:type="dxa" w:w="1687"/>
            <w:tcBorders>
              <w:top w:color="000000" w:sz="4" w:val="single"/>
              <w:left w:color="000000" w:sz="4" w:val="single"/>
              <w:bottom w:color="000000" w:sz="4" w:val="single"/>
              <w:right w:color="000000" w:sz="4" w:val="single"/>
            </w:tcBorders>
            <w:vAlign w:val="center"/>
          </w:tcPr>
          <w:p w14:paraId="2A030000">
            <w:pPr>
              <w:spacing w:after="0" w:line="240" w:lineRule="auto"/>
              <w:ind/>
              <w:jc w:val="right"/>
              <w:rPr>
                <w:rFonts w:ascii="Arial" w:hAnsi="Arial"/>
                <w:color w:val="000000"/>
                <w:sz w:val="24"/>
              </w:rPr>
            </w:pPr>
            <w:r>
              <w:rPr>
                <w:rFonts w:ascii="Arial" w:hAnsi="Arial"/>
                <w:color w:val="000000"/>
                <w:sz w:val="24"/>
              </w:rPr>
              <w:t>74300П1484</w:t>
            </w:r>
          </w:p>
        </w:tc>
        <w:tc>
          <w:tcPr>
            <w:tcW w:type="dxa" w:w="703"/>
            <w:tcBorders>
              <w:top w:color="000000" w:sz="4" w:val="single"/>
              <w:left w:color="000000" w:sz="4" w:val="single"/>
              <w:bottom w:color="000000" w:sz="4" w:val="single"/>
              <w:right w:color="000000" w:sz="4" w:val="single"/>
            </w:tcBorders>
            <w:vAlign w:val="center"/>
          </w:tcPr>
          <w:p w14:paraId="2B030000">
            <w:pPr>
              <w:spacing w:after="0" w:line="240" w:lineRule="auto"/>
              <w:ind/>
              <w:jc w:val="right"/>
              <w:rPr>
                <w:rFonts w:ascii="Arial" w:hAnsi="Arial"/>
                <w:color w:val="000000"/>
                <w:sz w:val="24"/>
              </w:rPr>
            </w:pPr>
            <w:r>
              <w:rPr>
                <w:rFonts w:ascii="Arial" w:hAnsi="Arial"/>
                <w:color w:val="000000"/>
                <w:sz w:val="24"/>
              </w:rPr>
              <w:t>500</w:t>
            </w:r>
          </w:p>
        </w:tc>
        <w:tc>
          <w:tcPr>
            <w:tcW w:type="dxa" w:w="1863"/>
            <w:tcBorders>
              <w:top w:color="000000" w:sz="4" w:val="single"/>
              <w:left w:color="000000" w:sz="4" w:val="single"/>
              <w:bottom w:color="000000" w:sz="4" w:val="single"/>
              <w:right w:color="000000" w:sz="4" w:val="single"/>
            </w:tcBorders>
            <w:vAlign w:val="center"/>
          </w:tcPr>
          <w:p w14:paraId="2C030000">
            <w:pPr>
              <w:spacing w:after="0" w:line="240" w:lineRule="auto"/>
              <w:ind/>
              <w:jc w:val="right"/>
              <w:rPr>
                <w:rFonts w:ascii="Arial" w:hAnsi="Arial"/>
                <w:color w:val="000000"/>
                <w:sz w:val="24"/>
              </w:rPr>
            </w:pPr>
            <w:r>
              <w:rPr>
                <w:rFonts w:ascii="Arial" w:hAnsi="Arial"/>
                <w:color w:val="000000"/>
                <w:sz w:val="24"/>
              </w:rPr>
              <w:t>19005,00</w:t>
            </w:r>
          </w:p>
        </w:tc>
      </w:tr>
      <w:tr>
        <w:tc>
          <w:tcPr>
            <w:tcW w:type="dxa" w:w="4862"/>
            <w:tcBorders>
              <w:top w:color="000000" w:sz="4" w:val="single"/>
              <w:left w:color="000000" w:sz="4" w:val="single"/>
              <w:bottom w:color="000000" w:sz="4" w:val="single"/>
              <w:right w:color="000000" w:sz="4" w:val="single"/>
            </w:tcBorders>
          </w:tcPr>
          <w:p w14:paraId="2D030000">
            <w:pPr>
              <w:spacing w:after="0" w:line="240" w:lineRule="auto"/>
              <w:ind/>
              <w:rPr>
                <w:rFonts w:ascii="Arial" w:hAnsi="Arial"/>
                <w:sz w:val="24"/>
              </w:rPr>
            </w:pPr>
            <w:r>
              <w:rPr>
                <w:rFonts w:ascii="Arial" w:hAnsi="Arial"/>
                <w:sz w:val="24"/>
              </w:rPr>
              <w:t>Резервные фонды</w:t>
            </w:r>
          </w:p>
        </w:tc>
        <w:tc>
          <w:tcPr>
            <w:tcW w:type="dxa" w:w="562"/>
            <w:tcBorders>
              <w:top w:color="000000" w:sz="4" w:val="single"/>
              <w:left w:color="000000" w:sz="4" w:val="single"/>
              <w:bottom w:color="000000" w:sz="4" w:val="single"/>
              <w:right w:color="000000" w:sz="4" w:val="single"/>
            </w:tcBorders>
            <w:vAlign w:val="center"/>
          </w:tcPr>
          <w:p w14:paraId="2E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2F030000">
            <w:pPr>
              <w:spacing w:after="0" w:line="240" w:lineRule="auto"/>
              <w:ind/>
              <w:jc w:val="right"/>
              <w:rPr>
                <w:rFonts w:ascii="Arial" w:hAnsi="Arial"/>
                <w:color w:val="000000"/>
                <w:sz w:val="24"/>
              </w:rPr>
            </w:pPr>
            <w:r>
              <w:rPr>
                <w:rFonts w:ascii="Arial" w:hAnsi="Arial"/>
                <w:color w:val="000000"/>
                <w:sz w:val="24"/>
              </w:rPr>
              <w:t>11</w:t>
            </w:r>
          </w:p>
        </w:tc>
        <w:tc>
          <w:tcPr>
            <w:tcW w:type="dxa" w:w="1687"/>
            <w:tcBorders>
              <w:top w:color="000000" w:sz="4" w:val="single"/>
              <w:left w:color="000000" w:sz="4" w:val="single"/>
              <w:bottom w:color="000000" w:sz="4" w:val="single"/>
              <w:right w:color="000000" w:sz="4" w:val="single"/>
            </w:tcBorders>
            <w:vAlign w:val="center"/>
          </w:tcPr>
          <w:p w14:paraId="30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703"/>
            <w:tcBorders>
              <w:top w:color="000000" w:sz="4" w:val="single"/>
              <w:left w:color="000000" w:sz="4" w:val="single"/>
              <w:bottom w:color="000000" w:sz="4" w:val="single"/>
              <w:right w:color="000000" w:sz="4" w:val="single"/>
            </w:tcBorders>
            <w:vAlign w:val="center"/>
          </w:tcPr>
          <w:p w14:paraId="31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863"/>
            <w:tcBorders>
              <w:top w:color="000000" w:sz="4" w:val="single"/>
              <w:left w:color="000000" w:sz="4" w:val="single"/>
              <w:bottom w:color="000000" w:sz="4" w:val="single"/>
              <w:right w:color="000000" w:sz="4" w:val="single"/>
            </w:tcBorders>
            <w:vAlign w:val="center"/>
          </w:tcPr>
          <w:p w14:paraId="32030000">
            <w:pPr>
              <w:spacing w:after="0" w:line="240" w:lineRule="auto"/>
              <w:ind/>
              <w:jc w:val="right"/>
              <w:rPr>
                <w:rFonts w:ascii="Arial" w:hAnsi="Arial"/>
                <w:color w:val="000000"/>
                <w:sz w:val="24"/>
              </w:rPr>
            </w:pPr>
            <w:r>
              <w:rPr>
                <w:rFonts w:ascii="Arial" w:hAnsi="Arial"/>
                <w:color w:val="000000"/>
                <w:sz w:val="24"/>
              </w:rPr>
              <w:t>10000,00</w:t>
            </w:r>
          </w:p>
        </w:tc>
      </w:tr>
      <w:tr>
        <w:tc>
          <w:tcPr>
            <w:tcW w:type="dxa" w:w="4862"/>
            <w:tcBorders>
              <w:top w:color="000000" w:sz="4" w:val="single"/>
              <w:left w:color="000000" w:sz="4" w:val="single"/>
              <w:bottom w:color="000000" w:sz="4" w:val="single"/>
              <w:right w:color="000000" w:sz="4" w:val="single"/>
            </w:tcBorders>
          </w:tcPr>
          <w:p w14:paraId="33030000">
            <w:pPr>
              <w:spacing w:after="0" w:line="240" w:lineRule="auto"/>
              <w:ind/>
              <w:rPr>
                <w:rFonts w:ascii="Arial" w:hAnsi="Arial"/>
                <w:sz w:val="24"/>
              </w:rPr>
            </w:pPr>
            <w:r>
              <w:rPr>
                <w:rFonts w:ascii="Arial" w:hAnsi="Arial"/>
                <w:sz w:val="24"/>
              </w:rPr>
              <w:t>Резервные фонды органов местного самоуправления</w:t>
            </w:r>
          </w:p>
        </w:tc>
        <w:tc>
          <w:tcPr>
            <w:tcW w:type="dxa" w:w="562"/>
            <w:tcBorders>
              <w:top w:color="000000" w:sz="4" w:val="single"/>
              <w:left w:color="000000" w:sz="4" w:val="single"/>
              <w:bottom w:color="000000" w:sz="4" w:val="single"/>
              <w:right w:color="000000" w:sz="4" w:val="single"/>
            </w:tcBorders>
            <w:vAlign w:val="center"/>
          </w:tcPr>
          <w:p w14:paraId="34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35030000">
            <w:pPr>
              <w:spacing w:after="0" w:line="240" w:lineRule="auto"/>
              <w:ind/>
              <w:jc w:val="right"/>
              <w:rPr>
                <w:rFonts w:ascii="Arial" w:hAnsi="Arial"/>
                <w:color w:val="000000"/>
                <w:sz w:val="24"/>
              </w:rPr>
            </w:pPr>
            <w:r>
              <w:rPr>
                <w:rFonts w:ascii="Arial" w:hAnsi="Arial"/>
                <w:color w:val="000000"/>
                <w:sz w:val="24"/>
              </w:rPr>
              <w:t>11</w:t>
            </w:r>
          </w:p>
        </w:tc>
        <w:tc>
          <w:tcPr>
            <w:tcW w:type="dxa" w:w="1687"/>
            <w:tcBorders>
              <w:top w:color="000000" w:sz="4" w:val="single"/>
              <w:left w:color="000000" w:sz="4" w:val="single"/>
              <w:bottom w:color="000000" w:sz="4" w:val="single"/>
              <w:right w:color="000000" w:sz="4" w:val="single"/>
            </w:tcBorders>
            <w:vAlign w:val="center"/>
          </w:tcPr>
          <w:p w14:paraId="36030000">
            <w:pPr>
              <w:spacing w:after="0" w:line="240" w:lineRule="auto"/>
              <w:ind/>
              <w:jc w:val="right"/>
              <w:rPr>
                <w:rFonts w:ascii="Arial" w:hAnsi="Arial"/>
                <w:color w:val="000000"/>
                <w:sz w:val="24"/>
              </w:rPr>
            </w:pPr>
            <w:r>
              <w:rPr>
                <w:rFonts w:ascii="Arial" w:hAnsi="Arial"/>
                <w:color w:val="000000"/>
                <w:sz w:val="24"/>
              </w:rPr>
              <w:t>7800000000</w:t>
            </w:r>
          </w:p>
        </w:tc>
        <w:tc>
          <w:tcPr>
            <w:tcW w:type="dxa" w:w="703"/>
            <w:tcBorders>
              <w:top w:color="000000" w:sz="4" w:val="single"/>
              <w:left w:color="000000" w:sz="4" w:val="single"/>
              <w:bottom w:color="000000" w:sz="4" w:val="single"/>
              <w:right w:color="000000" w:sz="4" w:val="single"/>
            </w:tcBorders>
            <w:vAlign w:val="center"/>
          </w:tcPr>
          <w:p w14:paraId="37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863"/>
            <w:tcBorders>
              <w:top w:color="000000" w:sz="4" w:val="single"/>
              <w:left w:color="000000" w:sz="4" w:val="single"/>
              <w:bottom w:color="000000" w:sz="4" w:val="single"/>
              <w:right w:color="000000" w:sz="4" w:val="single"/>
            </w:tcBorders>
            <w:vAlign w:val="center"/>
          </w:tcPr>
          <w:p w14:paraId="38030000">
            <w:pPr>
              <w:spacing w:after="0" w:line="240" w:lineRule="auto"/>
              <w:ind/>
              <w:jc w:val="right"/>
              <w:rPr>
                <w:rFonts w:ascii="Arial" w:hAnsi="Arial"/>
                <w:color w:val="000000"/>
                <w:sz w:val="24"/>
              </w:rPr>
            </w:pPr>
            <w:r>
              <w:rPr>
                <w:rFonts w:ascii="Arial" w:hAnsi="Arial"/>
                <w:color w:val="000000"/>
                <w:sz w:val="24"/>
              </w:rPr>
              <w:t>10000,00</w:t>
            </w:r>
          </w:p>
        </w:tc>
      </w:tr>
      <w:tr>
        <w:tc>
          <w:tcPr>
            <w:tcW w:type="dxa" w:w="4862"/>
            <w:tcBorders>
              <w:top w:color="000000" w:sz="4" w:val="single"/>
              <w:left w:color="000000" w:sz="4" w:val="single"/>
              <w:bottom w:color="000000" w:sz="4" w:val="single"/>
              <w:right w:color="000000" w:sz="4" w:val="single"/>
            </w:tcBorders>
          </w:tcPr>
          <w:p w14:paraId="39030000">
            <w:pPr>
              <w:spacing w:after="0" w:line="240" w:lineRule="auto"/>
              <w:ind/>
              <w:rPr>
                <w:rFonts w:ascii="Arial" w:hAnsi="Arial"/>
                <w:sz w:val="24"/>
              </w:rPr>
            </w:pPr>
            <w:r>
              <w:rPr>
                <w:rFonts w:ascii="Arial" w:hAnsi="Arial"/>
                <w:sz w:val="24"/>
              </w:rPr>
              <w:t xml:space="preserve">Резервные фонды </w:t>
            </w:r>
          </w:p>
        </w:tc>
        <w:tc>
          <w:tcPr>
            <w:tcW w:type="dxa" w:w="562"/>
            <w:tcBorders>
              <w:top w:color="000000" w:sz="4" w:val="single"/>
              <w:left w:color="000000" w:sz="4" w:val="single"/>
              <w:bottom w:color="000000" w:sz="4" w:val="single"/>
              <w:right w:color="000000" w:sz="4" w:val="single"/>
            </w:tcBorders>
            <w:vAlign w:val="center"/>
          </w:tcPr>
          <w:p w14:paraId="3A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3B030000">
            <w:pPr>
              <w:spacing w:after="0" w:line="240" w:lineRule="auto"/>
              <w:ind/>
              <w:jc w:val="right"/>
              <w:rPr>
                <w:rFonts w:ascii="Arial" w:hAnsi="Arial"/>
                <w:color w:val="000000"/>
                <w:sz w:val="24"/>
              </w:rPr>
            </w:pPr>
            <w:r>
              <w:rPr>
                <w:rFonts w:ascii="Arial" w:hAnsi="Arial"/>
                <w:color w:val="000000"/>
                <w:sz w:val="24"/>
              </w:rPr>
              <w:t>11</w:t>
            </w:r>
          </w:p>
        </w:tc>
        <w:tc>
          <w:tcPr>
            <w:tcW w:type="dxa" w:w="1687"/>
            <w:tcBorders>
              <w:top w:color="000000" w:sz="4" w:val="single"/>
              <w:left w:color="000000" w:sz="4" w:val="single"/>
              <w:bottom w:color="000000" w:sz="4" w:val="single"/>
              <w:right w:color="000000" w:sz="4" w:val="single"/>
            </w:tcBorders>
            <w:vAlign w:val="center"/>
          </w:tcPr>
          <w:p w14:paraId="3C030000">
            <w:pPr>
              <w:spacing w:after="0" w:line="240" w:lineRule="auto"/>
              <w:ind/>
              <w:jc w:val="right"/>
              <w:rPr>
                <w:rFonts w:ascii="Arial" w:hAnsi="Arial"/>
                <w:color w:val="000000"/>
                <w:sz w:val="24"/>
              </w:rPr>
            </w:pPr>
            <w:r>
              <w:rPr>
                <w:rFonts w:ascii="Arial" w:hAnsi="Arial"/>
                <w:color w:val="000000"/>
                <w:sz w:val="24"/>
              </w:rPr>
              <w:t>781</w:t>
            </w:r>
            <w:r>
              <w:rPr>
                <w:rFonts w:ascii="Arial" w:hAnsi="Arial"/>
                <w:color w:val="000000"/>
                <w:sz w:val="24"/>
              </w:rPr>
              <w:t>00</w:t>
            </w:r>
            <w:r>
              <w:rPr>
                <w:rFonts w:ascii="Arial" w:hAnsi="Arial"/>
                <w:color w:val="000000"/>
                <w:sz w:val="24"/>
              </w:rPr>
              <w:t>00000</w:t>
            </w:r>
          </w:p>
        </w:tc>
        <w:tc>
          <w:tcPr>
            <w:tcW w:type="dxa" w:w="703"/>
            <w:tcBorders>
              <w:top w:color="000000" w:sz="4" w:val="single"/>
              <w:left w:color="000000" w:sz="4" w:val="single"/>
              <w:bottom w:color="000000" w:sz="4" w:val="single"/>
              <w:right w:color="000000" w:sz="4" w:val="single"/>
            </w:tcBorders>
            <w:vAlign w:val="center"/>
          </w:tcPr>
          <w:p w14:paraId="3D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863"/>
            <w:tcBorders>
              <w:top w:color="000000" w:sz="4" w:val="single"/>
              <w:left w:color="000000" w:sz="4" w:val="single"/>
              <w:bottom w:color="000000" w:sz="4" w:val="single"/>
              <w:right w:color="000000" w:sz="4" w:val="single"/>
            </w:tcBorders>
            <w:vAlign w:val="center"/>
          </w:tcPr>
          <w:p w14:paraId="3E030000">
            <w:pPr>
              <w:spacing w:after="0" w:line="240" w:lineRule="auto"/>
              <w:ind/>
              <w:jc w:val="right"/>
              <w:rPr>
                <w:rFonts w:ascii="Arial" w:hAnsi="Arial"/>
                <w:color w:val="000000"/>
                <w:sz w:val="24"/>
              </w:rPr>
            </w:pPr>
            <w:r>
              <w:rPr>
                <w:rFonts w:ascii="Arial" w:hAnsi="Arial"/>
                <w:color w:val="000000"/>
                <w:sz w:val="24"/>
              </w:rPr>
              <w:t>10000,00</w:t>
            </w:r>
          </w:p>
        </w:tc>
      </w:tr>
      <w:tr>
        <w:tc>
          <w:tcPr>
            <w:tcW w:type="dxa" w:w="4862"/>
            <w:tcBorders>
              <w:top w:color="000000" w:sz="4" w:val="single"/>
              <w:left w:color="000000" w:sz="4" w:val="single"/>
              <w:bottom w:color="000000" w:sz="4" w:val="single"/>
              <w:right w:color="000000" w:sz="4" w:val="single"/>
            </w:tcBorders>
          </w:tcPr>
          <w:p w14:paraId="3F030000">
            <w:pPr>
              <w:spacing w:after="0" w:line="240" w:lineRule="auto"/>
              <w:ind/>
              <w:rPr>
                <w:rFonts w:ascii="Arial" w:hAnsi="Arial"/>
                <w:sz w:val="24"/>
              </w:rPr>
            </w:pPr>
            <w:r>
              <w:rPr>
                <w:rFonts w:ascii="Arial" w:hAnsi="Arial"/>
                <w:sz w:val="24"/>
              </w:rPr>
              <w:t xml:space="preserve">Резервный фонд местной администрации </w:t>
            </w:r>
          </w:p>
        </w:tc>
        <w:tc>
          <w:tcPr>
            <w:tcW w:type="dxa" w:w="562"/>
            <w:tcBorders>
              <w:top w:color="000000" w:sz="4" w:val="single"/>
              <w:left w:color="000000" w:sz="4" w:val="single"/>
              <w:bottom w:color="000000" w:sz="4" w:val="single"/>
              <w:right w:color="000000" w:sz="4" w:val="single"/>
            </w:tcBorders>
            <w:vAlign w:val="center"/>
          </w:tcPr>
          <w:p w14:paraId="40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41030000">
            <w:pPr>
              <w:spacing w:after="0" w:line="240" w:lineRule="auto"/>
              <w:ind/>
              <w:jc w:val="right"/>
              <w:rPr>
                <w:rFonts w:ascii="Arial" w:hAnsi="Arial"/>
                <w:color w:val="000000"/>
                <w:sz w:val="24"/>
              </w:rPr>
            </w:pPr>
            <w:r>
              <w:rPr>
                <w:rFonts w:ascii="Arial" w:hAnsi="Arial"/>
                <w:color w:val="000000"/>
                <w:sz w:val="24"/>
              </w:rPr>
              <w:t>11</w:t>
            </w:r>
          </w:p>
        </w:tc>
        <w:tc>
          <w:tcPr>
            <w:tcW w:type="dxa" w:w="1687"/>
            <w:tcBorders>
              <w:top w:color="000000" w:sz="4" w:val="single"/>
              <w:left w:color="000000" w:sz="4" w:val="single"/>
              <w:bottom w:color="000000" w:sz="4" w:val="single"/>
              <w:right w:color="000000" w:sz="4" w:val="single"/>
            </w:tcBorders>
            <w:vAlign w:val="center"/>
          </w:tcPr>
          <w:p w14:paraId="42030000">
            <w:pPr>
              <w:spacing w:after="0" w:line="240" w:lineRule="auto"/>
              <w:ind/>
              <w:jc w:val="right"/>
              <w:rPr>
                <w:rFonts w:ascii="Arial" w:hAnsi="Arial"/>
                <w:color w:val="000000"/>
                <w:sz w:val="24"/>
              </w:rPr>
            </w:pPr>
            <w:r>
              <w:rPr>
                <w:rFonts w:ascii="Arial" w:hAnsi="Arial"/>
                <w:color w:val="000000"/>
                <w:sz w:val="24"/>
              </w:rPr>
              <w:t>78100С1403</w:t>
            </w:r>
          </w:p>
        </w:tc>
        <w:tc>
          <w:tcPr>
            <w:tcW w:type="dxa" w:w="703"/>
            <w:tcBorders>
              <w:top w:color="000000" w:sz="4" w:val="single"/>
              <w:left w:color="000000" w:sz="4" w:val="single"/>
              <w:bottom w:color="000000" w:sz="4" w:val="single"/>
              <w:right w:color="000000" w:sz="4" w:val="single"/>
            </w:tcBorders>
            <w:vAlign w:val="center"/>
          </w:tcPr>
          <w:p w14:paraId="43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863"/>
            <w:tcBorders>
              <w:top w:color="000000" w:sz="4" w:val="single"/>
              <w:left w:color="000000" w:sz="4" w:val="single"/>
              <w:bottom w:color="000000" w:sz="4" w:val="single"/>
              <w:right w:color="000000" w:sz="4" w:val="single"/>
            </w:tcBorders>
            <w:vAlign w:val="center"/>
          </w:tcPr>
          <w:p w14:paraId="44030000">
            <w:pPr>
              <w:spacing w:after="0" w:line="240" w:lineRule="auto"/>
              <w:ind/>
              <w:jc w:val="right"/>
              <w:rPr>
                <w:rFonts w:ascii="Arial" w:hAnsi="Arial"/>
                <w:color w:val="000000"/>
                <w:sz w:val="24"/>
              </w:rPr>
            </w:pPr>
            <w:r>
              <w:rPr>
                <w:rFonts w:ascii="Arial" w:hAnsi="Arial"/>
                <w:color w:val="000000"/>
                <w:sz w:val="24"/>
              </w:rPr>
              <w:t>10000,00</w:t>
            </w:r>
          </w:p>
        </w:tc>
      </w:tr>
      <w:tr>
        <w:tc>
          <w:tcPr>
            <w:tcW w:type="dxa" w:w="4862"/>
            <w:tcBorders>
              <w:top w:color="000000" w:sz="4" w:val="single"/>
              <w:left w:color="000000" w:sz="4" w:val="single"/>
              <w:bottom w:color="000000" w:sz="4" w:val="single"/>
              <w:right w:color="000000" w:sz="4" w:val="single"/>
            </w:tcBorders>
          </w:tcPr>
          <w:p w14:paraId="45030000">
            <w:pPr>
              <w:spacing w:after="0" w:line="240" w:lineRule="auto"/>
              <w:ind/>
              <w:rPr>
                <w:rFonts w:ascii="Arial" w:hAnsi="Arial"/>
                <w:sz w:val="24"/>
              </w:rPr>
            </w:pPr>
            <w:r>
              <w:rPr>
                <w:rFonts w:ascii="Arial" w:hAnsi="Arial"/>
                <w:sz w:val="24"/>
              </w:rPr>
              <w:t>Иные бюджетные ассигнования</w:t>
            </w:r>
          </w:p>
        </w:tc>
        <w:tc>
          <w:tcPr>
            <w:tcW w:type="dxa" w:w="562"/>
            <w:tcBorders>
              <w:top w:color="000000" w:sz="4" w:val="single"/>
              <w:left w:color="000000" w:sz="4" w:val="single"/>
              <w:bottom w:color="000000" w:sz="4" w:val="single"/>
              <w:right w:color="000000" w:sz="4" w:val="single"/>
            </w:tcBorders>
            <w:vAlign w:val="center"/>
          </w:tcPr>
          <w:p w14:paraId="46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47030000">
            <w:pPr>
              <w:spacing w:after="0" w:line="240" w:lineRule="auto"/>
              <w:ind/>
              <w:jc w:val="right"/>
              <w:rPr>
                <w:rFonts w:ascii="Arial" w:hAnsi="Arial"/>
                <w:color w:val="000000"/>
                <w:sz w:val="24"/>
              </w:rPr>
            </w:pPr>
            <w:r>
              <w:rPr>
                <w:rFonts w:ascii="Arial" w:hAnsi="Arial"/>
                <w:color w:val="000000"/>
                <w:sz w:val="24"/>
              </w:rPr>
              <w:t>11</w:t>
            </w:r>
          </w:p>
        </w:tc>
        <w:tc>
          <w:tcPr>
            <w:tcW w:type="dxa" w:w="1687"/>
            <w:tcBorders>
              <w:top w:color="000000" w:sz="4" w:val="single"/>
              <w:left w:color="000000" w:sz="4" w:val="single"/>
              <w:bottom w:color="000000" w:sz="4" w:val="single"/>
              <w:right w:color="000000" w:sz="4" w:val="single"/>
            </w:tcBorders>
            <w:vAlign w:val="center"/>
          </w:tcPr>
          <w:p w14:paraId="48030000">
            <w:pPr>
              <w:spacing w:after="0" w:line="240" w:lineRule="auto"/>
              <w:ind/>
              <w:jc w:val="right"/>
              <w:rPr>
                <w:rFonts w:ascii="Arial" w:hAnsi="Arial"/>
                <w:color w:val="000000"/>
                <w:sz w:val="24"/>
              </w:rPr>
            </w:pPr>
            <w:r>
              <w:rPr>
                <w:rFonts w:ascii="Arial" w:hAnsi="Arial"/>
                <w:color w:val="000000"/>
                <w:sz w:val="24"/>
              </w:rPr>
              <w:t>781</w:t>
            </w:r>
            <w:r>
              <w:rPr>
                <w:rFonts w:ascii="Arial" w:hAnsi="Arial"/>
                <w:color w:val="000000"/>
                <w:sz w:val="24"/>
              </w:rPr>
              <w:t>00</w:t>
            </w:r>
            <w:r>
              <w:rPr>
                <w:rFonts w:ascii="Arial" w:hAnsi="Arial"/>
                <w:color w:val="000000"/>
                <w:sz w:val="24"/>
              </w:rPr>
              <w:t>С1403</w:t>
            </w:r>
          </w:p>
        </w:tc>
        <w:tc>
          <w:tcPr>
            <w:tcW w:type="dxa" w:w="703"/>
            <w:tcBorders>
              <w:top w:color="000000" w:sz="4" w:val="single"/>
              <w:left w:color="000000" w:sz="4" w:val="single"/>
              <w:bottom w:color="000000" w:sz="4" w:val="single"/>
              <w:right w:color="000000" w:sz="4" w:val="single"/>
            </w:tcBorders>
            <w:vAlign w:val="center"/>
          </w:tcPr>
          <w:p w14:paraId="49030000">
            <w:pPr>
              <w:spacing w:after="0" w:line="240" w:lineRule="auto"/>
              <w:ind/>
              <w:jc w:val="right"/>
              <w:rPr>
                <w:rFonts w:ascii="Arial" w:hAnsi="Arial"/>
                <w:color w:val="000000"/>
                <w:sz w:val="24"/>
              </w:rPr>
            </w:pPr>
            <w:r>
              <w:rPr>
                <w:rFonts w:ascii="Arial" w:hAnsi="Arial"/>
                <w:color w:val="000000"/>
                <w:sz w:val="24"/>
              </w:rPr>
              <w:t>800</w:t>
            </w:r>
          </w:p>
        </w:tc>
        <w:tc>
          <w:tcPr>
            <w:tcW w:type="dxa" w:w="1863"/>
            <w:tcBorders>
              <w:top w:color="000000" w:sz="4" w:val="single"/>
              <w:left w:color="000000" w:sz="4" w:val="single"/>
              <w:bottom w:color="000000" w:sz="4" w:val="single"/>
              <w:right w:color="000000" w:sz="4" w:val="single"/>
            </w:tcBorders>
            <w:vAlign w:val="bottom"/>
          </w:tcPr>
          <w:p w14:paraId="4A030000">
            <w:pPr>
              <w:spacing w:after="0" w:line="240" w:lineRule="auto"/>
              <w:ind/>
              <w:jc w:val="right"/>
              <w:rPr>
                <w:rFonts w:ascii="Arial" w:hAnsi="Arial"/>
                <w:color w:val="000000"/>
                <w:sz w:val="24"/>
              </w:rPr>
            </w:pPr>
            <w:r>
              <w:rPr>
                <w:rFonts w:ascii="Arial" w:hAnsi="Arial"/>
                <w:color w:val="000000"/>
                <w:sz w:val="24"/>
              </w:rPr>
              <w:t>10000,00</w:t>
            </w:r>
          </w:p>
        </w:tc>
      </w:tr>
      <w:tr>
        <w:trPr>
          <w:trHeight w:hRule="atLeast" w:val="217"/>
        </w:trPr>
        <w:tc>
          <w:tcPr>
            <w:tcW w:type="dxa" w:w="4862"/>
            <w:tcBorders>
              <w:top w:color="000000" w:sz="4" w:val="single"/>
              <w:left w:color="000000" w:sz="4" w:val="single"/>
              <w:bottom w:color="000000" w:sz="4" w:val="single"/>
              <w:right w:color="000000" w:sz="4" w:val="single"/>
            </w:tcBorders>
          </w:tcPr>
          <w:p w14:paraId="4B030000">
            <w:pPr>
              <w:spacing w:after="0" w:line="240" w:lineRule="auto"/>
              <w:ind/>
              <w:rPr>
                <w:rFonts w:ascii="Arial" w:hAnsi="Arial"/>
                <w:sz w:val="24"/>
              </w:rPr>
            </w:pPr>
            <w:r>
              <w:rPr>
                <w:rFonts w:ascii="Arial" w:hAnsi="Arial"/>
                <w:sz w:val="24"/>
              </w:rPr>
              <w:t>Другие общегосударственные вопросы</w:t>
            </w:r>
          </w:p>
        </w:tc>
        <w:tc>
          <w:tcPr>
            <w:tcW w:type="dxa" w:w="562"/>
            <w:tcBorders>
              <w:top w:color="000000" w:sz="4" w:val="single"/>
              <w:left w:color="000000" w:sz="4" w:val="single"/>
              <w:bottom w:color="000000" w:sz="4" w:val="single"/>
              <w:right w:color="000000" w:sz="4" w:val="single"/>
            </w:tcBorders>
            <w:vAlign w:val="center"/>
          </w:tcPr>
          <w:p w14:paraId="4C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4D03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4E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703"/>
            <w:tcBorders>
              <w:top w:color="000000" w:sz="4" w:val="single"/>
              <w:left w:color="000000" w:sz="4" w:val="single"/>
              <w:bottom w:color="000000" w:sz="4" w:val="single"/>
              <w:right w:color="000000" w:sz="4" w:val="single"/>
            </w:tcBorders>
            <w:vAlign w:val="center"/>
          </w:tcPr>
          <w:p w14:paraId="4F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863"/>
            <w:tcBorders>
              <w:top w:color="000000" w:sz="4" w:val="single"/>
              <w:left w:color="000000" w:sz="4" w:val="single"/>
              <w:bottom w:color="000000" w:sz="4" w:val="single"/>
              <w:right w:color="000000" w:sz="4" w:val="single"/>
            </w:tcBorders>
            <w:shd w:fill="FFFFFF" w:val="clear"/>
            <w:vAlign w:val="center"/>
          </w:tcPr>
          <w:p w14:paraId="50030000">
            <w:pPr>
              <w:spacing w:after="0" w:line="240" w:lineRule="auto"/>
              <w:ind/>
              <w:jc w:val="right"/>
              <w:rPr>
                <w:rFonts w:ascii="Arial" w:hAnsi="Arial"/>
                <w:color w:val="000000"/>
                <w:sz w:val="24"/>
              </w:rPr>
            </w:pPr>
            <w:r>
              <w:rPr>
                <w:rFonts w:ascii="Arial" w:hAnsi="Arial"/>
                <w:color w:val="000000"/>
                <w:sz w:val="24"/>
              </w:rPr>
              <w:t>812680</w:t>
            </w:r>
            <w:r>
              <w:rPr>
                <w:rFonts w:ascii="Arial" w:hAnsi="Arial"/>
                <w:color w:val="000000"/>
                <w:sz w:val="24"/>
              </w:rPr>
              <w:t>,00</w:t>
            </w:r>
          </w:p>
        </w:tc>
      </w:tr>
      <w:tr>
        <w:tc>
          <w:tcPr>
            <w:tcW w:type="dxa" w:w="4862"/>
            <w:tcBorders>
              <w:top w:color="000000" w:sz="4" w:val="single"/>
              <w:left w:color="000000" w:sz="4" w:val="single"/>
              <w:bottom w:color="000000" w:sz="4" w:val="single"/>
              <w:right w:color="000000" w:sz="4" w:val="single"/>
            </w:tcBorders>
          </w:tcPr>
          <w:p w14:paraId="51030000">
            <w:pPr>
              <w:spacing w:after="0" w:line="240" w:lineRule="auto"/>
              <w:ind/>
              <w:rPr>
                <w:rFonts w:ascii="Arial" w:hAnsi="Arial"/>
                <w:sz w:val="24"/>
              </w:rPr>
            </w:pPr>
            <w:r>
              <w:rPr>
                <w:rFonts w:ascii="Arial" w:hAnsi="Arial"/>
                <w:sz w:val="24"/>
              </w:rPr>
              <w:t>Муниципальная программа «Развитие муниципальной службы в</w:t>
            </w:r>
            <w:r>
              <w:rPr>
                <w:rFonts w:ascii="Arial" w:hAnsi="Arial"/>
                <w:sz w:val="24"/>
              </w:rPr>
              <w:t xml:space="preserve"> </w:t>
            </w:r>
            <w:r>
              <w:rPr>
                <w:rFonts w:ascii="Arial" w:hAnsi="Arial"/>
                <w:sz w:val="24"/>
              </w:rPr>
              <w:t>Молотычевском сельсовете Фатежского района Курской области»</w:t>
            </w:r>
          </w:p>
        </w:tc>
        <w:tc>
          <w:tcPr>
            <w:tcW w:type="dxa" w:w="562"/>
            <w:tcBorders>
              <w:top w:color="000000" w:sz="4" w:val="single"/>
              <w:left w:color="000000" w:sz="4" w:val="single"/>
              <w:bottom w:color="000000" w:sz="4" w:val="single"/>
              <w:right w:color="000000" w:sz="4" w:val="single"/>
            </w:tcBorders>
            <w:vAlign w:val="center"/>
          </w:tcPr>
          <w:p w14:paraId="52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5303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54030000">
            <w:pPr>
              <w:spacing w:after="0" w:line="240" w:lineRule="auto"/>
              <w:ind/>
              <w:jc w:val="right"/>
              <w:rPr>
                <w:rFonts w:ascii="Arial" w:hAnsi="Arial"/>
                <w:color w:val="000000"/>
                <w:sz w:val="24"/>
              </w:rPr>
            </w:pPr>
            <w:r>
              <w:rPr>
                <w:rFonts w:ascii="Arial" w:hAnsi="Arial"/>
                <w:color w:val="000000"/>
                <w:sz w:val="24"/>
              </w:rPr>
              <w:t>0900000000</w:t>
            </w:r>
          </w:p>
        </w:tc>
        <w:tc>
          <w:tcPr>
            <w:tcW w:type="dxa" w:w="703"/>
            <w:tcBorders>
              <w:top w:color="000000" w:sz="4" w:val="single"/>
              <w:left w:color="000000" w:sz="4" w:val="single"/>
              <w:bottom w:color="000000" w:sz="4" w:val="single"/>
              <w:right w:color="000000" w:sz="4" w:val="single"/>
            </w:tcBorders>
            <w:vAlign w:val="center"/>
          </w:tcPr>
          <w:p w14:paraId="55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863"/>
            <w:tcBorders>
              <w:top w:color="000000" w:sz="4" w:val="single"/>
              <w:left w:color="000000" w:sz="4" w:val="single"/>
              <w:bottom w:color="000000" w:sz="4" w:val="single"/>
              <w:right w:color="000000" w:sz="4" w:val="single"/>
            </w:tcBorders>
            <w:vAlign w:val="center"/>
          </w:tcPr>
          <w:p w14:paraId="56030000">
            <w:pPr>
              <w:spacing w:after="0" w:line="240" w:lineRule="auto"/>
              <w:ind/>
              <w:jc w:val="right"/>
              <w:rPr>
                <w:rFonts w:ascii="Arial" w:hAnsi="Arial"/>
                <w:color w:val="000000"/>
                <w:sz w:val="24"/>
              </w:rPr>
            </w:pPr>
            <w:r>
              <w:rPr>
                <w:rFonts w:ascii="Arial" w:hAnsi="Arial"/>
                <w:color w:val="000000"/>
                <w:sz w:val="24"/>
              </w:rPr>
              <w:t>10000,00</w:t>
            </w:r>
          </w:p>
        </w:tc>
      </w:tr>
      <w:tr>
        <w:tc>
          <w:tcPr>
            <w:tcW w:type="dxa" w:w="4862"/>
            <w:tcBorders>
              <w:top w:color="000000" w:sz="4" w:val="single"/>
              <w:left w:color="000000" w:sz="4" w:val="single"/>
              <w:bottom w:color="000000" w:sz="4" w:val="single"/>
              <w:right w:color="000000" w:sz="4" w:val="single"/>
            </w:tcBorders>
          </w:tcPr>
          <w:p w14:paraId="57030000">
            <w:pPr>
              <w:spacing w:after="0" w:line="240" w:lineRule="auto"/>
              <w:ind/>
              <w:rPr>
                <w:rFonts w:ascii="Arial" w:hAnsi="Arial"/>
                <w:sz w:val="24"/>
              </w:rPr>
            </w:pPr>
            <w:r>
              <w:rPr>
                <w:rFonts w:ascii="Arial" w:hAnsi="Arial"/>
                <w:sz w:val="24"/>
              </w:rPr>
              <w:t>Подпрограмма «Реализация мероприятий, направленных на развитие муниципальной службы» муниципальной программы «Развитие муниципальной службы в</w:t>
            </w:r>
            <w:r>
              <w:rPr>
                <w:rFonts w:ascii="Arial" w:hAnsi="Arial"/>
                <w:sz w:val="24"/>
              </w:rPr>
              <w:t xml:space="preserve"> </w:t>
            </w:r>
            <w:r>
              <w:rPr>
                <w:rFonts w:ascii="Arial" w:hAnsi="Arial"/>
                <w:sz w:val="24"/>
              </w:rPr>
              <w:t>Молотычевском сельсовете Фатежского района Курской области»</w:t>
            </w:r>
          </w:p>
        </w:tc>
        <w:tc>
          <w:tcPr>
            <w:tcW w:type="dxa" w:w="562"/>
            <w:tcBorders>
              <w:top w:color="000000" w:sz="4" w:val="single"/>
              <w:left w:color="000000" w:sz="4" w:val="single"/>
              <w:bottom w:color="000000" w:sz="4" w:val="single"/>
              <w:right w:color="000000" w:sz="4" w:val="single"/>
            </w:tcBorders>
            <w:vAlign w:val="center"/>
          </w:tcPr>
          <w:p w14:paraId="58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5903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5A030000">
            <w:pPr>
              <w:spacing w:after="0" w:line="240" w:lineRule="auto"/>
              <w:ind/>
              <w:jc w:val="right"/>
              <w:rPr>
                <w:rFonts w:ascii="Arial" w:hAnsi="Arial"/>
                <w:color w:val="000000"/>
                <w:sz w:val="24"/>
              </w:rPr>
            </w:pPr>
            <w:r>
              <w:rPr>
                <w:rFonts w:ascii="Arial" w:hAnsi="Arial"/>
                <w:color w:val="000000"/>
                <w:sz w:val="24"/>
              </w:rPr>
              <w:t>0910000000</w:t>
            </w:r>
          </w:p>
        </w:tc>
        <w:tc>
          <w:tcPr>
            <w:tcW w:type="dxa" w:w="703"/>
            <w:tcBorders>
              <w:top w:color="000000" w:sz="4" w:val="single"/>
              <w:left w:color="000000" w:sz="4" w:val="single"/>
              <w:bottom w:color="000000" w:sz="4" w:val="single"/>
              <w:right w:color="000000" w:sz="4" w:val="single"/>
            </w:tcBorders>
            <w:vAlign w:val="center"/>
          </w:tcPr>
          <w:p w14:paraId="5B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863"/>
            <w:tcBorders>
              <w:top w:color="000000" w:sz="4" w:val="single"/>
              <w:left w:color="000000" w:sz="4" w:val="single"/>
              <w:bottom w:color="000000" w:sz="4" w:val="single"/>
              <w:right w:color="000000" w:sz="4" w:val="single"/>
            </w:tcBorders>
            <w:vAlign w:val="center"/>
          </w:tcPr>
          <w:p w14:paraId="5C030000">
            <w:pPr>
              <w:spacing w:after="0" w:line="240" w:lineRule="auto"/>
              <w:ind/>
              <w:jc w:val="right"/>
              <w:rPr>
                <w:rFonts w:ascii="Arial" w:hAnsi="Arial"/>
                <w:color w:val="000000"/>
                <w:sz w:val="24"/>
              </w:rPr>
            </w:pPr>
            <w:r>
              <w:rPr>
                <w:rFonts w:ascii="Arial" w:hAnsi="Arial"/>
                <w:color w:val="000000"/>
                <w:sz w:val="24"/>
              </w:rPr>
              <w:t>10000,00</w:t>
            </w:r>
          </w:p>
        </w:tc>
      </w:tr>
      <w:tr>
        <w:tc>
          <w:tcPr>
            <w:tcW w:type="dxa" w:w="4862"/>
            <w:tcBorders>
              <w:top w:color="000000" w:sz="4" w:val="single"/>
              <w:left w:color="000000" w:sz="4" w:val="single"/>
              <w:bottom w:color="000000" w:sz="4" w:val="single"/>
              <w:right w:color="000000" w:sz="4" w:val="single"/>
            </w:tcBorders>
          </w:tcPr>
          <w:p w14:paraId="5D030000">
            <w:pPr>
              <w:spacing w:after="0" w:line="240" w:lineRule="auto"/>
              <w:ind/>
              <w:rPr>
                <w:rFonts w:ascii="Arial" w:hAnsi="Arial"/>
                <w:sz w:val="24"/>
              </w:rPr>
            </w:pPr>
            <w:r>
              <w:rPr>
                <w:rFonts w:ascii="Arial" w:hAnsi="Arial"/>
                <w:sz w:val="24"/>
              </w:rPr>
              <w:t>Основное мероприятие "Создание условий для прохождения муниципальной службы и укомплектования органов местного самоуправления высокопрофессиональными кадрами"</w:t>
            </w:r>
          </w:p>
        </w:tc>
        <w:tc>
          <w:tcPr>
            <w:tcW w:type="dxa" w:w="562"/>
            <w:tcBorders>
              <w:top w:color="000000" w:sz="4" w:val="single"/>
              <w:left w:color="000000" w:sz="4" w:val="single"/>
              <w:bottom w:color="000000" w:sz="4" w:val="single"/>
              <w:right w:color="000000" w:sz="4" w:val="single"/>
            </w:tcBorders>
            <w:vAlign w:val="center"/>
          </w:tcPr>
          <w:p w14:paraId="5E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5F03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60030000">
            <w:pPr>
              <w:spacing w:after="0" w:line="240" w:lineRule="auto"/>
              <w:ind/>
              <w:jc w:val="right"/>
              <w:rPr>
                <w:rFonts w:ascii="Arial" w:hAnsi="Arial"/>
                <w:color w:val="000000"/>
                <w:sz w:val="24"/>
              </w:rPr>
            </w:pPr>
            <w:r>
              <w:rPr>
                <w:rFonts w:ascii="Arial" w:hAnsi="Arial"/>
                <w:color w:val="000000"/>
                <w:sz w:val="24"/>
              </w:rPr>
              <w:t>0910100000</w:t>
            </w:r>
          </w:p>
        </w:tc>
        <w:tc>
          <w:tcPr>
            <w:tcW w:type="dxa" w:w="703"/>
            <w:tcBorders>
              <w:top w:color="000000" w:sz="4" w:val="single"/>
              <w:left w:color="000000" w:sz="4" w:val="single"/>
              <w:bottom w:color="000000" w:sz="4" w:val="single"/>
              <w:right w:color="000000" w:sz="4" w:val="single"/>
            </w:tcBorders>
            <w:vAlign w:val="center"/>
          </w:tcPr>
          <w:p w14:paraId="61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863"/>
            <w:tcBorders>
              <w:top w:color="000000" w:sz="4" w:val="single"/>
              <w:left w:color="000000" w:sz="4" w:val="single"/>
              <w:bottom w:color="000000" w:sz="4" w:val="single"/>
              <w:right w:color="000000" w:sz="4" w:val="single"/>
            </w:tcBorders>
            <w:vAlign w:val="center"/>
          </w:tcPr>
          <w:p w14:paraId="62030000">
            <w:pPr>
              <w:spacing w:after="0" w:line="240" w:lineRule="auto"/>
              <w:ind/>
              <w:jc w:val="right"/>
              <w:rPr>
                <w:rFonts w:ascii="Arial" w:hAnsi="Arial"/>
                <w:color w:val="000000"/>
                <w:sz w:val="24"/>
              </w:rPr>
            </w:pPr>
            <w:r>
              <w:rPr>
                <w:rFonts w:ascii="Arial" w:hAnsi="Arial"/>
                <w:color w:val="000000"/>
                <w:sz w:val="24"/>
              </w:rPr>
              <w:t>10000,00</w:t>
            </w:r>
          </w:p>
        </w:tc>
      </w:tr>
      <w:tr>
        <w:tc>
          <w:tcPr>
            <w:tcW w:type="dxa" w:w="4862"/>
            <w:tcBorders>
              <w:top w:color="000000" w:sz="4" w:val="single"/>
              <w:left w:color="000000" w:sz="4" w:val="single"/>
              <w:bottom w:color="000000" w:sz="4" w:val="single"/>
              <w:right w:color="000000" w:sz="4" w:val="single"/>
            </w:tcBorders>
          </w:tcPr>
          <w:p w14:paraId="63030000">
            <w:pPr>
              <w:spacing w:after="0" w:line="240" w:lineRule="auto"/>
              <w:ind/>
              <w:rPr>
                <w:rFonts w:ascii="Arial" w:hAnsi="Arial"/>
                <w:sz w:val="24"/>
              </w:rPr>
            </w:pPr>
            <w:r>
              <w:rPr>
                <w:rFonts w:ascii="Arial" w:hAnsi="Arial"/>
                <w:sz w:val="24"/>
              </w:rPr>
              <w:t>Мероприятия направленные на развитие муниципальной службы</w:t>
            </w:r>
          </w:p>
        </w:tc>
        <w:tc>
          <w:tcPr>
            <w:tcW w:type="dxa" w:w="562"/>
            <w:tcBorders>
              <w:top w:color="000000" w:sz="4" w:val="single"/>
              <w:left w:color="000000" w:sz="4" w:val="single"/>
              <w:bottom w:color="000000" w:sz="4" w:val="single"/>
              <w:right w:color="000000" w:sz="4" w:val="single"/>
            </w:tcBorders>
            <w:vAlign w:val="center"/>
          </w:tcPr>
          <w:p w14:paraId="64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6503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66030000">
            <w:pPr>
              <w:spacing w:after="0" w:line="240" w:lineRule="auto"/>
              <w:ind/>
              <w:jc w:val="right"/>
              <w:rPr>
                <w:rFonts w:ascii="Arial" w:hAnsi="Arial"/>
                <w:color w:val="000000"/>
                <w:sz w:val="24"/>
              </w:rPr>
            </w:pPr>
            <w:r>
              <w:rPr>
                <w:rFonts w:ascii="Arial" w:hAnsi="Arial"/>
                <w:color w:val="000000"/>
                <w:sz w:val="24"/>
              </w:rPr>
              <w:t>09101С1437</w:t>
            </w:r>
          </w:p>
        </w:tc>
        <w:tc>
          <w:tcPr>
            <w:tcW w:type="dxa" w:w="703"/>
            <w:tcBorders>
              <w:top w:color="000000" w:sz="4" w:val="single"/>
              <w:left w:color="000000" w:sz="4" w:val="single"/>
              <w:bottom w:color="000000" w:sz="4" w:val="single"/>
              <w:right w:color="000000" w:sz="4" w:val="single"/>
            </w:tcBorders>
            <w:vAlign w:val="center"/>
          </w:tcPr>
          <w:p w14:paraId="67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863"/>
            <w:tcBorders>
              <w:top w:color="000000" w:sz="4" w:val="single"/>
              <w:left w:color="000000" w:sz="4" w:val="single"/>
              <w:bottom w:color="000000" w:sz="4" w:val="single"/>
              <w:right w:color="000000" w:sz="4" w:val="single"/>
            </w:tcBorders>
            <w:vAlign w:val="center"/>
          </w:tcPr>
          <w:p w14:paraId="68030000">
            <w:pPr>
              <w:spacing w:after="0" w:line="240" w:lineRule="auto"/>
              <w:ind/>
              <w:jc w:val="right"/>
              <w:rPr>
                <w:rFonts w:ascii="Arial" w:hAnsi="Arial"/>
                <w:color w:val="000000"/>
                <w:sz w:val="24"/>
              </w:rPr>
            </w:pPr>
            <w:r>
              <w:rPr>
                <w:rFonts w:ascii="Arial" w:hAnsi="Arial"/>
                <w:color w:val="000000"/>
                <w:sz w:val="24"/>
              </w:rPr>
              <w:t>10000,00</w:t>
            </w:r>
          </w:p>
        </w:tc>
      </w:tr>
      <w:tr>
        <w:tc>
          <w:tcPr>
            <w:tcW w:type="dxa" w:w="4862"/>
            <w:tcBorders>
              <w:top w:color="000000" w:sz="4" w:val="single"/>
              <w:left w:color="000000" w:sz="4" w:val="single"/>
              <w:bottom w:color="000000" w:sz="4" w:val="single"/>
              <w:right w:color="000000" w:sz="4" w:val="single"/>
            </w:tcBorders>
          </w:tcPr>
          <w:p w14:paraId="6903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562"/>
            <w:tcBorders>
              <w:top w:color="000000" w:sz="4" w:val="single"/>
              <w:left w:color="000000" w:sz="4" w:val="single"/>
              <w:bottom w:color="000000" w:sz="4" w:val="single"/>
              <w:right w:color="000000" w:sz="4" w:val="single"/>
            </w:tcBorders>
            <w:vAlign w:val="center"/>
          </w:tcPr>
          <w:p w14:paraId="6A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6B03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6C030000">
            <w:pPr>
              <w:spacing w:after="0" w:line="240" w:lineRule="auto"/>
              <w:ind/>
              <w:jc w:val="right"/>
              <w:rPr>
                <w:rFonts w:ascii="Arial" w:hAnsi="Arial"/>
                <w:color w:val="000000"/>
                <w:sz w:val="24"/>
              </w:rPr>
            </w:pPr>
            <w:r>
              <w:rPr>
                <w:rFonts w:ascii="Arial" w:hAnsi="Arial"/>
                <w:color w:val="000000"/>
                <w:sz w:val="24"/>
              </w:rPr>
              <w:t>09101С1437</w:t>
            </w:r>
          </w:p>
        </w:tc>
        <w:tc>
          <w:tcPr>
            <w:tcW w:type="dxa" w:w="703"/>
            <w:tcBorders>
              <w:top w:color="000000" w:sz="4" w:val="single"/>
              <w:left w:color="000000" w:sz="4" w:val="single"/>
              <w:bottom w:color="000000" w:sz="4" w:val="single"/>
              <w:right w:color="000000" w:sz="4" w:val="single"/>
            </w:tcBorders>
            <w:vAlign w:val="center"/>
          </w:tcPr>
          <w:p w14:paraId="6D030000">
            <w:pPr>
              <w:spacing w:after="0" w:line="240" w:lineRule="auto"/>
              <w:ind/>
              <w:jc w:val="right"/>
              <w:rPr>
                <w:rFonts w:ascii="Arial" w:hAnsi="Arial"/>
                <w:color w:val="000000"/>
                <w:sz w:val="24"/>
              </w:rPr>
            </w:pPr>
            <w:r>
              <w:rPr>
                <w:rFonts w:ascii="Arial" w:hAnsi="Arial"/>
                <w:color w:val="000000"/>
                <w:sz w:val="24"/>
              </w:rPr>
              <w:t>200</w:t>
            </w:r>
          </w:p>
        </w:tc>
        <w:tc>
          <w:tcPr>
            <w:tcW w:type="dxa" w:w="1863"/>
            <w:tcBorders>
              <w:top w:color="000000" w:sz="4" w:val="single"/>
              <w:left w:color="000000" w:sz="4" w:val="single"/>
              <w:bottom w:color="000000" w:sz="4" w:val="single"/>
              <w:right w:color="000000" w:sz="4" w:val="single"/>
            </w:tcBorders>
            <w:vAlign w:val="center"/>
          </w:tcPr>
          <w:p w14:paraId="6E030000">
            <w:pPr>
              <w:spacing w:after="0" w:line="240" w:lineRule="auto"/>
              <w:ind/>
              <w:jc w:val="right"/>
              <w:rPr>
                <w:rFonts w:ascii="Arial" w:hAnsi="Arial"/>
                <w:color w:val="000000"/>
                <w:sz w:val="24"/>
              </w:rPr>
            </w:pPr>
            <w:r>
              <w:rPr>
                <w:rFonts w:ascii="Arial" w:hAnsi="Arial"/>
                <w:color w:val="000000"/>
                <w:sz w:val="24"/>
              </w:rPr>
              <w:t>10000,00</w:t>
            </w:r>
          </w:p>
        </w:tc>
      </w:tr>
      <w:tr>
        <w:tc>
          <w:tcPr>
            <w:tcW w:type="dxa" w:w="4862"/>
            <w:tcBorders>
              <w:top w:color="000000" w:sz="4" w:val="single"/>
              <w:left w:color="000000" w:sz="4" w:val="single"/>
              <w:bottom w:color="000000" w:sz="4" w:val="single"/>
              <w:right w:color="000000" w:sz="4" w:val="single"/>
            </w:tcBorders>
          </w:tcPr>
          <w:p w14:paraId="6F030000">
            <w:pPr>
              <w:spacing w:after="0" w:line="240" w:lineRule="auto"/>
              <w:ind/>
              <w:rPr>
                <w:rFonts w:ascii="Arial" w:hAnsi="Arial"/>
                <w:sz w:val="24"/>
              </w:rPr>
            </w:pPr>
            <w:r>
              <w:rPr>
                <w:rFonts w:ascii="Arial" w:hAnsi="Arial"/>
                <w:sz w:val="24"/>
              </w:rPr>
              <w:t>Реализация государственных функций, связанных с общегосударственным управлением</w:t>
            </w:r>
          </w:p>
        </w:tc>
        <w:tc>
          <w:tcPr>
            <w:tcW w:type="dxa" w:w="562"/>
            <w:tcBorders>
              <w:top w:color="000000" w:sz="4" w:val="single"/>
              <w:left w:color="000000" w:sz="4" w:val="single"/>
              <w:bottom w:color="000000" w:sz="4" w:val="single"/>
              <w:right w:color="000000" w:sz="4" w:val="single"/>
            </w:tcBorders>
            <w:vAlign w:val="center"/>
          </w:tcPr>
          <w:p w14:paraId="70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7103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72030000">
            <w:pPr>
              <w:spacing w:after="0" w:line="240" w:lineRule="auto"/>
              <w:ind/>
              <w:jc w:val="right"/>
              <w:rPr>
                <w:rFonts w:ascii="Arial" w:hAnsi="Arial"/>
                <w:color w:val="000000"/>
                <w:sz w:val="24"/>
              </w:rPr>
            </w:pPr>
            <w:r>
              <w:rPr>
                <w:rFonts w:ascii="Arial" w:hAnsi="Arial"/>
                <w:color w:val="000000"/>
                <w:sz w:val="24"/>
              </w:rPr>
              <w:t>7600000000</w:t>
            </w:r>
          </w:p>
        </w:tc>
        <w:tc>
          <w:tcPr>
            <w:tcW w:type="dxa" w:w="703"/>
            <w:tcBorders>
              <w:top w:color="000000" w:sz="4" w:val="single"/>
              <w:left w:color="000000" w:sz="4" w:val="single"/>
              <w:bottom w:color="000000" w:sz="4" w:val="single"/>
              <w:right w:color="000000" w:sz="4" w:val="single"/>
            </w:tcBorders>
            <w:vAlign w:val="center"/>
          </w:tcPr>
          <w:p w14:paraId="73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863"/>
            <w:tcBorders>
              <w:top w:color="000000" w:sz="4" w:val="single"/>
              <w:left w:color="000000" w:sz="4" w:val="single"/>
              <w:bottom w:color="000000" w:sz="4" w:val="single"/>
              <w:right w:color="000000" w:sz="4" w:val="single"/>
            </w:tcBorders>
            <w:shd w:fill="FFFFFF" w:val="clear"/>
            <w:vAlign w:val="center"/>
          </w:tcPr>
          <w:p w14:paraId="74030000">
            <w:pPr>
              <w:spacing w:after="0" w:line="240" w:lineRule="auto"/>
              <w:ind/>
              <w:jc w:val="right"/>
              <w:rPr>
                <w:rFonts w:ascii="Arial" w:hAnsi="Arial"/>
                <w:color w:val="000000"/>
                <w:sz w:val="24"/>
              </w:rPr>
            </w:pPr>
            <w:r>
              <w:rPr>
                <w:rFonts w:ascii="Arial" w:hAnsi="Arial"/>
                <w:color w:val="000000"/>
                <w:sz w:val="24"/>
              </w:rPr>
              <w:t>772680</w:t>
            </w:r>
            <w:r>
              <w:rPr>
                <w:rFonts w:ascii="Arial" w:hAnsi="Arial"/>
                <w:color w:val="000000"/>
                <w:sz w:val="24"/>
              </w:rPr>
              <w:t>,00</w:t>
            </w:r>
          </w:p>
        </w:tc>
      </w:tr>
      <w:tr>
        <w:tc>
          <w:tcPr>
            <w:tcW w:type="dxa" w:w="4862"/>
            <w:tcBorders>
              <w:top w:color="000000" w:sz="4" w:val="single"/>
              <w:left w:color="000000" w:sz="4" w:val="single"/>
              <w:bottom w:color="000000" w:sz="4" w:val="single"/>
              <w:right w:color="000000" w:sz="4" w:val="single"/>
            </w:tcBorders>
          </w:tcPr>
          <w:p w14:paraId="75030000">
            <w:pPr>
              <w:spacing w:after="0" w:line="240" w:lineRule="auto"/>
              <w:ind/>
              <w:rPr>
                <w:rFonts w:ascii="Arial" w:hAnsi="Arial"/>
                <w:sz w:val="24"/>
              </w:rPr>
            </w:pPr>
            <w:r>
              <w:rPr>
                <w:rFonts w:ascii="Arial" w:hAnsi="Arial"/>
                <w:sz w:val="24"/>
              </w:rPr>
              <w:t xml:space="preserve">Выполнение других обязательств </w:t>
            </w:r>
          </w:p>
        </w:tc>
        <w:tc>
          <w:tcPr>
            <w:tcW w:type="dxa" w:w="562"/>
            <w:tcBorders>
              <w:top w:color="000000" w:sz="4" w:val="single"/>
              <w:left w:color="000000" w:sz="4" w:val="single"/>
              <w:bottom w:color="000000" w:sz="4" w:val="single"/>
              <w:right w:color="000000" w:sz="4" w:val="single"/>
            </w:tcBorders>
            <w:vAlign w:val="center"/>
          </w:tcPr>
          <w:p w14:paraId="76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7703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78030000">
            <w:pPr>
              <w:spacing w:after="0" w:line="240" w:lineRule="auto"/>
              <w:ind/>
              <w:jc w:val="right"/>
              <w:rPr>
                <w:rFonts w:ascii="Arial" w:hAnsi="Arial"/>
                <w:color w:val="000000"/>
                <w:sz w:val="24"/>
              </w:rPr>
            </w:pPr>
            <w:r>
              <w:rPr>
                <w:rFonts w:ascii="Arial" w:hAnsi="Arial"/>
                <w:color w:val="000000"/>
                <w:sz w:val="24"/>
              </w:rPr>
              <w:t>76</w:t>
            </w:r>
            <w:r>
              <w:rPr>
                <w:rFonts w:ascii="Arial" w:hAnsi="Arial"/>
                <w:color w:val="000000"/>
                <w:sz w:val="24"/>
              </w:rPr>
              <w:t>10000000</w:t>
            </w:r>
          </w:p>
        </w:tc>
        <w:tc>
          <w:tcPr>
            <w:tcW w:type="dxa" w:w="703"/>
            <w:tcBorders>
              <w:top w:color="000000" w:sz="4" w:val="single"/>
              <w:left w:color="000000" w:sz="4" w:val="single"/>
              <w:bottom w:color="000000" w:sz="4" w:val="single"/>
              <w:right w:color="000000" w:sz="4" w:val="single"/>
            </w:tcBorders>
            <w:vAlign w:val="center"/>
          </w:tcPr>
          <w:p w14:paraId="79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863"/>
            <w:tcBorders>
              <w:top w:color="000000" w:sz="4" w:val="single"/>
              <w:left w:color="000000" w:sz="4" w:val="single"/>
              <w:bottom w:color="000000" w:sz="4" w:val="single"/>
              <w:right w:color="000000" w:sz="4" w:val="single"/>
            </w:tcBorders>
            <w:shd w:fill="FFFFFF" w:val="clear"/>
            <w:vAlign w:val="center"/>
          </w:tcPr>
          <w:p w14:paraId="7A030000">
            <w:pPr>
              <w:spacing w:after="0" w:line="240" w:lineRule="auto"/>
              <w:ind/>
              <w:jc w:val="right"/>
              <w:rPr>
                <w:rFonts w:ascii="Arial" w:hAnsi="Arial"/>
                <w:color w:val="000000"/>
                <w:sz w:val="24"/>
              </w:rPr>
            </w:pPr>
            <w:r>
              <w:rPr>
                <w:rFonts w:ascii="Arial" w:hAnsi="Arial"/>
                <w:color w:val="000000"/>
                <w:sz w:val="24"/>
              </w:rPr>
              <w:t>772680,00</w:t>
            </w:r>
          </w:p>
        </w:tc>
      </w:tr>
      <w:tr>
        <w:tc>
          <w:tcPr>
            <w:tcW w:type="dxa" w:w="4862"/>
            <w:tcBorders>
              <w:top w:color="000000" w:sz="4" w:val="single"/>
              <w:left w:color="000000" w:sz="4" w:val="single"/>
              <w:bottom w:color="000000" w:sz="4" w:val="single"/>
              <w:right w:color="000000" w:sz="4" w:val="single"/>
            </w:tcBorders>
          </w:tcPr>
          <w:p w14:paraId="7B030000">
            <w:pPr>
              <w:spacing w:after="0" w:line="240" w:lineRule="auto"/>
              <w:ind/>
              <w:rPr>
                <w:rFonts w:ascii="Arial" w:hAnsi="Arial"/>
                <w:sz w:val="24"/>
              </w:rPr>
            </w:pPr>
            <w:r>
              <w:rPr>
                <w:rFonts w:ascii="Arial" w:hAnsi="Arial"/>
                <w:sz w:val="24"/>
              </w:rPr>
              <w:t>Выполнение других (прочих) обязательств органа местного самоуправления</w:t>
            </w:r>
          </w:p>
        </w:tc>
        <w:tc>
          <w:tcPr>
            <w:tcW w:type="dxa" w:w="562"/>
            <w:tcBorders>
              <w:top w:color="000000" w:sz="4" w:val="single"/>
              <w:left w:color="000000" w:sz="4" w:val="single"/>
              <w:bottom w:color="000000" w:sz="4" w:val="single"/>
              <w:right w:color="000000" w:sz="4" w:val="single"/>
            </w:tcBorders>
            <w:vAlign w:val="center"/>
          </w:tcPr>
          <w:p w14:paraId="7C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7D03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7E030000">
            <w:pPr>
              <w:spacing w:after="0" w:line="240" w:lineRule="auto"/>
              <w:ind/>
              <w:jc w:val="right"/>
              <w:rPr>
                <w:rFonts w:ascii="Arial" w:hAnsi="Arial"/>
                <w:color w:val="000000"/>
                <w:sz w:val="24"/>
              </w:rPr>
            </w:pPr>
            <w:r>
              <w:rPr>
                <w:rFonts w:ascii="Arial" w:hAnsi="Arial"/>
                <w:color w:val="000000"/>
                <w:sz w:val="24"/>
              </w:rPr>
              <w:t>76100С1404</w:t>
            </w:r>
          </w:p>
        </w:tc>
        <w:tc>
          <w:tcPr>
            <w:tcW w:type="dxa" w:w="703"/>
            <w:tcBorders>
              <w:top w:color="000000" w:sz="4" w:val="single"/>
              <w:left w:color="000000" w:sz="4" w:val="single"/>
              <w:bottom w:color="000000" w:sz="4" w:val="single"/>
              <w:right w:color="000000" w:sz="4" w:val="single"/>
            </w:tcBorders>
            <w:vAlign w:val="center"/>
          </w:tcPr>
          <w:p w14:paraId="7F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863"/>
            <w:tcBorders>
              <w:top w:color="000000" w:sz="4" w:val="single"/>
              <w:left w:color="000000" w:sz="4" w:val="single"/>
              <w:bottom w:color="000000" w:sz="4" w:val="single"/>
              <w:right w:color="000000" w:sz="4" w:val="single"/>
            </w:tcBorders>
            <w:shd w:fill="FFFFFF" w:val="clear"/>
            <w:vAlign w:val="center"/>
          </w:tcPr>
          <w:p w14:paraId="80030000">
            <w:pPr>
              <w:spacing w:after="0" w:line="240" w:lineRule="auto"/>
              <w:ind/>
              <w:jc w:val="right"/>
              <w:rPr>
                <w:rFonts w:ascii="Arial" w:hAnsi="Arial"/>
                <w:color w:val="000000"/>
                <w:sz w:val="24"/>
              </w:rPr>
            </w:pPr>
            <w:r>
              <w:rPr>
                <w:rFonts w:ascii="Arial" w:hAnsi="Arial"/>
                <w:color w:val="000000"/>
                <w:sz w:val="24"/>
              </w:rPr>
              <w:t>772680,00</w:t>
            </w:r>
          </w:p>
        </w:tc>
      </w:tr>
      <w:tr>
        <w:tc>
          <w:tcPr>
            <w:tcW w:type="dxa" w:w="4862"/>
            <w:tcBorders>
              <w:top w:color="000000" w:sz="4" w:val="single"/>
              <w:left w:color="000000" w:sz="4" w:val="single"/>
              <w:bottom w:color="000000" w:sz="4" w:val="single"/>
              <w:right w:color="000000" w:sz="4" w:val="single"/>
            </w:tcBorders>
            <w:shd w:fill="FFFFFF" w:val="clear"/>
          </w:tcPr>
          <w:p w14:paraId="8103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562"/>
            <w:tcBorders>
              <w:top w:color="000000" w:sz="4" w:val="single"/>
              <w:left w:color="000000" w:sz="4" w:val="single"/>
              <w:bottom w:color="000000" w:sz="4" w:val="single"/>
              <w:right w:color="000000" w:sz="4" w:val="single"/>
            </w:tcBorders>
            <w:shd w:fill="FFFFFF" w:val="clear"/>
            <w:vAlign w:val="center"/>
          </w:tcPr>
          <w:p w14:paraId="82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shd w:fill="FFFFFF" w:val="clear"/>
            <w:vAlign w:val="center"/>
          </w:tcPr>
          <w:p w14:paraId="8303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shd w:fill="FFFFFF" w:val="clear"/>
            <w:vAlign w:val="center"/>
          </w:tcPr>
          <w:p w14:paraId="84030000">
            <w:pPr>
              <w:spacing w:after="0" w:line="240" w:lineRule="auto"/>
              <w:ind/>
              <w:jc w:val="right"/>
              <w:rPr>
                <w:rFonts w:ascii="Arial" w:hAnsi="Arial"/>
                <w:color w:val="000000"/>
                <w:sz w:val="24"/>
              </w:rPr>
            </w:pPr>
            <w:r>
              <w:rPr>
                <w:rFonts w:ascii="Arial" w:hAnsi="Arial"/>
                <w:color w:val="000000"/>
                <w:sz w:val="24"/>
              </w:rPr>
              <w:t>76100С1404</w:t>
            </w:r>
          </w:p>
        </w:tc>
        <w:tc>
          <w:tcPr>
            <w:tcW w:type="dxa" w:w="703"/>
            <w:tcBorders>
              <w:top w:color="000000" w:sz="4" w:val="single"/>
              <w:left w:color="000000" w:sz="4" w:val="single"/>
              <w:bottom w:color="000000" w:sz="4" w:val="single"/>
              <w:right w:color="000000" w:sz="4" w:val="single"/>
            </w:tcBorders>
            <w:shd w:fill="FFFFFF" w:val="clear"/>
            <w:vAlign w:val="center"/>
          </w:tcPr>
          <w:p w14:paraId="85030000">
            <w:pPr>
              <w:spacing w:after="0" w:line="240" w:lineRule="auto"/>
              <w:ind/>
              <w:jc w:val="right"/>
              <w:rPr>
                <w:rFonts w:ascii="Arial" w:hAnsi="Arial"/>
                <w:color w:val="000000"/>
                <w:sz w:val="24"/>
              </w:rPr>
            </w:pPr>
            <w:r>
              <w:rPr>
                <w:rFonts w:ascii="Arial" w:hAnsi="Arial"/>
                <w:color w:val="000000"/>
                <w:sz w:val="24"/>
              </w:rPr>
              <w:t>200</w:t>
            </w:r>
          </w:p>
        </w:tc>
        <w:tc>
          <w:tcPr>
            <w:tcW w:type="dxa" w:w="1863"/>
            <w:tcBorders>
              <w:top w:color="000000" w:sz="4" w:val="single"/>
              <w:left w:color="000000" w:sz="4" w:val="single"/>
              <w:bottom w:color="000000" w:sz="4" w:val="single"/>
              <w:right w:color="000000" w:sz="4" w:val="single"/>
            </w:tcBorders>
            <w:shd w:fill="FFFFFF" w:val="clear"/>
            <w:vAlign w:val="center"/>
          </w:tcPr>
          <w:p w14:paraId="86030000">
            <w:pPr>
              <w:spacing w:after="0" w:line="240" w:lineRule="auto"/>
              <w:ind/>
              <w:jc w:val="right"/>
              <w:rPr>
                <w:rFonts w:ascii="Arial" w:hAnsi="Arial"/>
                <w:color w:val="000000"/>
                <w:sz w:val="24"/>
              </w:rPr>
            </w:pPr>
            <w:r>
              <w:rPr>
                <w:rFonts w:ascii="Arial" w:hAnsi="Arial"/>
                <w:color w:val="000000"/>
                <w:sz w:val="24"/>
              </w:rPr>
              <w:t>722</w:t>
            </w:r>
            <w:r>
              <w:rPr>
                <w:rFonts w:ascii="Arial" w:hAnsi="Arial"/>
                <w:color w:val="000000"/>
                <w:sz w:val="24"/>
              </w:rPr>
              <w:t>680</w:t>
            </w:r>
            <w:r>
              <w:rPr>
                <w:rFonts w:ascii="Arial" w:hAnsi="Arial"/>
                <w:color w:val="000000"/>
                <w:sz w:val="24"/>
              </w:rPr>
              <w:t>,00</w:t>
            </w:r>
          </w:p>
        </w:tc>
      </w:tr>
      <w:tr>
        <w:trPr>
          <w:trHeight w:hRule="atLeast" w:val="418"/>
        </w:trPr>
        <w:tc>
          <w:tcPr>
            <w:tcW w:type="dxa" w:w="4862"/>
            <w:tcBorders>
              <w:top w:color="000000" w:sz="4" w:val="single"/>
              <w:left w:color="000000" w:sz="4" w:val="single"/>
              <w:bottom w:color="000000" w:sz="4" w:val="single"/>
              <w:right w:color="000000" w:sz="4" w:val="single"/>
            </w:tcBorders>
          </w:tcPr>
          <w:p w14:paraId="87030000">
            <w:pPr>
              <w:spacing w:after="0" w:line="240" w:lineRule="auto"/>
              <w:ind/>
              <w:rPr>
                <w:rFonts w:ascii="Arial" w:hAnsi="Arial"/>
                <w:sz w:val="24"/>
              </w:rPr>
            </w:pPr>
            <w:r>
              <w:rPr>
                <w:rFonts w:ascii="Arial" w:hAnsi="Arial"/>
                <w:sz w:val="24"/>
              </w:rPr>
              <w:t>Иные бюджетные ассигнования</w:t>
            </w:r>
          </w:p>
        </w:tc>
        <w:tc>
          <w:tcPr>
            <w:tcW w:type="dxa" w:w="562"/>
            <w:tcBorders>
              <w:top w:color="000000" w:sz="4" w:val="single"/>
              <w:left w:color="000000" w:sz="4" w:val="single"/>
              <w:bottom w:color="000000" w:sz="4" w:val="single"/>
              <w:right w:color="000000" w:sz="4" w:val="single"/>
            </w:tcBorders>
            <w:vAlign w:val="center"/>
          </w:tcPr>
          <w:p w14:paraId="88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8903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8A030000">
            <w:pPr>
              <w:spacing w:after="0" w:line="240" w:lineRule="auto"/>
              <w:ind/>
              <w:jc w:val="right"/>
              <w:rPr>
                <w:rFonts w:ascii="Arial" w:hAnsi="Arial"/>
                <w:color w:val="000000"/>
                <w:sz w:val="24"/>
              </w:rPr>
            </w:pPr>
            <w:r>
              <w:rPr>
                <w:rFonts w:ascii="Arial" w:hAnsi="Arial"/>
                <w:color w:val="000000"/>
                <w:sz w:val="24"/>
              </w:rPr>
              <w:t>76100С1404</w:t>
            </w:r>
          </w:p>
        </w:tc>
        <w:tc>
          <w:tcPr>
            <w:tcW w:type="dxa" w:w="703"/>
            <w:tcBorders>
              <w:top w:color="000000" w:sz="4" w:val="single"/>
              <w:left w:color="000000" w:sz="4" w:val="single"/>
              <w:bottom w:color="000000" w:sz="4" w:val="single"/>
              <w:right w:color="000000" w:sz="4" w:val="single"/>
            </w:tcBorders>
            <w:vAlign w:val="center"/>
          </w:tcPr>
          <w:p w14:paraId="8B030000">
            <w:pPr>
              <w:spacing w:after="0" w:line="240" w:lineRule="auto"/>
              <w:ind/>
              <w:jc w:val="right"/>
              <w:rPr>
                <w:rFonts w:ascii="Arial" w:hAnsi="Arial"/>
                <w:color w:val="000000"/>
                <w:sz w:val="24"/>
              </w:rPr>
            </w:pPr>
            <w:r>
              <w:rPr>
                <w:rFonts w:ascii="Arial" w:hAnsi="Arial"/>
                <w:color w:val="000000"/>
                <w:sz w:val="24"/>
              </w:rPr>
              <w:t>800</w:t>
            </w:r>
          </w:p>
        </w:tc>
        <w:tc>
          <w:tcPr>
            <w:tcW w:type="dxa" w:w="1863"/>
            <w:tcBorders>
              <w:top w:color="000000" w:sz="4" w:val="single"/>
              <w:left w:color="000000" w:sz="4" w:val="single"/>
              <w:bottom w:color="000000" w:sz="4" w:val="single"/>
              <w:right w:color="000000" w:sz="4" w:val="single"/>
            </w:tcBorders>
            <w:vAlign w:val="center"/>
          </w:tcPr>
          <w:p w14:paraId="8C030000">
            <w:pPr>
              <w:spacing w:after="0" w:line="240" w:lineRule="auto"/>
              <w:ind/>
              <w:jc w:val="right"/>
              <w:rPr>
                <w:rFonts w:ascii="Arial" w:hAnsi="Arial"/>
                <w:color w:val="000000"/>
                <w:sz w:val="24"/>
              </w:rPr>
            </w:pPr>
            <w:r>
              <w:rPr>
                <w:rFonts w:ascii="Arial" w:hAnsi="Arial"/>
                <w:color w:val="000000"/>
                <w:sz w:val="24"/>
              </w:rPr>
              <w:t>5</w:t>
            </w:r>
            <w:r>
              <w:rPr>
                <w:rFonts w:ascii="Arial" w:hAnsi="Arial"/>
                <w:color w:val="000000"/>
                <w:sz w:val="24"/>
              </w:rPr>
              <w:t>00</w:t>
            </w:r>
            <w:r>
              <w:rPr>
                <w:rFonts w:ascii="Arial" w:hAnsi="Arial"/>
                <w:color w:val="000000"/>
                <w:sz w:val="24"/>
              </w:rPr>
              <w:t>00,00</w:t>
            </w:r>
          </w:p>
        </w:tc>
      </w:tr>
      <w:tr>
        <w:tc>
          <w:tcPr>
            <w:tcW w:type="dxa" w:w="4862"/>
            <w:tcBorders>
              <w:top w:color="000000" w:sz="4" w:val="single"/>
              <w:left w:color="000000" w:sz="4" w:val="single"/>
              <w:bottom w:color="000000" w:sz="4" w:val="single"/>
              <w:right w:color="000000" w:sz="4" w:val="single"/>
            </w:tcBorders>
          </w:tcPr>
          <w:p w14:paraId="8D030000">
            <w:pPr>
              <w:spacing w:after="0" w:line="240" w:lineRule="auto"/>
              <w:ind/>
              <w:rPr>
                <w:rFonts w:ascii="Arial" w:hAnsi="Arial"/>
                <w:sz w:val="24"/>
              </w:rPr>
            </w:pPr>
            <w:r>
              <w:rPr>
                <w:rFonts w:ascii="Arial" w:hAnsi="Arial"/>
                <w:sz w:val="24"/>
              </w:rPr>
              <w:t>Непрограммная деятельность органов местного самоуправления</w:t>
            </w:r>
          </w:p>
        </w:tc>
        <w:tc>
          <w:tcPr>
            <w:tcW w:type="dxa" w:w="562"/>
            <w:tcBorders>
              <w:top w:color="000000" w:sz="4" w:val="single"/>
              <w:left w:color="000000" w:sz="4" w:val="single"/>
              <w:bottom w:color="000000" w:sz="4" w:val="single"/>
              <w:right w:color="000000" w:sz="4" w:val="single"/>
            </w:tcBorders>
            <w:vAlign w:val="center"/>
          </w:tcPr>
          <w:p w14:paraId="8E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8F03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90030000">
            <w:pPr>
              <w:spacing w:after="0" w:line="240" w:lineRule="auto"/>
              <w:ind/>
              <w:jc w:val="right"/>
              <w:rPr>
                <w:rFonts w:ascii="Arial" w:hAnsi="Arial"/>
                <w:color w:val="000000"/>
                <w:sz w:val="24"/>
              </w:rPr>
            </w:pPr>
            <w:r>
              <w:rPr>
                <w:rFonts w:ascii="Arial" w:hAnsi="Arial"/>
                <w:color w:val="000000"/>
                <w:sz w:val="24"/>
              </w:rPr>
              <w:t>7700000000</w:t>
            </w:r>
          </w:p>
        </w:tc>
        <w:tc>
          <w:tcPr>
            <w:tcW w:type="dxa" w:w="703"/>
            <w:tcBorders>
              <w:top w:color="000000" w:sz="4" w:val="single"/>
              <w:left w:color="000000" w:sz="4" w:val="single"/>
              <w:bottom w:color="000000" w:sz="4" w:val="single"/>
              <w:right w:color="000000" w:sz="4" w:val="single"/>
            </w:tcBorders>
            <w:vAlign w:val="center"/>
          </w:tcPr>
          <w:p w14:paraId="91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863"/>
            <w:tcBorders>
              <w:top w:color="000000" w:sz="4" w:val="single"/>
              <w:left w:color="000000" w:sz="4" w:val="single"/>
              <w:bottom w:color="000000" w:sz="4" w:val="single"/>
              <w:right w:color="000000" w:sz="4" w:val="single"/>
            </w:tcBorders>
            <w:vAlign w:val="center"/>
          </w:tcPr>
          <w:p w14:paraId="92030000">
            <w:pPr>
              <w:spacing w:after="0" w:line="240" w:lineRule="auto"/>
              <w:ind/>
              <w:jc w:val="right"/>
              <w:rPr>
                <w:rFonts w:ascii="Arial" w:hAnsi="Arial"/>
                <w:color w:val="000000"/>
                <w:sz w:val="24"/>
              </w:rPr>
            </w:pPr>
            <w:r>
              <w:rPr>
                <w:rFonts w:ascii="Arial" w:hAnsi="Arial"/>
                <w:color w:val="000000"/>
                <w:sz w:val="24"/>
              </w:rPr>
              <w:t>30000,00</w:t>
            </w:r>
          </w:p>
        </w:tc>
      </w:tr>
      <w:tr>
        <w:tc>
          <w:tcPr>
            <w:tcW w:type="dxa" w:w="4862"/>
            <w:tcBorders>
              <w:top w:color="000000" w:sz="4" w:val="single"/>
              <w:left w:color="000000" w:sz="4" w:val="single"/>
              <w:bottom w:color="000000" w:sz="4" w:val="single"/>
              <w:right w:color="000000" w:sz="4" w:val="single"/>
            </w:tcBorders>
          </w:tcPr>
          <w:p w14:paraId="93030000">
            <w:pPr>
              <w:spacing w:after="0" w:line="240" w:lineRule="auto"/>
              <w:ind/>
              <w:rPr>
                <w:rFonts w:ascii="Arial" w:hAnsi="Arial"/>
                <w:sz w:val="24"/>
              </w:rPr>
            </w:pPr>
            <w:r>
              <w:rPr>
                <w:rFonts w:ascii="Arial" w:hAnsi="Arial"/>
                <w:sz w:val="24"/>
              </w:rPr>
              <w:t>Непрограммные расходы органов местного самоуправления</w:t>
            </w:r>
          </w:p>
        </w:tc>
        <w:tc>
          <w:tcPr>
            <w:tcW w:type="dxa" w:w="562"/>
            <w:tcBorders>
              <w:top w:color="000000" w:sz="4" w:val="single"/>
              <w:left w:color="000000" w:sz="4" w:val="single"/>
              <w:bottom w:color="000000" w:sz="4" w:val="single"/>
              <w:right w:color="000000" w:sz="4" w:val="single"/>
            </w:tcBorders>
            <w:vAlign w:val="center"/>
          </w:tcPr>
          <w:p w14:paraId="94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9503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96030000">
            <w:pPr>
              <w:spacing w:after="0" w:line="240" w:lineRule="auto"/>
              <w:ind/>
              <w:jc w:val="right"/>
              <w:rPr>
                <w:rFonts w:ascii="Arial" w:hAnsi="Arial"/>
                <w:color w:val="000000"/>
                <w:sz w:val="24"/>
              </w:rPr>
            </w:pPr>
            <w:r>
              <w:rPr>
                <w:rFonts w:ascii="Arial" w:hAnsi="Arial"/>
                <w:color w:val="000000"/>
                <w:sz w:val="24"/>
              </w:rPr>
              <w:t>7720000000</w:t>
            </w:r>
          </w:p>
        </w:tc>
        <w:tc>
          <w:tcPr>
            <w:tcW w:type="dxa" w:w="703"/>
            <w:tcBorders>
              <w:top w:color="000000" w:sz="4" w:val="single"/>
              <w:left w:color="000000" w:sz="4" w:val="single"/>
              <w:bottom w:color="000000" w:sz="4" w:val="single"/>
              <w:right w:color="000000" w:sz="4" w:val="single"/>
            </w:tcBorders>
            <w:vAlign w:val="center"/>
          </w:tcPr>
          <w:p w14:paraId="97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863"/>
            <w:tcBorders>
              <w:top w:color="000000" w:sz="4" w:val="single"/>
              <w:left w:color="000000" w:sz="4" w:val="single"/>
              <w:bottom w:color="000000" w:sz="4" w:val="single"/>
              <w:right w:color="000000" w:sz="4" w:val="single"/>
            </w:tcBorders>
            <w:vAlign w:val="center"/>
          </w:tcPr>
          <w:p w14:paraId="98030000">
            <w:pPr>
              <w:spacing w:after="0" w:line="240" w:lineRule="auto"/>
              <w:ind/>
              <w:jc w:val="right"/>
              <w:rPr>
                <w:rFonts w:ascii="Arial" w:hAnsi="Arial"/>
                <w:color w:val="000000"/>
                <w:sz w:val="24"/>
              </w:rPr>
            </w:pPr>
            <w:r>
              <w:rPr>
                <w:rFonts w:ascii="Arial" w:hAnsi="Arial"/>
                <w:color w:val="000000"/>
                <w:sz w:val="24"/>
              </w:rPr>
              <w:t>30 000,00</w:t>
            </w:r>
          </w:p>
        </w:tc>
      </w:tr>
      <w:tr>
        <w:tc>
          <w:tcPr>
            <w:tcW w:type="dxa" w:w="4862"/>
            <w:tcBorders>
              <w:top w:color="000000" w:sz="4" w:val="single"/>
              <w:left w:color="000000" w:sz="4" w:val="single"/>
              <w:bottom w:color="000000" w:sz="4" w:val="single"/>
              <w:right w:color="000000" w:sz="4" w:val="single"/>
            </w:tcBorders>
          </w:tcPr>
          <w:p w14:paraId="99030000">
            <w:pPr>
              <w:spacing w:after="0" w:line="240" w:lineRule="auto"/>
              <w:ind/>
              <w:rPr>
                <w:rFonts w:ascii="Arial" w:hAnsi="Arial"/>
                <w:sz w:val="24"/>
              </w:rPr>
            </w:pPr>
            <w:r>
              <w:rPr>
                <w:rFonts w:ascii="Arial" w:hAnsi="Arial"/>
                <w:sz w:val="24"/>
              </w:rPr>
              <w:t>Реализация мероприятий по распространению официальной информации</w:t>
            </w:r>
          </w:p>
        </w:tc>
        <w:tc>
          <w:tcPr>
            <w:tcW w:type="dxa" w:w="562"/>
            <w:tcBorders>
              <w:top w:color="000000" w:sz="4" w:val="single"/>
              <w:left w:color="000000" w:sz="4" w:val="single"/>
              <w:bottom w:color="000000" w:sz="4" w:val="single"/>
              <w:right w:color="000000" w:sz="4" w:val="single"/>
            </w:tcBorders>
            <w:vAlign w:val="center"/>
          </w:tcPr>
          <w:p w14:paraId="9A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9B03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9C030000">
            <w:pPr>
              <w:spacing w:after="0" w:line="240" w:lineRule="auto"/>
              <w:ind/>
              <w:jc w:val="right"/>
              <w:rPr>
                <w:rFonts w:ascii="Arial" w:hAnsi="Arial"/>
                <w:color w:val="000000"/>
                <w:sz w:val="24"/>
              </w:rPr>
            </w:pPr>
            <w:r>
              <w:rPr>
                <w:rFonts w:ascii="Arial" w:hAnsi="Arial"/>
                <w:color w:val="000000"/>
                <w:sz w:val="24"/>
              </w:rPr>
              <w:t>77200С1439</w:t>
            </w:r>
          </w:p>
        </w:tc>
        <w:tc>
          <w:tcPr>
            <w:tcW w:type="dxa" w:w="703"/>
            <w:tcBorders>
              <w:top w:color="000000" w:sz="4" w:val="single"/>
              <w:left w:color="000000" w:sz="4" w:val="single"/>
              <w:bottom w:color="000000" w:sz="4" w:val="single"/>
              <w:right w:color="000000" w:sz="4" w:val="single"/>
            </w:tcBorders>
            <w:vAlign w:val="center"/>
          </w:tcPr>
          <w:p w14:paraId="9D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863"/>
            <w:tcBorders>
              <w:top w:color="000000" w:sz="4" w:val="single"/>
              <w:left w:color="000000" w:sz="4" w:val="single"/>
              <w:bottom w:color="000000" w:sz="4" w:val="single"/>
              <w:right w:color="000000" w:sz="4" w:val="single"/>
            </w:tcBorders>
            <w:vAlign w:val="center"/>
          </w:tcPr>
          <w:p w14:paraId="9E030000">
            <w:pPr>
              <w:spacing w:after="0" w:line="240" w:lineRule="auto"/>
              <w:ind/>
              <w:jc w:val="right"/>
              <w:rPr>
                <w:rFonts w:ascii="Arial" w:hAnsi="Arial"/>
                <w:color w:val="000000"/>
                <w:sz w:val="24"/>
              </w:rPr>
            </w:pPr>
            <w:r>
              <w:rPr>
                <w:rFonts w:ascii="Arial" w:hAnsi="Arial"/>
                <w:color w:val="000000"/>
                <w:sz w:val="24"/>
              </w:rPr>
              <w:t>30000,00</w:t>
            </w:r>
          </w:p>
        </w:tc>
      </w:tr>
      <w:tr>
        <w:tc>
          <w:tcPr>
            <w:tcW w:type="dxa" w:w="4862"/>
            <w:tcBorders>
              <w:top w:color="000000" w:sz="4" w:val="single"/>
              <w:left w:color="000000" w:sz="4" w:val="single"/>
              <w:bottom w:color="000000" w:sz="4" w:val="single"/>
              <w:right w:color="000000" w:sz="4" w:val="single"/>
            </w:tcBorders>
          </w:tcPr>
          <w:p w14:paraId="9F03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562"/>
            <w:tcBorders>
              <w:top w:color="000000" w:sz="4" w:val="single"/>
              <w:left w:color="000000" w:sz="4" w:val="single"/>
              <w:bottom w:color="000000" w:sz="4" w:val="single"/>
              <w:right w:color="000000" w:sz="4" w:val="single"/>
            </w:tcBorders>
            <w:vAlign w:val="center"/>
          </w:tcPr>
          <w:p w14:paraId="A0030000">
            <w:pPr>
              <w:spacing w:after="0" w:line="240" w:lineRule="auto"/>
              <w:ind/>
              <w:jc w:val="right"/>
              <w:rPr>
                <w:rFonts w:ascii="Arial" w:hAnsi="Arial"/>
                <w:color w:val="000000"/>
                <w:sz w:val="24"/>
              </w:rPr>
            </w:pPr>
            <w:r>
              <w:rPr>
                <w:rFonts w:ascii="Arial" w:hAnsi="Arial"/>
                <w:color w:val="000000"/>
                <w:sz w:val="24"/>
              </w:rPr>
              <w:t>01</w:t>
            </w:r>
          </w:p>
        </w:tc>
        <w:tc>
          <w:tcPr>
            <w:tcW w:type="dxa" w:w="562"/>
            <w:tcBorders>
              <w:top w:color="000000" w:sz="4" w:val="single"/>
              <w:left w:color="000000" w:sz="4" w:val="single"/>
              <w:bottom w:color="000000" w:sz="4" w:val="single"/>
              <w:right w:color="000000" w:sz="4" w:val="single"/>
            </w:tcBorders>
            <w:vAlign w:val="center"/>
          </w:tcPr>
          <w:p w14:paraId="A1030000">
            <w:pPr>
              <w:spacing w:after="0" w:line="240" w:lineRule="auto"/>
              <w:ind/>
              <w:jc w:val="right"/>
              <w:rPr>
                <w:rFonts w:ascii="Arial" w:hAnsi="Arial"/>
                <w:color w:val="000000"/>
                <w:sz w:val="24"/>
              </w:rPr>
            </w:pPr>
            <w:r>
              <w:rPr>
                <w:rFonts w:ascii="Arial" w:hAnsi="Arial"/>
                <w:color w:val="000000"/>
                <w:sz w:val="24"/>
              </w:rPr>
              <w:t>13</w:t>
            </w:r>
          </w:p>
        </w:tc>
        <w:tc>
          <w:tcPr>
            <w:tcW w:type="dxa" w:w="1687"/>
            <w:tcBorders>
              <w:top w:color="000000" w:sz="4" w:val="single"/>
              <w:left w:color="000000" w:sz="4" w:val="single"/>
              <w:bottom w:color="000000" w:sz="4" w:val="single"/>
              <w:right w:color="000000" w:sz="4" w:val="single"/>
            </w:tcBorders>
            <w:vAlign w:val="center"/>
          </w:tcPr>
          <w:p w14:paraId="A2030000">
            <w:pPr>
              <w:spacing w:after="0" w:line="240" w:lineRule="auto"/>
              <w:ind/>
              <w:jc w:val="right"/>
              <w:rPr>
                <w:rFonts w:ascii="Arial" w:hAnsi="Arial"/>
                <w:color w:val="000000"/>
                <w:sz w:val="24"/>
              </w:rPr>
            </w:pPr>
            <w:r>
              <w:rPr>
                <w:rFonts w:ascii="Arial" w:hAnsi="Arial"/>
                <w:color w:val="000000"/>
                <w:sz w:val="24"/>
              </w:rPr>
              <w:t>77200С1439</w:t>
            </w:r>
          </w:p>
        </w:tc>
        <w:tc>
          <w:tcPr>
            <w:tcW w:type="dxa" w:w="703"/>
            <w:tcBorders>
              <w:top w:color="000000" w:sz="4" w:val="single"/>
              <w:left w:color="000000" w:sz="4" w:val="single"/>
              <w:bottom w:color="000000" w:sz="4" w:val="single"/>
              <w:right w:color="000000" w:sz="4" w:val="single"/>
            </w:tcBorders>
            <w:vAlign w:val="center"/>
          </w:tcPr>
          <w:p w14:paraId="A3030000">
            <w:pPr>
              <w:spacing w:after="0" w:line="240" w:lineRule="auto"/>
              <w:ind/>
              <w:jc w:val="right"/>
              <w:rPr>
                <w:rFonts w:ascii="Arial" w:hAnsi="Arial"/>
                <w:color w:val="000000"/>
                <w:sz w:val="24"/>
              </w:rPr>
            </w:pPr>
            <w:r>
              <w:rPr>
                <w:rFonts w:ascii="Arial" w:hAnsi="Arial"/>
                <w:color w:val="000000"/>
                <w:sz w:val="24"/>
              </w:rPr>
              <w:t>200</w:t>
            </w:r>
          </w:p>
        </w:tc>
        <w:tc>
          <w:tcPr>
            <w:tcW w:type="dxa" w:w="1863"/>
            <w:tcBorders>
              <w:top w:color="000000" w:sz="4" w:val="single"/>
              <w:left w:color="000000" w:sz="4" w:val="single"/>
              <w:bottom w:color="000000" w:sz="4" w:val="single"/>
              <w:right w:color="000000" w:sz="4" w:val="single"/>
            </w:tcBorders>
            <w:vAlign w:val="center"/>
          </w:tcPr>
          <w:p w14:paraId="A4030000">
            <w:pPr>
              <w:spacing w:after="0" w:line="240" w:lineRule="auto"/>
              <w:ind/>
              <w:jc w:val="right"/>
              <w:rPr>
                <w:rFonts w:ascii="Arial" w:hAnsi="Arial"/>
                <w:color w:val="000000"/>
                <w:sz w:val="24"/>
              </w:rPr>
            </w:pPr>
            <w:r>
              <w:rPr>
                <w:rFonts w:ascii="Arial" w:hAnsi="Arial"/>
                <w:color w:val="000000"/>
                <w:sz w:val="24"/>
              </w:rPr>
              <w:t>30000,00</w:t>
            </w:r>
          </w:p>
        </w:tc>
      </w:tr>
      <w:tr>
        <w:tc>
          <w:tcPr>
            <w:tcW w:type="dxa" w:w="4862"/>
            <w:tcBorders>
              <w:top w:color="000000" w:sz="4" w:val="single"/>
              <w:left w:color="000000" w:sz="4" w:val="single"/>
              <w:bottom w:color="000000" w:sz="4" w:val="single"/>
              <w:right w:color="000000" w:sz="4" w:val="single"/>
            </w:tcBorders>
          </w:tcPr>
          <w:p w14:paraId="A5030000">
            <w:pPr>
              <w:spacing w:after="0" w:line="240" w:lineRule="auto"/>
              <w:ind/>
              <w:rPr>
                <w:rFonts w:ascii="Arial" w:hAnsi="Arial"/>
                <w:sz w:val="24"/>
              </w:rPr>
            </w:pPr>
            <w:r>
              <w:rPr>
                <w:rFonts w:ascii="Arial" w:hAnsi="Arial"/>
                <w:sz w:val="24"/>
              </w:rPr>
              <w:t>Н</w:t>
            </w:r>
            <w:r>
              <w:rPr>
                <w:rFonts w:ascii="Arial" w:hAnsi="Arial"/>
                <w:sz w:val="24"/>
              </w:rPr>
              <w:t>ациональная оборона</w:t>
            </w:r>
          </w:p>
        </w:tc>
        <w:tc>
          <w:tcPr>
            <w:tcW w:type="dxa" w:w="562"/>
            <w:tcBorders>
              <w:top w:color="000000" w:sz="4" w:val="single"/>
              <w:left w:color="000000" w:sz="4" w:val="single"/>
              <w:bottom w:color="000000" w:sz="4" w:val="single"/>
              <w:right w:color="000000" w:sz="4" w:val="single"/>
            </w:tcBorders>
            <w:vAlign w:val="center"/>
          </w:tcPr>
          <w:p w14:paraId="A6030000">
            <w:pPr>
              <w:spacing w:after="0" w:line="240" w:lineRule="auto"/>
              <w:ind/>
              <w:jc w:val="right"/>
              <w:rPr>
                <w:rFonts w:ascii="Arial" w:hAnsi="Arial"/>
                <w:color w:val="000000"/>
                <w:sz w:val="24"/>
              </w:rPr>
            </w:pPr>
            <w:r>
              <w:rPr>
                <w:rFonts w:ascii="Arial" w:hAnsi="Arial"/>
                <w:color w:val="000000"/>
                <w:sz w:val="24"/>
              </w:rPr>
              <w:t>02</w:t>
            </w:r>
          </w:p>
        </w:tc>
        <w:tc>
          <w:tcPr>
            <w:tcW w:type="dxa" w:w="562"/>
            <w:tcBorders>
              <w:top w:color="000000" w:sz="4" w:val="single"/>
              <w:left w:color="000000" w:sz="4" w:val="single"/>
              <w:bottom w:color="000000" w:sz="4" w:val="single"/>
              <w:right w:color="000000" w:sz="4" w:val="single"/>
            </w:tcBorders>
            <w:vAlign w:val="center"/>
          </w:tcPr>
          <w:p w14:paraId="A7030000">
            <w:pPr>
              <w:spacing w:after="0" w:line="240" w:lineRule="auto"/>
              <w:ind w:firstLine="709" w:left="0"/>
              <w:jc w:val="right"/>
              <w:rPr>
                <w:rFonts w:ascii="Arial" w:hAnsi="Arial"/>
                <w:color w:val="000000"/>
                <w:sz w:val="24"/>
              </w:rPr>
            </w:pPr>
          </w:p>
        </w:tc>
        <w:tc>
          <w:tcPr>
            <w:tcW w:type="dxa" w:w="1687"/>
            <w:tcBorders>
              <w:top w:color="000000" w:sz="4" w:val="single"/>
              <w:left w:color="000000" w:sz="4" w:val="single"/>
              <w:bottom w:color="000000" w:sz="4" w:val="single"/>
              <w:right w:color="000000" w:sz="4" w:val="single"/>
            </w:tcBorders>
            <w:vAlign w:val="center"/>
          </w:tcPr>
          <w:p w14:paraId="A8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703"/>
            <w:tcBorders>
              <w:top w:color="000000" w:sz="4" w:val="single"/>
              <w:left w:color="000000" w:sz="4" w:val="single"/>
              <w:bottom w:color="000000" w:sz="4" w:val="single"/>
              <w:right w:color="000000" w:sz="4" w:val="single"/>
            </w:tcBorders>
            <w:vAlign w:val="center"/>
          </w:tcPr>
          <w:p w14:paraId="A9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863"/>
            <w:tcBorders>
              <w:top w:color="000000" w:sz="4" w:val="single"/>
              <w:left w:color="000000" w:sz="4" w:val="single"/>
              <w:bottom w:color="000000" w:sz="4" w:val="single"/>
              <w:right w:color="000000" w:sz="4" w:val="single"/>
            </w:tcBorders>
            <w:vAlign w:val="bottom"/>
          </w:tcPr>
          <w:p w14:paraId="AA030000">
            <w:pPr>
              <w:spacing w:after="0" w:line="240" w:lineRule="auto"/>
              <w:ind/>
              <w:jc w:val="right"/>
              <w:rPr>
                <w:rFonts w:ascii="Arial" w:hAnsi="Arial"/>
                <w:color w:val="000000"/>
                <w:sz w:val="24"/>
              </w:rPr>
            </w:pPr>
            <w:r>
              <w:rPr>
                <w:rFonts w:ascii="Arial" w:hAnsi="Arial"/>
                <w:color w:val="000000"/>
                <w:sz w:val="24"/>
              </w:rPr>
              <w:t>134910,00</w:t>
            </w:r>
          </w:p>
        </w:tc>
      </w:tr>
      <w:tr>
        <w:tc>
          <w:tcPr>
            <w:tcW w:type="dxa" w:w="4862"/>
            <w:tcBorders>
              <w:top w:color="000000" w:sz="4" w:val="single"/>
              <w:left w:color="000000" w:sz="4" w:val="single"/>
              <w:bottom w:color="000000" w:sz="4" w:val="single"/>
              <w:right w:color="000000" w:sz="4" w:val="single"/>
            </w:tcBorders>
          </w:tcPr>
          <w:p w14:paraId="AB030000">
            <w:pPr>
              <w:spacing w:after="0" w:line="240" w:lineRule="auto"/>
              <w:ind/>
              <w:rPr>
                <w:rFonts w:ascii="Arial" w:hAnsi="Arial"/>
                <w:sz w:val="24"/>
              </w:rPr>
            </w:pPr>
            <w:r>
              <w:rPr>
                <w:rFonts w:ascii="Arial" w:hAnsi="Arial"/>
                <w:sz w:val="24"/>
              </w:rPr>
              <w:t>Мобилизация и вневойсковая подготовка</w:t>
            </w:r>
          </w:p>
        </w:tc>
        <w:tc>
          <w:tcPr>
            <w:tcW w:type="dxa" w:w="562"/>
            <w:tcBorders>
              <w:top w:color="000000" w:sz="4" w:val="single"/>
              <w:left w:color="000000" w:sz="4" w:val="single"/>
              <w:bottom w:color="000000" w:sz="4" w:val="single"/>
              <w:right w:color="000000" w:sz="4" w:val="single"/>
            </w:tcBorders>
            <w:vAlign w:val="center"/>
          </w:tcPr>
          <w:p w14:paraId="AC030000">
            <w:pPr>
              <w:spacing w:after="0" w:line="240" w:lineRule="auto"/>
              <w:ind/>
              <w:jc w:val="right"/>
              <w:rPr>
                <w:rFonts w:ascii="Arial" w:hAnsi="Arial"/>
                <w:color w:val="000000"/>
                <w:sz w:val="24"/>
              </w:rPr>
            </w:pPr>
            <w:r>
              <w:rPr>
                <w:rFonts w:ascii="Arial" w:hAnsi="Arial"/>
                <w:color w:val="000000"/>
                <w:sz w:val="24"/>
              </w:rPr>
              <w:t>02</w:t>
            </w:r>
          </w:p>
        </w:tc>
        <w:tc>
          <w:tcPr>
            <w:tcW w:type="dxa" w:w="562"/>
            <w:tcBorders>
              <w:top w:color="000000" w:sz="4" w:val="single"/>
              <w:left w:color="000000" w:sz="4" w:val="single"/>
              <w:bottom w:color="000000" w:sz="4" w:val="single"/>
              <w:right w:color="000000" w:sz="4" w:val="single"/>
            </w:tcBorders>
            <w:vAlign w:val="center"/>
          </w:tcPr>
          <w:p w14:paraId="AD030000">
            <w:pPr>
              <w:spacing w:after="0" w:line="240" w:lineRule="auto"/>
              <w:ind/>
              <w:jc w:val="right"/>
              <w:rPr>
                <w:rFonts w:ascii="Arial" w:hAnsi="Arial"/>
                <w:color w:val="000000"/>
                <w:sz w:val="24"/>
              </w:rPr>
            </w:pPr>
            <w:r>
              <w:rPr>
                <w:rFonts w:ascii="Arial" w:hAnsi="Arial"/>
                <w:color w:val="000000"/>
                <w:sz w:val="24"/>
              </w:rPr>
              <w:t>03</w:t>
            </w:r>
          </w:p>
        </w:tc>
        <w:tc>
          <w:tcPr>
            <w:tcW w:type="dxa" w:w="1687"/>
            <w:tcBorders>
              <w:top w:color="000000" w:sz="4" w:val="single"/>
              <w:left w:color="000000" w:sz="4" w:val="single"/>
              <w:bottom w:color="000000" w:sz="4" w:val="single"/>
              <w:right w:color="000000" w:sz="4" w:val="single"/>
            </w:tcBorders>
            <w:vAlign w:val="center"/>
          </w:tcPr>
          <w:p w14:paraId="AE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703"/>
            <w:tcBorders>
              <w:top w:color="000000" w:sz="4" w:val="single"/>
              <w:left w:color="000000" w:sz="4" w:val="single"/>
              <w:bottom w:color="000000" w:sz="4" w:val="single"/>
              <w:right w:color="000000" w:sz="4" w:val="single"/>
            </w:tcBorders>
            <w:vAlign w:val="center"/>
          </w:tcPr>
          <w:p w14:paraId="AF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863"/>
            <w:tcBorders>
              <w:top w:color="000000" w:sz="4" w:val="single"/>
              <w:left w:color="000000" w:sz="4" w:val="single"/>
              <w:bottom w:color="000000" w:sz="4" w:val="single"/>
              <w:right w:color="000000" w:sz="4" w:val="single"/>
            </w:tcBorders>
            <w:vAlign w:val="bottom"/>
          </w:tcPr>
          <w:p w14:paraId="B0030000">
            <w:pPr>
              <w:spacing w:after="0" w:line="240" w:lineRule="auto"/>
              <w:ind/>
              <w:jc w:val="right"/>
              <w:rPr>
                <w:rFonts w:ascii="Arial" w:hAnsi="Arial"/>
                <w:color w:val="000000"/>
                <w:sz w:val="24"/>
              </w:rPr>
            </w:pPr>
            <w:r>
              <w:rPr>
                <w:rFonts w:ascii="Arial" w:hAnsi="Arial"/>
                <w:color w:val="000000"/>
                <w:sz w:val="24"/>
              </w:rPr>
              <w:t>134910,00</w:t>
            </w:r>
          </w:p>
        </w:tc>
      </w:tr>
      <w:tr>
        <w:tc>
          <w:tcPr>
            <w:tcW w:type="dxa" w:w="4862"/>
            <w:tcBorders>
              <w:top w:color="000000" w:sz="4" w:val="single"/>
              <w:left w:color="000000" w:sz="4" w:val="single"/>
              <w:bottom w:color="000000" w:sz="4" w:val="single"/>
              <w:right w:color="000000" w:sz="4" w:val="single"/>
            </w:tcBorders>
          </w:tcPr>
          <w:p w14:paraId="B1030000">
            <w:pPr>
              <w:spacing w:after="0" w:line="240" w:lineRule="auto"/>
              <w:ind/>
              <w:rPr>
                <w:rFonts w:ascii="Arial" w:hAnsi="Arial"/>
                <w:sz w:val="24"/>
              </w:rPr>
            </w:pPr>
            <w:r>
              <w:rPr>
                <w:rFonts w:ascii="Arial" w:hAnsi="Arial"/>
                <w:sz w:val="24"/>
              </w:rPr>
              <w:t>Непрограммная деятельность органов местного самоуправления</w:t>
            </w:r>
          </w:p>
        </w:tc>
        <w:tc>
          <w:tcPr>
            <w:tcW w:type="dxa" w:w="562"/>
            <w:tcBorders>
              <w:top w:color="000000" w:sz="4" w:val="single"/>
              <w:left w:color="000000" w:sz="4" w:val="single"/>
              <w:bottom w:color="000000" w:sz="4" w:val="single"/>
              <w:right w:color="000000" w:sz="4" w:val="single"/>
            </w:tcBorders>
            <w:vAlign w:val="center"/>
          </w:tcPr>
          <w:p w14:paraId="B2030000">
            <w:pPr>
              <w:spacing w:after="0" w:line="240" w:lineRule="auto"/>
              <w:ind/>
              <w:jc w:val="right"/>
              <w:rPr>
                <w:rFonts w:ascii="Arial" w:hAnsi="Arial"/>
                <w:color w:val="000000"/>
                <w:sz w:val="24"/>
              </w:rPr>
            </w:pPr>
            <w:r>
              <w:rPr>
                <w:rFonts w:ascii="Arial" w:hAnsi="Arial"/>
                <w:color w:val="000000"/>
                <w:sz w:val="24"/>
              </w:rPr>
              <w:t>02</w:t>
            </w:r>
          </w:p>
        </w:tc>
        <w:tc>
          <w:tcPr>
            <w:tcW w:type="dxa" w:w="562"/>
            <w:tcBorders>
              <w:top w:color="000000" w:sz="4" w:val="single"/>
              <w:left w:color="000000" w:sz="4" w:val="single"/>
              <w:bottom w:color="000000" w:sz="4" w:val="single"/>
              <w:right w:color="000000" w:sz="4" w:val="single"/>
            </w:tcBorders>
            <w:vAlign w:val="center"/>
          </w:tcPr>
          <w:p w14:paraId="B3030000">
            <w:pPr>
              <w:spacing w:after="0" w:line="240" w:lineRule="auto"/>
              <w:ind/>
              <w:jc w:val="right"/>
              <w:rPr>
                <w:rFonts w:ascii="Arial" w:hAnsi="Arial"/>
                <w:color w:val="000000"/>
                <w:sz w:val="24"/>
              </w:rPr>
            </w:pPr>
            <w:r>
              <w:rPr>
                <w:rFonts w:ascii="Arial" w:hAnsi="Arial"/>
                <w:color w:val="000000"/>
                <w:sz w:val="24"/>
              </w:rPr>
              <w:t>03</w:t>
            </w:r>
          </w:p>
        </w:tc>
        <w:tc>
          <w:tcPr>
            <w:tcW w:type="dxa" w:w="1687"/>
            <w:tcBorders>
              <w:top w:color="000000" w:sz="4" w:val="single"/>
              <w:left w:color="000000" w:sz="4" w:val="single"/>
              <w:bottom w:color="000000" w:sz="4" w:val="single"/>
              <w:right w:color="000000" w:sz="4" w:val="single"/>
            </w:tcBorders>
            <w:vAlign w:val="center"/>
          </w:tcPr>
          <w:p w14:paraId="B4030000">
            <w:pPr>
              <w:spacing w:after="0" w:line="240" w:lineRule="auto"/>
              <w:ind/>
              <w:jc w:val="right"/>
              <w:rPr>
                <w:rFonts w:ascii="Arial" w:hAnsi="Arial"/>
                <w:color w:val="000000"/>
                <w:sz w:val="24"/>
              </w:rPr>
            </w:pPr>
            <w:r>
              <w:rPr>
                <w:rFonts w:ascii="Arial" w:hAnsi="Arial"/>
                <w:color w:val="000000"/>
                <w:sz w:val="24"/>
              </w:rPr>
              <w:t>7700000000</w:t>
            </w:r>
          </w:p>
        </w:tc>
        <w:tc>
          <w:tcPr>
            <w:tcW w:type="dxa" w:w="703"/>
            <w:tcBorders>
              <w:top w:color="000000" w:sz="4" w:val="single"/>
              <w:left w:color="000000" w:sz="4" w:val="single"/>
              <w:bottom w:color="000000" w:sz="4" w:val="single"/>
              <w:right w:color="000000" w:sz="4" w:val="single"/>
            </w:tcBorders>
            <w:vAlign w:val="center"/>
          </w:tcPr>
          <w:p w14:paraId="B5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863"/>
            <w:tcBorders>
              <w:top w:color="000000" w:sz="4" w:val="single"/>
              <w:left w:color="000000" w:sz="4" w:val="single"/>
              <w:bottom w:color="000000" w:sz="4" w:val="single"/>
              <w:right w:color="000000" w:sz="4" w:val="single"/>
            </w:tcBorders>
            <w:vAlign w:val="bottom"/>
          </w:tcPr>
          <w:p w14:paraId="B6030000">
            <w:pPr>
              <w:spacing w:after="0" w:line="240" w:lineRule="auto"/>
              <w:ind/>
              <w:jc w:val="right"/>
              <w:rPr>
                <w:rFonts w:ascii="Arial" w:hAnsi="Arial"/>
                <w:color w:val="000000"/>
                <w:sz w:val="24"/>
              </w:rPr>
            </w:pPr>
            <w:r>
              <w:rPr>
                <w:rFonts w:ascii="Arial" w:hAnsi="Arial"/>
                <w:color w:val="000000"/>
                <w:sz w:val="24"/>
              </w:rPr>
              <w:t>134910,00</w:t>
            </w:r>
          </w:p>
        </w:tc>
      </w:tr>
      <w:tr>
        <w:tc>
          <w:tcPr>
            <w:tcW w:type="dxa" w:w="4862"/>
            <w:tcBorders>
              <w:top w:color="000000" w:sz="4" w:val="single"/>
              <w:left w:color="000000" w:sz="4" w:val="single"/>
              <w:bottom w:color="000000" w:sz="4" w:val="single"/>
              <w:right w:color="000000" w:sz="4" w:val="single"/>
            </w:tcBorders>
          </w:tcPr>
          <w:p w14:paraId="B7030000">
            <w:pPr>
              <w:spacing w:after="0" w:line="240" w:lineRule="auto"/>
              <w:ind/>
              <w:rPr>
                <w:rFonts w:ascii="Arial" w:hAnsi="Arial"/>
                <w:sz w:val="24"/>
              </w:rPr>
            </w:pPr>
            <w:r>
              <w:rPr>
                <w:rFonts w:ascii="Arial" w:hAnsi="Arial"/>
                <w:sz w:val="24"/>
              </w:rPr>
              <w:t>Непрограммные расходы органов местного самоуправления</w:t>
            </w:r>
          </w:p>
        </w:tc>
        <w:tc>
          <w:tcPr>
            <w:tcW w:type="dxa" w:w="562"/>
            <w:tcBorders>
              <w:top w:color="000000" w:sz="4" w:val="single"/>
              <w:left w:color="000000" w:sz="4" w:val="single"/>
              <w:bottom w:color="000000" w:sz="4" w:val="single"/>
              <w:right w:color="000000" w:sz="4" w:val="single"/>
            </w:tcBorders>
            <w:vAlign w:val="center"/>
          </w:tcPr>
          <w:p w14:paraId="B8030000">
            <w:pPr>
              <w:spacing w:after="0" w:line="240" w:lineRule="auto"/>
              <w:ind/>
              <w:jc w:val="right"/>
              <w:rPr>
                <w:rFonts w:ascii="Arial" w:hAnsi="Arial"/>
                <w:color w:val="000000"/>
                <w:sz w:val="24"/>
              </w:rPr>
            </w:pPr>
            <w:r>
              <w:rPr>
                <w:rFonts w:ascii="Arial" w:hAnsi="Arial"/>
                <w:color w:val="000000"/>
                <w:sz w:val="24"/>
              </w:rPr>
              <w:t>02</w:t>
            </w:r>
          </w:p>
        </w:tc>
        <w:tc>
          <w:tcPr>
            <w:tcW w:type="dxa" w:w="562"/>
            <w:tcBorders>
              <w:top w:color="000000" w:sz="4" w:val="single"/>
              <w:left w:color="000000" w:sz="4" w:val="single"/>
              <w:bottom w:color="000000" w:sz="4" w:val="single"/>
              <w:right w:color="000000" w:sz="4" w:val="single"/>
            </w:tcBorders>
            <w:vAlign w:val="center"/>
          </w:tcPr>
          <w:p w14:paraId="B9030000">
            <w:pPr>
              <w:spacing w:after="0" w:line="240" w:lineRule="auto"/>
              <w:ind/>
              <w:jc w:val="right"/>
              <w:rPr>
                <w:rFonts w:ascii="Arial" w:hAnsi="Arial"/>
                <w:color w:val="000000"/>
                <w:sz w:val="24"/>
              </w:rPr>
            </w:pPr>
            <w:r>
              <w:rPr>
                <w:rFonts w:ascii="Arial" w:hAnsi="Arial"/>
                <w:color w:val="000000"/>
                <w:sz w:val="24"/>
              </w:rPr>
              <w:t>03</w:t>
            </w:r>
          </w:p>
        </w:tc>
        <w:tc>
          <w:tcPr>
            <w:tcW w:type="dxa" w:w="1687"/>
            <w:tcBorders>
              <w:top w:color="000000" w:sz="4" w:val="single"/>
              <w:left w:color="000000" w:sz="4" w:val="single"/>
              <w:bottom w:color="000000" w:sz="4" w:val="single"/>
              <w:right w:color="000000" w:sz="4" w:val="single"/>
            </w:tcBorders>
            <w:vAlign w:val="center"/>
          </w:tcPr>
          <w:p w14:paraId="BA030000">
            <w:pPr>
              <w:spacing w:after="0" w:line="240" w:lineRule="auto"/>
              <w:ind/>
              <w:jc w:val="right"/>
              <w:rPr>
                <w:rFonts w:ascii="Arial" w:hAnsi="Arial"/>
                <w:color w:val="000000"/>
                <w:sz w:val="24"/>
              </w:rPr>
            </w:pPr>
            <w:r>
              <w:rPr>
                <w:rFonts w:ascii="Arial" w:hAnsi="Arial"/>
                <w:color w:val="000000"/>
                <w:sz w:val="24"/>
              </w:rPr>
              <w:t>7720000000</w:t>
            </w:r>
          </w:p>
        </w:tc>
        <w:tc>
          <w:tcPr>
            <w:tcW w:type="dxa" w:w="703"/>
            <w:tcBorders>
              <w:top w:color="000000" w:sz="4" w:val="single"/>
              <w:left w:color="000000" w:sz="4" w:val="single"/>
              <w:bottom w:color="000000" w:sz="4" w:val="single"/>
              <w:right w:color="000000" w:sz="4" w:val="single"/>
            </w:tcBorders>
            <w:vAlign w:val="center"/>
          </w:tcPr>
          <w:p w14:paraId="BB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863"/>
            <w:tcBorders>
              <w:top w:color="000000" w:sz="4" w:val="single"/>
              <w:left w:color="000000" w:sz="4" w:val="single"/>
              <w:bottom w:color="000000" w:sz="4" w:val="single"/>
              <w:right w:color="000000" w:sz="4" w:val="single"/>
            </w:tcBorders>
            <w:vAlign w:val="bottom"/>
          </w:tcPr>
          <w:p w14:paraId="BC030000">
            <w:pPr>
              <w:spacing w:after="0" w:line="240" w:lineRule="auto"/>
              <w:ind/>
              <w:jc w:val="right"/>
              <w:rPr>
                <w:rFonts w:ascii="Arial" w:hAnsi="Arial"/>
                <w:color w:val="000000"/>
                <w:sz w:val="24"/>
              </w:rPr>
            </w:pPr>
            <w:r>
              <w:rPr>
                <w:rFonts w:ascii="Arial" w:hAnsi="Arial"/>
                <w:color w:val="000000"/>
                <w:sz w:val="24"/>
              </w:rPr>
              <w:t>134910,00</w:t>
            </w:r>
          </w:p>
        </w:tc>
      </w:tr>
      <w:tr>
        <w:tc>
          <w:tcPr>
            <w:tcW w:type="dxa" w:w="4862"/>
            <w:tcBorders>
              <w:top w:color="000000" w:sz="4" w:val="single"/>
              <w:left w:color="000000" w:sz="4" w:val="single"/>
              <w:bottom w:color="000000" w:sz="4" w:val="single"/>
              <w:right w:color="000000" w:sz="4" w:val="single"/>
            </w:tcBorders>
          </w:tcPr>
          <w:p w14:paraId="BD030000">
            <w:pPr>
              <w:spacing w:after="0" w:line="240" w:lineRule="auto"/>
              <w:ind/>
              <w:rPr>
                <w:rFonts w:ascii="Arial" w:hAnsi="Arial"/>
                <w:sz w:val="24"/>
              </w:rPr>
            </w:pPr>
            <w:r>
              <w:rPr>
                <w:rFonts w:ascii="Arial" w:hAnsi="Arial"/>
                <w:sz w:val="24"/>
              </w:rPr>
              <w:t>Осуществление первичного воинского учета на территориях, где отсутствуют военные комиссариаты</w:t>
            </w:r>
          </w:p>
        </w:tc>
        <w:tc>
          <w:tcPr>
            <w:tcW w:type="dxa" w:w="562"/>
            <w:tcBorders>
              <w:top w:color="000000" w:sz="4" w:val="single"/>
              <w:left w:color="000000" w:sz="4" w:val="single"/>
              <w:bottom w:color="000000" w:sz="4" w:val="single"/>
              <w:right w:color="000000" w:sz="4" w:val="single"/>
            </w:tcBorders>
            <w:vAlign w:val="center"/>
          </w:tcPr>
          <w:p w14:paraId="BE030000">
            <w:pPr>
              <w:spacing w:after="0" w:line="240" w:lineRule="auto"/>
              <w:ind/>
              <w:jc w:val="right"/>
              <w:rPr>
                <w:rFonts w:ascii="Arial" w:hAnsi="Arial"/>
                <w:color w:val="000000"/>
                <w:sz w:val="24"/>
              </w:rPr>
            </w:pPr>
            <w:r>
              <w:rPr>
                <w:rFonts w:ascii="Arial" w:hAnsi="Arial"/>
                <w:color w:val="000000"/>
                <w:sz w:val="24"/>
              </w:rPr>
              <w:t>02</w:t>
            </w:r>
          </w:p>
        </w:tc>
        <w:tc>
          <w:tcPr>
            <w:tcW w:type="dxa" w:w="562"/>
            <w:tcBorders>
              <w:top w:color="000000" w:sz="4" w:val="single"/>
              <w:left w:color="000000" w:sz="4" w:val="single"/>
              <w:bottom w:color="000000" w:sz="4" w:val="single"/>
              <w:right w:color="000000" w:sz="4" w:val="single"/>
            </w:tcBorders>
            <w:vAlign w:val="center"/>
          </w:tcPr>
          <w:p w14:paraId="BF030000">
            <w:pPr>
              <w:spacing w:after="0" w:line="240" w:lineRule="auto"/>
              <w:ind/>
              <w:jc w:val="right"/>
              <w:rPr>
                <w:rFonts w:ascii="Arial" w:hAnsi="Arial"/>
                <w:color w:val="000000"/>
                <w:sz w:val="24"/>
              </w:rPr>
            </w:pPr>
            <w:r>
              <w:rPr>
                <w:rFonts w:ascii="Arial" w:hAnsi="Arial"/>
                <w:color w:val="000000"/>
                <w:sz w:val="24"/>
              </w:rPr>
              <w:t>03</w:t>
            </w:r>
          </w:p>
        </w:tc>
        <w:tc>
          <w:tcPr>
            <w:tcW w:type="dxa" w:w="1687"/>
            <w:tcBorders>
              <w:top w:color="000000" w:sz="4" w:val="single"/>
              <w:left w:color="000000" w:sz="4" w:val="single"/>
              <w:bottom w:color="000000" w:sz="4" w:val="single"/>
              <w:right w:color="000000" w:sz="4" w:val="single"/>
            </w:tcBorders>
            <w:vAlign w:val="center"/>
          </w:tcPr>
          <w:p w14:paraId="C0030000">
            <w:pPr>
              <w:spacing w:after="0" w:line="240" w:lineRule="auto"/>
              <w:ind/>
              <w:jc w:val="right"/>
              <w:rPr>
                <w:rFonts w:ascii="Arial" w:hAnsi="Arial"/>
                <w:color w:val="000000"/>
                <w:sz w:val="24"/>
              </w:rPr>
            </w:pPr>
            <w:r>
              <w:rPr>
                <w:rFonts w:ascii="Arial" w:hAnsi="Arial"/>
                <w:color w:val="000000"/>
                <w:sz w:val="24"/>
              </w:rPr>
              <w:t>7720051180</w:t>
            </w:r>
          </w:p>
        </w:tc>
        <w:tc>
          <w:tcPr>
            <w:tcW w:type="dxa" w:w="703"/>
            <w:tcBorders>
              <w:top w:color="000000" w:sz="4" w:val="single"/>
              <w:left w:color="000000" w:sz="4" w:val="single"/>
              <w:bottom w:color="000000" w:sz="4" w:val="single"/>
              <w:right w:color="000000" w:sz="4" w:val="single"/>
            </w:tcBorders>
            <w:vAlign w:val="center"/>
          </w:tcPr>
          <w:p w14:paraId="C1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863"/>
            <w:tcBorders>
              <w:top w:color="000000" w:sz="4" w:val="single"/>
              <w:left w:color="000000" w:sz="4" w:val="single"/>
              <w:bottom w:color="000000" w:sz="4" w:val="single"/>
              <w:right w:color="000000" w:sz="4" w:val="single"/>
            </w:tcBorders>
            <w:vAlign w:val="bottom"/>
          </w:tcPr>
          <w:p w14:paraId="C2030000">
            <w:pPr>
              <w:spacing w:after="0" w:line="240" w:lineRule="auto"/>
              <w:ind/>
              <w:jc w:val="right"/>
              <w:rPr>
                <w:rFonts w:ascii="Arial" w:hAnsi="Arial"/>
                <w:color w:val="000000"/>
                <w:sz w:val="24"/>
              </w:rPr>
            </w:pPr>
            <w:r>
              <w:rPr>
                <w:rFonts w:ascii="Arial" w:hAnsi="Arial"/>
                <w:color w:val="000000"/>
                <w:sz w:val="24"/>
              </w:rPr>
              <w:t>134910,00</w:t>
            </w:r>
          </w:p>
        </w:tc>
      </w:tr>
      <w:tr>
        <w:tc>
          <w:tcPr>
            <w:tcW w:type="dxa" w:w="4862"/>
            <w:tcBorders>
              <w:top w:color="000000" w:sz="4" w:val="single"/>
              <w:left w:color="000000" w:sz="4" w:val="single"/>
              <w:bottom w:color="000000" w:sz="4" w:val="single"/>
              <w:right w:color="000000" w:sz="4" w:val="single"/>
            </w:tcBorders>
          </w:tcPr>
          <w:p w14:paraId="C3030000">
            <w:pPr>
              <w:spacing w:after="0" w:line="240" w:lineRule="auto"/>
              <w:ind/>
              <w:rPr>
                <w:rFonts w:ascii="Arial" w:hAnsi="Arial"/>
                <w:sz w:val="24"/>
              </w:rPr>
            </w:pPr>
            <w:r>
              <w:rPr>
                <w:rFonts w:ascii="Arial" w:hAnsi="Arial"/>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562"/>
            <w:tcBorders>
              <w:top w:color="000000" w:sz="4" w:val="single"/>
              <w:left w:color="000000" w:sz="4" w:val="single"/>
              <w:bottom w:color="000000" w:sz="4" w:val="single"/>
              <w:right w:color="000000" w:sz="4" w:val="single"/>
            </w:tcBorders>
            <w:vAlign w:val="center"/>
          </w:tcPr>
          <w:p w14:paraId="C4030000">
            <w:pPr>
              <w:spacing w:after="0" w:line="240" w:lineRule="auto"/>
              <w:ind/>
              <w:jc w:val="right"/>
              <w:rPr>
                <w:rFonts w:ascii="Arial" w:hAnsi="Arial"/>
                <w:color w:val="000000"/>
                <w:sz w:val="24"/>
              </w:rPr>
            </w:pPr>
            <w:r>
              <w:rPr>
                <w:rFonts w:ascii="Arial" w:hAnsi="Arial"/>
                <w:color w:val="000000"/>
                <w:sz w:val="24"/>
              </w:rPr>
              <w:t>02</w:t>
            </w:r>
          </w:p>
        </w:tc>
        <w:tc>
          <w:tcPr>
            <w:tcW w:type="dxa" w:w="562"/>
            <w:tcBorders>
              <w:top w:color="000000" w:sz="4" w:val="single"/>
              <w:left w:color="000000" w:sz="4" w:val="single"/>
              <w:bottom w:color="000000" w:sz="4" w:val="single"/>
              <w:right w:color="000000" w:sz="4" w:val="single"/>
            </w:tcBorders>
            <w:vAlign w:val="center"/>
          </w:tcPr>
          <w:p w14:paraId="C5030000">
            <w:pPr>
              <w:spacing w:after="0" w:line="240" w:lineRule="auto"/>
              <w:ind/>
              <w:jc w:val="right"/>
              <w:rPr>
                <w:rFonts w:ascii="Arial" w:hAnsi="Arial"/>
                <w:color w:val="000000"/>
                <w:sz w:val="24"/>
              </w:rPr>
            </w:pPr>
            <w:r>
              <w:rPr>
                <w:rFonts w:ascii="Arial" w:hAnsi="Arial"/>
                <w:color w:val="000000"/>
                <w:sz w:val="24"/>
              </w:rPr>
              <w:t>03</w:t>
            </w:r>
          </w:p>
        </w:tc>
        <w:tc>
          <w:tcPr>
            <w:tcW w:type="dxa" w:w="1687"/>
            <w:tcBorders>
              <w:top w:color="000000" w:sz="4" w:val="single"/>
              <w:left w:color="000000" w:sz="4" w:val="single"/>
              <w:bottom w:color="000000" w:sz="4" w:val="single"/>
              <w:right w:color="000000" w:sz="4" w:val="single"/>
            </w:tcBorders>
            <w:vAlign w:val="center"/>
          </w:tcPr>
          <w:p w14:paraId="C6030000">
            <w:pPr>
              <w:spacing w:after="0" w:line="240" w:lineRule="auto"/>
              <w:ind/>
              <w:jc w:val="right"/>
              <w:rPr>
                <w:rFonts w:ascii="Arial" w:hAnsi="Arial"/>
                <w:color w:val="000000"/>
                <w:sz w:val="24"/>
              </w:rPr>
            </w:pPr>
            <w:r>
              <w:rPr>
                <w:rFonts w:ascii="Arial" w:hAnsi="Arial"/>
                <w:color w:val="000000"/>
                <w:sz w:val="24"/>
              </w:rPr>
              <w:t>7720051180</w:t>
            </w:r>
          </w:p>
        </w:tc>
        <w:tc>
          <w:tcPr>
            <w:tcW w:type="dxa" w:w="703"/>
            <w:tcBorders>
              <w:top w:color="000000" w:sz="4" w:val="single"/>
              <w:left w:color="000000" w:sz="4" w:val="single"/>
              <w:bottom w:color="000000" w:sz="4" w:val="single"/>
              <w:right w:color="000000" w:sz="4" w:val="single"/>
            </w:tcBorders>
            <w:vAlign w:val="center"/>
          </w:tcPr>
          <w:p w14:paraId="C7030000">
            <w:pPr>
              <w:spacing w:after="0" w:line="240" w:lineRule="auto"/>
              <w:ind/>
              <w:jc w:val="right"/>
              <w:rPr>
                <w:rFonts w:ascii="Arial" w:hAnsi="Arial"/>
                <w:color w:val="000000"/>
                <w:sz w:val="24"/>
              </w:rPr>
            </w:pPr>
            <w:r>
              <w:rPr>
                <w:rFonts w:ascii="Arial" w:hAnsi="Arial"/>
                <w:color w:val="000000"/>
                <w:sz w:val="24"/>
              </w:rPr>
              <w:t>100</w:t>
            </w:r>
          </w:p>
        </w:tc>
        <w:tc>
          <w:tcPr>
            <w:tcW w:type="dxa" w:w="1863"/>
            <w:tcBorders>
              <w:top w:color="000000" w:sz="4" w:val="single"/>
              <w:left w:color="000000" w:sz="4" w:val="single"/>
              <w:bottom w:color="000000" w:sz="4" w:val="single"/>
              <w:right w:color="000000" w:sz="4" w:val="single"/>
            </w:tcBorders>
            <w:vAlign w:val="center"/>
          </w:tcPr>
          <w:p w14:paraId="C8030000">
            <w:pPr>
              <w:spacing w:after="0" w:line="240" w:lineRule="auto"/>
              <w:ind/>
              <w:jc w:val="right"/>
              <w:rPr>
                <w:rFonts w:ascii="Arial" w:hAnsi="Arial"/>
                <w:color w:val="000000"/>
                <w:sz w:val="24"/>
              </w:rPr>
            </w:pPr>
            <w:r>
              <w:rPr>
                <w:rFonts w:ascii="Arial" w:hAnsi="Arial"/>
                <w:color w:val="000000"/>
                <w:sz w:val="24"/>
              </w:rPr>
              <w:t>134910,00</w:t>
            </w:r>
          </w:p>
        </w:tc>
      </w:tr>
      <w:tr>
        <w:tc>
          <w:tcPr>
            <w:tcW w:type="dxa" w:w="4862"/>
            <w:tcBorders>
              <w:top w:color="000000" w:sz="4" w:val="single"/>
              <w:left w:color="000000" w:sz="4" w:val="single"/>
              <w:bottom w:color="000000" w:sz="4" w:val="single"/>
              <w:right w:color="000000" w:sz="4" w:val="single"/>
            </w:tcBorders>
          </w:tcPr>
          <w:p w14:paraId="C9030000">
            <w:pPr>
              <w:spacing w:after="0" w:line="240" w:lineRule="auto"/>
              <w:ind/>
              <w:rPr>
                <w:rFonts w:ascii="Arial" w:hAnsi="Arial"/>
                <w:sz w:val="24"/>
              </w:rPr>
            </w:pPr>
            <w:r>
              <w:rPr>
                <w:rFonts w:ascii="Arial" w:hAnsi="Arial"/>
                <w:sz w:val="24"/>
              </w:rPr>
              <w:t>Н</w:t>
            </w:r>
            <w:r>
              <w:rPr>
                <w:rFonts w:ascii="Arial" w:hAnsi="Arial"/>
                <w:sz w:val="24"/>
              </w:rPr>
              <w:t>ациональная безопасность и правоохранительная деятельность</w:t>
            </w:r>
          </w:p>
        </w:tc>
        <w:tc>
          <w:tcPr>
            <w:tcW w:type="dxa" w:w="562"/>
            <w:tcBorders>
              <w:top w:color="000000" w:sz="4" w:val="single"/>
              <w:left w:color="000000" w:sz="4" w:val="single"/>
              <w:bottom w:color="000000" w:sz="4" w:val="single"/>
              <w:right w:color="000000" w:sz="4" w:val="single"/>
            </w:tcBorders>
            <w:vAlign w:val="center"/>
          </w:tcPr>
          <w:p w14:paraId="CA030000">
            <w:pPr>
              <w:spacing w:after="0" w:line="240" w:lineRule="auto"/>
              <w:ind/>
              <w:jc w:val="right"/>
              <w:rPr>
                <w:rFonts w:ascii="Arial" w:hAnsi="Arial"/>
                <w:color w:val="000000"/>
                <w:sz w:val="24"/>
              </w:rPr>
            </w:pPr>
            <w:r>
              <w:rPr>
                <w:rFonts w:ascii="Arial" w:hAnsi="Arial"/>
                <w:color w:val="000000"/>
                <w:sz w:val="24"/>
              </w:rPr>
              <w:t>03</w:t>
            </w:r>
          </w:p>
        </w:tc>
        <w:tc>
          <w:tcPr>
            <w:tcW w:type="dxa" w:w="562"/>
            <w:tcBorders>
              <w:top w:color="000000" w:sz="4" w:val="single"/>
              <w:left w:color="000000" w:sz="4" w:val="single"/>
              <w:bottom w:color="000000" w:sz="4" w:val="single"/>
              <w:right w:color="000000" w:sz="4" w:val="single"/>
            </w:tcBorders>
            <w:vAlign w:val="center"/>
          </w:tcPr>
          <w:p w14:paraId="CB030000">
            <w:pPr>
              <w:spacing w:after="0" w:line="240" w:lineRule="auto"/>
              <w:ind w:firstLine="709" w:left="0"/>
              <w:jc w:val="right"/>
              <w:rPr>
                <w:rFonts w:ascii="Arial" w:hAnsi="Arial"/>
                <w:color w:val="000000"/>
                <w:sz w:val="24"/>
              </w:rPr>
            </w:pPr>
          </w:p>
        </w:tc>
        <w:tc>
          <w:tcPr>
            <w:tcW w:type="dxa" w:w="1687"/>
            <w:tcBorders>
              <w:top w:color="000000" w:sz="4" w:val="single"/>
              <w:left w:color="000000" w:sz="4" w:val="single"/>
              <w:bottom w:color="000000" w:sz="4" w:val="single"/>
              <w:right w:color="000000" w:sz="4" w:val="single"/>
            </w:tcBorders>
            <w:vAlign w:val="center"/>
          </w:tcPr>
          <w:p w14:paraId="CC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703"/>
            <w:tcBorders>
              <w:top w:color="000000" w:sz="4" w:val="single"/>
              <w:left w:color="000000" w:sz="4" w:val="single"/>
              <w:bottom w:color="000000" w:sz="4" w:val="single"/>
              <w:right w:color="000000" w:sz="4" w:val="single"/>
            </w:tcBorders>
            <w:vAlign w:val="center"/>
          </w:tcPr>
          <w:p w14:paraId="CD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863"/>
            <w:tcBorders>
              <w:top w:color="000000" w:sz="4" w:val="single"/>
              <w:left w:color="000000" w:sz="4" w:val="single"/>
              <w:bottom w:color="000000" w:sz="4" w:val="single"/>
              <w:right w:color="000000" w:sz="4" w:val="single"/>
            </w:tcBorders>
            <w:vAlign w:val="center"/>
          </w:tcPr>
          <w:p w14:paraId="CE030000">
            <w:pPr>
              <w:spacing w:after="0" w:line="240" w:lineRule="auto"/>
              <w:ind/>
              <w:jc w:val="right"/>
              <w:rPr>
                <w:rFonts w:ascii="Arial" w:hAnsi="Arial"/>
                <w:color w:val="000000"/>
                <w:sz w:val="24"/>
              </w:rPr>
            </w:pPr>
            <w:r>
              <w:rPr>
                <w:rFonts w:ascii="Arial" w:hAnsi="Arial"/>
                <w:color w:val="000000"/>
                <w:sz w:val="24"/>
              </w:rPr>
              <w:t>3000,00</w:t>
            </w:r>
          </w:p>
        </w:tc>
      </w:tr>
      <w:tr>
        <w:tc>
          <w:tcPr>
            <w:tcW w:type="dxa" w:w="4862"/>
            <w:tcBorders>
              <w:top w:color="000000" w:sz="4" w:val="single"/>
              <w:left w:color="000000" w:sz="4" w:val="single"/>
              <w:bottom w:color="000000" w:sz="4" w:val="single"/>
              <w:right w:color="000000" w:sz="4" w:val="single"/>
            </w:tcBorders>
          </w:tcPr>
          <w:p w14:paraId="CF030000">
            <w:pPr>
              <w:spacing w:after="0" w:line="240" w:lineRule="auto"/>
              <w:ind/>
              <w:rPr>
                <w:rFonts w:ascii="Arial" w:hAnsi="Arial"/>
                <w:sz w:val="24"/>
              </w:rPr>
            </w:pPr>
            <w:r>
              <w:rPr>
                <w:rFonts w:ascii="Arial" w:hAnsi="Arial"/>
                <w:sz w:val="24"/>
              </w:rPr>
              <w:t>Защита населения и территории от чрезвычайных ситуаций природного и техногенного характера, пожарная безопасность</w:t>
            </w:r>
          </w:p>
        </w:tc>
        <w:tc>
          <w:tcPr>
            <w:tcW w:type="dxa" w:w="562"/>
            <w:tcBorders>
              <w:top w:color="000000" w:sz="4" w:val="single"/>
              <w:left w:color="000000" w:sz="4" w:val="single"/>
              <w:bottom w:color="000000" w:sz="4" w:val="single"/>
              <w:right w:color="000000" w:sz="4" w:val="single"/>
            </w:tcBorders>
            <w:vAlign w:val="center"/>
          </w:tcPr>
          <w:p w14:paraId="D0030000">
            <w:pPr>
              <w:spacing w:after="0" w:line="240" w:lineRule="auto"/>
              <w:ind/>
              <w:jc w:val="right"/>
              <w:rPr>
                <w:rFonts w:ascii="Arial" w:hAnsi="Arial"/>
                <w:color w:val="000000"/>
                <w:sz w:val="24"/>
              </w:rPr>
            </w:pPr>
            <w:r>
              <w:rPr>
                <w:rFonts w:ascii="Arial" w:hAnsi="Arial"/>
                <w:color w:val="000000"/>
                <w:sz w:val="24"/>
              </w:rPr>
              <w:t>03</w:t>
            </w:r>
          </w:p>
        </w:tc>
        <w:tc>
          <w:tcPr>
            <w:tcW w:type="dxa" w:w="562"/>
            <w:tcBorders>
              <w:top w:color="000000" w:sz="4" w:val="single"/>
              <w:left w:color="000000" w:sz="4" w:val="single"/>
              <w:bottom w:color="000000" w:sz="4" w:val="single"/>
              <w:right w:color="000000" w:sz="4" w:val="single"/>
            </w:tcBorders>
            <w:vAlign w:val="center"/>
          </w:tcPr>
          <w:p w14:paraId="D1030000">
            <w:pPr>
              <w:spacing w:after="0" w:line="240" w:lineRule="auto"/>
              <w:ind/>
              <w:jc w:val="right"/>
              <w:rPr>
                <w:rFonts w:ascii="Arial" w:hAnsi="Arial"/>
                <w:color w:val="000000"/>
                <w:sz w:val="24"/>
              </w:rPr>
            </w:pPr>
            <w:r>
              <w:rPr>
                <w:rFonts w:ascii="Arial" w:hAnsi="Arial"/>
                <w:color w:val="000000"/>
                <w:sz w:val="24"/>
              </w:rPr>
              <w:t>10</w:t>
            </w:r>
          </w:p>
        </w:tc>
        <w:tc>
          <w:tcPr>
            <w:tcW w:type="dxa" w:w="1687"/>
            <w:tcBorders>
              <w:top w:color="000000" w:sz="4" w:val="single"/>
              <w:left w:color="000000" w:sz="4" w:val="single"/>
              <w:bottom w:color="000000" w:sz="4" w:val="single"/>
              <w:right w:color="000000" w:sz="4" w:val="single"/>
            </w:tcBorders>
            <w:vAlign w:val="center"/>
          </w:tcPr>
          <w:p w14:paraId="D2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703"/>
            <w:tcBorders>
              <w:top w:color="000000" w:sz="4" w:val="single"/>
              <w:left w:color="000000" w:sz="4" w:val="single"/>
              <w:bottom w:color="000000" w:sz="4" w:val="single"/>
              <w:right w:color="000000" w:sz="4" w:val="single"/>
            </w:tcBorders>
            <w:vAlign w:val="center"/>
          </w:tcPr>
          <w:p w14:paraId="D3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863"/>
            <w:tcBorders>
              <w:top w:color="000000" w:sz="4" w:val="single"/>
              <w:left w:color="000000" w:sz="4" w:val="single"/>
              <w:bottom w:color="000000" w:sz="4" w:val="single"/>
              <w:right w:color="000000" w:sz="4" w:val="single"/>
            </w:tcBorders>
            <w:vAlign w:val="center"/>
          </w:tcPr>
          <w:p w14:paraId="D4030000">
            <w:pPr>
              <w:spacing w:after="0" w:line="240" w:lineRule="auto"/>
              <w:ind/>
              <w:jc w:val="right"/>
              <w:rPr>
                <w:rFonts w:ascii="Arial" w:hAnsi="Arial"/>
                <w:color w:val="000000"/>
                <w:sz w:val="24"/>
              </w:rPr>
            </w:pPr>
            <w:r>
              <w:rPr>
                <w:rFonts w:ascii="Arial" w:hAnsi="Arial"/>
                <w:color w:val="000000"/>
                <w:sz w:val="24"/>
              </w:rPr>
              <w:t>3000,00</w:t>
            </w:r>
          </w:p>
        </w:tc>
      </w:tr>
      <w:tr>
        <w:tc>
          <w:tcPr>
            <w:tcW w:type="dxa" w:w="4862"/>
            <w:tcBorders>
              <w:top w:color="000000" w:sz="4" w:val="single"/>
              <w:left w:color="000000" w:sz="4" w:val="single"/>
              <w:bottom w:color="000000" w:sz="4" w:val="single"/>
              <w:right w:color="000000" w:sz="4" w:val="single"/>
            </w:tcBorders>
          </w:tcPr>
          <w:p w14:paraId="D5030000">
            <w:pPr>
              <w:spacing w:after="0" w:line="240" w:lineRule="auto"/>
              <w:ind/>
              <w:rPr>
                <w:rFonts w:ascii="Arial" w:hAnsi="Arial"/>
                <w:sz w:val="24"/>
              </w:rPr>
            </w:pPr>
            <w:r>
              <w:rPr>
                <w:rFonts w:ascii="Arial" w:hAnsi="Arial"/>
                <w:sz w:val="24"/>
              </w:rPr>
              <w:t>Муниципальная программа</w:t>
            </w:r>
            <w:r>
              <w:rPr>
                <w:rFonts w:ascii="Arial" w:hAnsi="Arial"/>
                <w:sz w:val="24"/>
              </w:rPr>
              <w:t xml:space="preserve"> </w:t>
            </w:r>
            <w:r>
              <w:rPr>
                <w:rFonts w:ascii="Arial" w:hAnsi="Arial"/>
                <w:sz w:val="24"/>
              </w:rPr>
              <w:t>«Защита населения и территории от чрезвычайных ситуаций, обеспечение пожарной безопасности и безопасности людей на водных объектах в Молотычевском сельсовете Фатежского района Курской области»</w:t>
            </w:r>
          </w:p>
        </w:tc>
        <w:tc>
          <w:tcPr>
            <w:tcW w:type="dxa" w:w="562"/>
            <w:tcBorders>
              <w:top w:color="000000" w:sz="4" w:val="single"/>
              <w:left w:color="000000" w:sz="4" w:val="single"/>
              <w:bottom w:color="000000" w:sz="4" w:val="single"/>
              <w:right w:color="000000" w:sz="4" w:val="single"/>
            </w:tcBorders>
            <w:vAlign w:val="center"/>
          </w:tcPr>
          <w:p w14:paraId="D6030000">
            <w:pPr>
              <w:spacing w:after="0" w:line="240" w:lineRule="auto"/>
              <w:ind/>
              <w:jc w:val="right"/>
              <w:rPr>
                <w:rFonts w:ascii="Arial" w:hAnsi="Arial"/>
                <w:color w:val="000000"/>
                <w:sz w:val="24"/>
              </w:rPr>
            </w:pPr>
            <w:r>
              <w:rPr>
                <w:rFonts w:ascii="Arial" w:hAnsi="Arial"/>
                <w:color w:val="000000"/>
                <w:sz w:val="24"/>
              </w:rPr>
              <w:t>03</w:t>
            </w:r>
          </w:p>
        </w:tc>
        <w:tc>
          <w:tcPr>
            <w:tcW w:type="dxa" w:w="562"/>
            <w:tcBorders>
              <w:top w:color="000000" w:sz="4" w:val="single"/>
              <w:left w:color="000000" w:sz="4" w:val="single"/>
              <w:bottom w:color="000000" w:sz="4" w:val="single"/>
              <w:right w:color="000000" w:sz="4" w:val="single"/>
            </w:tcBorders>
            <w:vAlign w:val="center"/>
          </w:tcPr>
          <w:p w14:paraId="D7030000">
            <w:pPr>
              <w:spacing w:after="0" w:line="240" w:lineRule="auto"/>
              <w:ind/>
              <w:jc w:val="right"/>
              <w:rPr>
                <w:rFonts w:ascii="Arial" w:hAnsi="Arial"/>
                <w:color w:val="000000"/>
                <w:sz w:val="24"/>
              </w:rPr>
            </w:pPr>
            <w:r>
              <w:rPr>
                <w:rFonts w:ascii="Arial" w:hAnsi="Arial"/>
                <w:color w:val="000000"/>
                <w:sz w:val="24"/>
              </w:rPr>
              <w:t>10</w:t>
            </w:r>
          </w:p>
        </w:tc>
        <w:tc>
          <w:tcPr>
            <w:tcW w:type="dxa" w:w="1687"/>
            <w:tcBorders>
              <w:top w:color="000000" w:sz="4" w:val="single"/>
              <w:left w:color="000000" w:sz="4" w:val="single"/>
              <w:bottom w:color="000000" w:sz="4" w:val="single"/>
              <w:right w:color="000000" w:sz="4" w:val="single"/>
            </w:tcBorders>
            <w:vAlign w:val="center"/>
          </w:tcPr>
          <w:p w14:paraId="D8030000">
            <w:pPr>
              <w:spacing w:after="0" w:line="240" w:lineRule="auto"/>
              <w:ind/>
              <w:jc w:val="right"/>
              <w:rPr>
                <w:rFonts w:ascii="Arial" w:hAnsi="Arial"/>
                <w:color w:val="000000"/>
                <w:sz w:val="24"/>
              </w:rPr>
            </w:pPr>
            <w:r>
              <w:rPr>
                <w:rFonts w:ascii="Arial" w:hAnsi="Arial"/>
                <w:color w:val="000000"/>
                <w:sz w:val="24"/>
              </w:rPr>
              <w:t>1300000000</w:t>
            </w:r>
          </w:p>
        </w:tc>
        <w:tc>
          <w:tcPr>
            <w:tcW w:type="dxa" w:w="703"/>
            <w:tcBorders>
              <w:top w:color="000000" w:sz="4" w:val="single"/>
              <w:left w:color="000000" w:sz="4" w:val="single"/>
              <w:bottom w:color="000000" w:sz="4" w:val="single"/>
              <w:right w:color="000000" w:sz="4" w:val="single"/>
            </w:tcBorders>
            <w:vAlign w:val="center"/>
          </w:tcPr>
          <w:p w14:paraId="D9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863"/>
            <w:tcBorders>
              <w:top w:color="000000" w:sz="4" w:val="single"/>
              <w:left w:color="000000" w:sz="4" w:val="single"/>
              <w:bottom w:color="000000" w:sz="4" w:val="single"/>
              <w:right w:color="000000" w:sz="4" w:val="single"/>
            </w:tcBorders>
            <w:vAlign w:val="center"/>
          </w:tcPr>
          <w:p w14:paraId="DA030000">
            <w:pPr>
              <w:spacing w:after="0" w:line="240" w:lineRule="auto"/>
              <w:ind/>
              <w:jc w:val="right"/>
              <w:rPr>
                <w:rFonts w:ascii="Arial" w:hAnsi="Arial"/>
                <w:color w:val="000000"/>
                <w:sz w:val="24"/>
              </w:rPr>
            </w:pPr>
            <w:r>
              <w:rPr>
                <w:rFonts w:ascii="Arial" w:hAnsi="Arial"/>
                <w:color w:val="000000"/>
                <w:sz w:val="24"/>
              </w:rPr>
              <w:t>3000,00</w:t>
            </w:r>
          </w:p>
        </w:tc>
      </w:tr>
      <w:tr>
        <w:tc>
          <w:tcPr>
            <w:tcW w:type="dxa" w:w="4862"/>
            <w:tcBorders>
              <w:top w:color="000000" w:sz="4" w:val="single"/>
              <w:left w:color="000000" w:sz="4" w:val="single"/>
              <w:bottom w:color="000000" w:sz="4" w:val="single"/>
              <w:right w:color="000000" w:sz="4" w:val="single"/>
            </w:tcBorders>
          </w:tcPr>
          <w:p w14:paraId="DB030000">
            <w:pPr>
              <w:spacing w:after="0" w:line="240" w:lineRule="auto"/>
              <w:ind/>
              <w:rPr>
                <w:rFonts w:ascii="Arial" w:hAnsi="Arial"/>
                <w:sz w:val="24"/>
              </w:rPr>
            </w:pPr>
            <w:r>
              <w:rPr>
                <w:rFonts w:ascii="Arial" w:hAnsi="Arial"/>
                <w:sz w:val="24"/>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Молотычевском сельсовете Фатежского района Курской области» </w:t>
            </w:r>
          </w:p>
        </w:tc>
        <w:tc>
          <w:tcPr>
            <w:tcW w:type="dxa" w:w="562"/>
            <w:tcBorders>
              <w:top w:color="000000" w:sz="4" w:val="single"/>
              <w:left w:color="000000" w:sz="4" w:val="single"/>
              <w:bottom w:color="000000" w:sz="4" w:val="single"/>
              <w:right w:color="000000" w:sz="4" w:val="single"/>
            </w:tcBorders>
            <w:vAlign w:val="center"/>
          </w:tcPr>
          <w:p w14:paraId="DC030000">
            <w:pPr>
              <w:spacing w:after="0" w:line="240" w:lineRule="auto"/>
              <w:ind/>
              <w:jc w:val="right"/>
              <w:rPr>
                <w:rFonts w:ascii="Arial" w:hAnsi="Arial"/>
                <w:color w:val="000000"/>
                <w:sz w:val="24"/>
              </w:rPr>
            </w:pPr>
            <w:r>
              <w:rPr>
                <w:rFonts w:ascii="Arial" w:hAnsi="Arial"/>
                <w:color w:val="000000"/>
                <w:sz w:val="24"/>
              </w:rPr>
              <w:t>03</w:t>
            </w:r>
          </w:p>
        </w:tc>
        <w:tc>
          <w:tcPr>
            <w:tcW w:type="dxa" w:w="562"/>
            <w:tcBorders>
              <w:top w:color="000000" w:sz="4" w:val="single"/>
              <w:left w:color="000000" w:sz="4" w:val="single"/>
              <w:bottom w:color="000000" w:sz="4" w:val="single"/>
              <w:right w:color="000000" w:sz="4" w:val="single"/>
            </w:tcBorders>
            <w:vAlign w:val="center"/>
          </w:tcPr>
          <w:p w14:paraId="DD030000">
            <w:pPr>
              <w:spacing w:after="0" w:line="240" w:lineRule="auto"/>
              <w:ind/>
              <w:jc w:val="right"/>
              <w:rPr>
                <w:rFonts w:ascii="Arial" w:hAnsi="Arial"/>
                <w:color w:val="000000"/>
                <w:sz w:val="24"/>
              </w:rPr>
            </w:pPr>
            <w:r>
              <w:rPr>
                <w:rFonts w:ascii="Arial" w:hAnsi="Arial"/>
                <w:color w:val="000000"/>
                <w:sz w:val="24"/>
              </w:rPr>
              <w:t>10</w:t>
            </w:r>
          </w:p>
        </w:tc>
        <w:tc>
          <w:tcPr>
            <w:tcW w:type="dxa" w:w="1687"/>
            <w:tcBorders>
              <w:top w:color="000000" w:sz="4" w:val="single"/>
              <w:left w:color="000000" w:sz="4" w:val="single"/>
              <w:bottom w:color="000000" w:sz="4" w:val="single"/>
              <w:right w:color="000000" w:sz="4" w:val="single"/>
            </w:tcBorders>
            <w:vAlign w:val="center"/>
          </w:tcPr>
          <w:p w14:paraId="DE030000">
            <w:pPr>
              <w:spacing w:after="0" w:line="240" w:lineRule="auto"/>
              <w:ind/>
              <w:jc w:val="right"/>
              <w:rPr>
                <w:rFonts w:ascii="Arial" w:hAnsi="Arial"/>
                <w:color w:val="000000"/>
                <w:sz w:val="24"/>
              </w:rPr>
            </w:pPr>
            <w:r>
              <w:rPr>
                <w:rFonts w:ascii="Arial" w:hAnsi="Arial"/>
                <w:color w:val="000000"/>
                <w:sz w:val="24"/>
              </w:rPr>
              <w:t>1310000000</w:t>
            </w:r>
          </w:p>
        </w:tc>
        <w:tc>
          <w:tcPr>
            <w:tcW w:type="dxa" w:w="703"/>
            <w:tcBorders>
              <w:top w:color="000000" w:sz="4" w:val="single"/>
              <w:left w:color="000000" w:sz="4" w:val="single"/>
              <w:bottom w:color="000000" w:sz="4" w:val="single"/>
              <w:right w:color="000000" w:sz="4" w:val="single"/>
            </w:tcBorders>
            <w:vAlign w:val="center"/>
          </w:tcPr>
          <w:p w14:paraId="DF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863"/>
            <w:tcBorders>
              <w:top w:color="000000" w:sz="4" w:val="single"/>
              <w:left w:color="000000" w:sz="4" w:val="single"/>
              <w:bottom w:color="000000" w:sz="4" w:val="single"/>
              <w:right w:color="000000" w:sz="4" w:val="single"/>
            </w:tcBorders>
            <w:vAlign w:val="center"/>
          </w:tcPr>
          <w:p w14:paraId="E0030000">
            <w:pPr>
              <w:spacing w:after="0" w:line="240" w:lineRule="auto"/>
              <w:ind/>
              <w:jc w:val="right"/>
              <w:rPr>
                <w:rFonts w:ascii="Arial" w:hAnsi="Arial"/>
                <w:color w:val="000000"/>
                <w:sz w:val="24"/>
              </w:rPr>
            </w:pPr>
            <w:r>
              <w:rPr>
                <w:rFonts w:ascii="Arial" w:hAnsi="Arial"/>
                <w:color w:val="000000"/>
                <w:sz w:val="24"/>
              </w:rPr>
              <w:t>3 000,00</w:t>
            </w:r>
          </w:p>
        </w:tc>
      </w:tr>
      <w:tr>
        <w:tc>
          <w:tcPr>
            <w:tcW w:type="dxa" w:w="4862"/>
            <w:tcBorders>
              <w:top w:color="000000" w:sz="4" w:val="single"/>
              <w:left w:color="000000" w:sz="4" w:val="single"/>
              <w:bottom w:color="000000" w:sz="4" w:val="single"/>
              <w:right w:color="000000" w:sz="4" w:val="single"/>
            </w:tcBorders>
            <w:vAlign w:val="center"/>
          </w:tcPr>
          <w:p w14:paraId="E1030000">
            <w:pPr>
              <w:spacing w:after="0" w:line="240" w:lineRule="auto"/>
              <w:ind/>
              <w:rPr>
                <w:rFonts w:ascii="Arial" w:hAnsi="Arial"/>
                <w:sz w:val="24"/>
              </w:rPr>
            </w:pPr>
            <w:r>
              <w:rPr>
                <w:rFonts w:ascii="Arial" w:hAnsi="Arial"/>
                <w:sz w:val="24"/>
              </w:rPr>
              <w:t>Основное мероприятие "Обеспечение деятельности и организация мероприятий по предупреждению и ликвидации чрезвычайных ситуаций"</w:t>
            </w:r>
          </w:p>
        </w:tc>
        <w:tc>
          <w:tcPr>
            <w:tcW w:type="dxa" w:w="562"/>
            <w:tcBorders>
              <w:top w:color="000000" w:sz="4" w:val="single"/>
              <w:left w:color="000000" w:sz="4" w:val="single"/>
              <w:bottom w:color="000000" w:sz="4" w:val="single"/>
              <w:right w:color="000000" w:sz="4" w:val="single"/>
            </w:tcBorders>
            <w:vAlign w:val="center"/>
          </w:tcPr>
          <w:p w14:paraId="E2030000">
            <w:pPr>
              <w:spacing w:after="0" w:line="240" w:lineRule="auto"/>
              <w:ind/>
              <w:jc w:val="right"/>
              <w:rPr>
                <w:rFonts w:ascii="Arial" w:hAnsi="Arial"/>
                <w:color w:val="000000"/>
                <w:sz w:val="24"/>
              </w:rPr>
            </w:pPr>
            <w:r>
              <w:rPr>
                <w:rFonts w:ascii="Arial" w:hAnsi="Arial"/>
                <w:color w:val="000000"/>
                <w:sz w:val="24"/>
              </w:rPr>
              <w:t>03</w:t>
            </w:r>
          </w:p>
        </w:tc>
        <w:tc>
          <w:tcPr>
            <w:tcW w:type="dxa" w:w="562"/>
            <w:tcBorders>
              <w:top w:color="000000" w:sz="4" w:val="single"/>
              <w:left w:color="000000" w:sz="4" w:val="single"/>
              <w:bottom w:color="000000" w:sz="4" w:val="single"/>
              <w:right w:color="000000" w:sz="4" w:val="single"/>
            </w:tcBorders>
            <w:vAlign w:val="center"/>
          </w:tcPr>
          <w:p w14:paraId="E3030000">
            <w:pPr>
              <w:spacing w:after="0" w:line="240" w:lineRule="auto"/>
              <w:ind/>
              <w:jc w:val="right"/>
              <w:rPr>
                <w:rFonts w:ascii="Arial" w:hAnsi="Arial"/>
                <w:color w:val="000000"/>
                <w:sz w:val="24"/>
              </w:rPr>
            </w:pPr>
            <w:r>
              <w:rPr>
                <w:rFonts w:ascii="Arial" w:hAnsi="Arial"/>
                <w:color w:val="000000"/>
                <w:sz w:val="24"/>
              </w:rPr>
              <w:t>10</w:t>
            </w:r>
          </w:p>
        </w:tc>
        <w:tc>
          <w:tcPr>
            <w:tcW w:type="dxa" w:w="1687"/>
            <w:tcBorders>
              <w:top w:color="000000" w:sz="4" w:val="single"/>
              <w:left w:color="000000" w:sz="4" w:val="single"/>
              <w:bottom w:color="000000" w:sz="4" w:val="single"/>
              <w:right w:color="000000" w:sz="4" w:val="single"/>
            </w:tcBorders>
            <w:vAlign w:val="center"/>
          </w:tcPr>
          <w:p w14:paraId="E4030000">
            <w:pPr>
              <w:spacing w:after="0" w:line="240" w:lineRule="auto"/>
              <w:ind/>
              <w:jc w:val="right"/>
              <w:rPr>
                <w:rFonts w:ascii="Arial" w:hAnsi="Arial"/>
                <w:color w:val="000000"/>
                <w:sz w:val="24"/>
              </w:rPr>
            </w:pPr>
            <w:r>
              <w:rPr>
                <w:rFonts w:ascii="Arial" w:hAnsi="Arial"/>
                <w:color w:val="000000"/>
                <w:sz w:val="24"/>
              </w:rPr>
              <w:t>1310100000</w:t>
            </w:r>
          </w:p>
        </w:tc>
        <w:tc>
          <w:tcPr>
            <w:tcW w:type="dxa" w:w="703"/>
            <w:tcBorders>
              <w:top w:color="000000" w:sz="4" w:val="single"/>
              <w:left w:color="000000" w:sz="4" w:val="single"/>
              <w:bottom w:color="000000" w:sz="4" w:val="single"/>
              <w:right w:color="000000" w:sz="4" w:val="single"/>
            </w:tcBorders>
            <w:vAlign w:val="center"/>
          </w:tcPr>
          <w:p w14:paraId="E5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863"/>
            <w:tcBorders>
              <w:top w:color="000000" w:sz="4" w:val="single"/>
              <w:left w:color="000000" w:sz="4" w:val="single"/>
              <w:bottom w:color="000000" w:sz="4" w:val="single"/>
              <w:right w:color="000000" w:sz="4" w:val="single"/>
            </w:tcBorders>
            <w:vAlign w:val="center"/>
          </w:tcPr>
          <w:p w14:paraId="E6030000">
            <w:pPr>
              <w:spacing w:after="0" w:line="240" w:lineRule="auto"/>
              <w:ind/>
              <w:jc w:val="right"/>
              <w:rPr>
                <w:rFonts w:ascii="Arial" w:hAnsi="Arial"/>
                <w:color w:val="000000"/>
                <w:sz w:val="24"/>
              </w:rPr>
            </w:pPr>
            <w:r>
              <w:rPr>
                <w:rFonts w:ascii="Arial" w:hAnsi="Arial"/>
                <w:color w:val="000000"/>
                <w:sz w:val="24"/>
              </w:rPr>
              <w:t>3000,00</w:t>
            </w:r>
          </w:p>
        </w:tc>
      </w:tr>
      <w:tr>
        <w:tc>
          <w:tcPr>
            <w:tcW w:type="dxa" w:w="4862"/>
            <w:tcBorders>
              <w:top w:color="000000" w:sz="4" w:val="single"/>
              <w:left w:color="000000" w:sz="4" w:val="single"/>
              <w:bottom w:color="000000" w:sz="4" w:val="single"/>
              <w:right w:color="000000" w:sz="4" w:val="single"/>
            </w:tcBorders>
            <w:vAlign w:val="bottom"/>
          </w:tcPr>
          <w:p w14:paraId="E7030000">
            <w:pPr>
              <w:spacing w:after="0" w:line="240" w:lineRule="auto"/>
              <w:ind/>
              <w:jc w:val="both"/>
              <w:rPr>
                <w:rFonts w:ascii="Arial" w:hAnsi="Arial"/>
                <w:sz w:val="24"/>
              </w:rPr>
            </w:pPr>
            <w:r>
              <w:rPr>
                <w:rFonts w:ascii="Arial" w:hAnsi="Arial"/>
                <w:sz w:val="24"/>
              </w:rPr>
              <w:t>Обеспечение первичных мер пожарной безопасности в границах населенных пунктов поселений</w:t>
            </w:r>
          </w:p>
        </w:tc>
        <w:tc>
          <w:tcPr>
            <w:tcW w:type="dxa" w:w="562"/>
            <w:tcBorders>
              <w:top w:color="000000" w:sz="4" w:val="single"/>
              <w:left w:color="000000" w:sz="4" w:val="single"/>
              <w:bottom w:color="000000" w:sz="4" w:val="single"/>
              <w:right w:color="000000" w:sz="4" w:val="single"/>
            </w:tcBorders>
            <w:vAlign w:val="center"/>
          </w:tcPr>
          <w:p w14:paraId="E8030000">
            <w:pPr>
              <w:spacing w:after="0" w:line="240" w:lineRule="auto"/>
              <w:ind/>
              <w:jc w:val="right"/>
              <w:rPr>
                <w:rFonts w:ascii="Arial" w:hAnsi="Arial"/>
                <w:color w:val="000000"/>
                <w:sz w:val="24"/>
              </w:rPr>
            </w:pPr>
            <w:r>
              <w:rPr>
                <w:rFonts w:ascii="Arial" w:hAnsi="Arial"/>
                <w:color w:val="000000"/>
                <w:sz w:val="24"/>
              </w:rPr>
              <w:t>03</w:t>
            </w:r>
          </w:p>
        </w:tc>
        <w:tc>
          <w:tcPr>
            <w:tcW w:type="dxa" w:w="562"/>
            <w:tcBorders>
              <w:top w:color="000000" w:sz="4" w:val="single"/>
              <w:left w:color="000000" w:sz="4" w:val="single"/>
              <w:bottom w:color="000000" w:sz="4" w:val="single"/>
              <w:right w:color="000000" w:sz="4" w:val="single"/>
            </w:tcBorders>
            <w:vAlign w:val="center"/>
          </w:tcPr>
          <w:p w14:paraId="E9030000">
            <w:pPr>
              <w:spacing w:after="0" w:line="240" w:lineRule="auto"/>
              <w:ind/>
              <w:jc w:val="right"/>
              <w:rPr>
                <w:rFonts w:ascii="Arial" w:hAnsi="Arial"/>
                <w:color w:val="000000"/>
                <w:sz w:val="24"/>
              </w:rPr>
            </w:pPr>
            <w:r>
              <w:rPr>
                <w:rFonts w:ascii="Arial" w:hAnsi="Arial"/>
                <w:color w:val="000000"/>
                <w:sz w:val="24"/>
              </w:rPr>
              <w:t>10</w:t>
            </w:r>
          </w:p>
        </w:tc>
        <w:tc>
          <w:tcPr>
            <w:tcW w:type="dxa" w:w="1687"/>
            <w:tcBorders>
              <w:top w:color="000000" w:sz="4" w:val="single"/>
              <w:left w:color="000000" w:sz="4" w:val="single"/>
              <w:bottom w:color="000000" w:sz="4" w:val="single"/>
              <w:right w:color="000000" w:sz="4" w:val="single"/>
            </w:tcBorders>
            <w:vAlign w:val="center"/>
          </w:tcPr>
          <w:p w14:paraId="EA030000">
            <w:pPr>
              <w:spacing w:after="0" w:line="240" w:lineRule="auto"/>
              <w:ind/>
              <w:jc w:val="right"/>
              <w:rPr>
                <w:rFonts w:ascii="Arial" w:hAnsi="Arial"/>
                <w:color w:val="000000"/>
                <w:sz w:val="24"/>
              </w:rPr>
            </w:pPr>
            <w:r>
              <w:rPr>
                <w:rFonts w:ascii="Arial" w:hAnsi="Arial"/>
                <w:color w:val="000000"/>
                <w:sz w:val="24"/>
              </w:rPr>
              <w:t>13101С1415</w:t>
            </w:r>
          </w:p>
        </w:tc>
        <w:tc>
          <w:tcPr>
            <w:tcW w:type="dxa" w:w="703"/>
            <w:tcBorders>
              <w:top w:color="000000" w:sz="4" w:val="single"/>
              <w:left w:color="000000" w:sz="4" w:val="single"/>
              <w:bottom w:color="000000" w:sz="4" w:val="single"/>
              <w:right w:color="000000" w:sz="4" w:val="single"/>
            </w:tcBorders>
            <w:vAlign w:val="center"/>
          </w:tcPr>
          <w:p w14:paraId="EB03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863"/>
            <w:tcBorders>
              <w:top w:color="000000" w:sz="4" w:val="single"/>
              <w:left w:color="000000" w:sz="4" w:val="single"/>
              <w:bottom w:color="000000" w:sz="4" w:val="single"/>
              <w:right w:color="000000" w:sz="4" w:val="single"/>
            </w:tcBorders>
            <w:vAlign w:val="center"/>
          </w:tcPr>
          <w:p w14:paraId="EC030000">
            <w:pPr>
              <w:spacing w:after="0" w:line="240" w:lineRule="auto"/>
              <w:ind/>
              <w:jc w:val="right"/>
              <w:rPr>
                <w:rFonts w:ascii="Arial" w:hAnsi="Arial"/>
                <w:color w:val="000000"/>
                <w:sz w:val="24"/>
              </w:rPr>
            </w:pPr>
            <w:r>
              <w:rPr>
                <w:rFonts w:ascii="Arial" w:hAnsi="Arial"/>
                <w:color w:val="000000"/>
                <w:sz w:val="24"/>
              </w:rPr>
              <w:t>3000,00</w:t>
            </w:r>
          </w:p>
        </w:tc>
      </w:tr>
      <w:tr>
        <w:tc>
          <w:tcPr>
            <w:tcW w:type="dxa" w:w="4862"/>
            <w:tcBorders>
              <w:top w:color="000000" w:sz="4" w:val="single"/>
              <w:left w:color="000000" w:sz="4" w:val="single"/>
              <w:bottom w:color="000000" w:sz="4" w:val="single"/>
              <w:right w:color="000000" w:sz="4" w:val="single"/>
            </w:tcBorders>
          </w:tcPr>
          <w:p w14:paraId="ED03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562"/>
            <w:tcBorders>
              <w:top w:color="000000" w:sz="4" w:val="single"/>
              <w:left w:color="000000" w:sz="4" w:val="single"/>
              <w:bottom w:color="000000" w:sz="4" w:val="single"/>
              <w:right w:color="000000" w:sz="4" w:val="single"/>
            </w:tcBorders>
            <w:vAlign w:val="center"/>
          </w:tcPr>
          <w:p w14:paraId="EE030000">
            <w:pPr>
              <w:spacing w:after="0" w:line="240" w:lineRule="auto"/>
              <w:ind/>
              <w:jc w:val="right"/>
              <w:rPr>
                <w:rFonts w:ascii="Arial" w:hAnsi="Arial"/>
                <w:color w:val="000000"/>
                <w:sz w:val="24"/>
              </w:rPr>
            </w:pPr>
            <w:r>
              <w:rPr>
                <w:rFonts w:ascii="Arial" w:hAnsi="Arial"/>
                <w:color w:val="000000"/>
                <w:sz w:val="24"/>
              </w:rPr>
              <w:t>03</w:t>
            </w:r>
          </w:p>
        </w:tc>
        <w:tc>
          <w:tcPr>
            <w:tcW w:type="dxa" w:w="562"/>
            <w:tcBorders>
              <w:top w:color="000000" w:sz="4" w:val="single"/>
              <w:left w:color="000000" w:sz="4" w:val="single"/>
              <w:bottom w:color="000000" w:sz="4" w:val="single"/>
              <w:right w:color="000000" w:sz="4" w:val="single"/>
            </w:tcBorders>
            <w:vAlign w:val="center"/>
          </w:tcPr>
          <w:p w14:paraId="EF030000">
            <w:pPr>
              <w:spacing w:after="0" w:line="240" w:lineRule="auto"/>
              <w:ind/>
              <w:jc w:val="right"/>
              <w:rPr>
                <w:rFonts w:ascii="Arial" w:hAnsi="Arial"/>
                <w:color w:val="000000"/>
                <w:sz w:val="24"/>
              </w:rPr>
            </w:pPr>
            <w:r>
              <w:rPr>
                <w:rFonts w:ascii="Arial" w:hAnsi="Arial"/>
                <w:color w:val="000000"/>
                <w:sz w:val="24"/>
              </w:rPr>
              <w:t>10</w:t>
            </w:r>
          </w:p>
        </w:tc>
        <w:tc>
          <w:tcPr>
            <w:tcW w:type="dxa" w:w="1687"/>
            <w:tcBorders>
              <w:top w:color="000000" w:sz="4" w:val="single"/>
              <w:left w:color="000000" w:sz="4" w:val="single"/>
              <w:bottom w:color="000000" w:sz="4" w:val="single"/>
              <w:right w:color="000000" w:sz="4" w:val="single"/>
            </w:tcBorders>
            <w:vAlign w:val="center"/>
          </w:tcPr>
          <w:p w14:paraId="F0030000">
            <w:pPr>
              <w:spacing w:after="0" w:line="240" w:lineRule="auto"/>
              <w:ind/>
              <w:jc w:val="right"/>
              <w:rPr>
                <w:rFonts w:ascii="Arial" w:hAnsi="Arial"/>
                <w:color w:val="000000"/>
                <w:sz w:val="24"/>
              </w:rPr>
            </w:pPr>
            <w:r>
              <w:rPr>
                <w:rFonts w:ascii="Arial" w:hAnsi="Arial"/>
                <w:color w:val="000000"/>
                <w:sz w:val="24"/>
              </w:rPr>
              <w:t>13101С1415</w:t>
            </w:r>
          </w:p>
        </w:tc>
        <w:tc>
          <w:tcPr>
            <w:tcW w:type="dxa" w:w="703"/>
            <w:tcBorders>
              <w:top w:color="000000" w:sz="4" w:val="single"/>
              <w:left w:color="000000" w:sz="4" w:val="single"/>
              <w:bottom w:color="000000" w:sz="4" w:val="single"/>
              <w:right w:color="000000" w:sz="4" w:val="single"/>
            </w:tcBorders>
            <w:vAlign w:val="center"/>
          </w:tcPr>
          <w:p w14:paraId="F1030000">
            <w:pPr>
              <w:spacing w:after="0" w:line="240" w:lineRule="auto"/>
              <w:ind/>
              <w:jc w:val="right"/>
              <w:rPr>
                <w:rFonts w:ascii="Arial" w:hAnsi="Arial"/>
                <w:color w:val="000000"/>
                <w:sz w:val="24"/>
              </w:rPr>
            </w:pPr>
            <w:r>
              <w:rPr>
                <w:rFonts w:ascii="Arial" w:hAnsi="Arial"/>
                <w:color w:val="000000"/>
                <w:sz w:val="24"/>
              </w:rPr>
              <w:t>200</w:t>
            </w:r>
          </w:p>
        </w:tc>
        <w:tc>
          <w:tcPr>
            <w:tcW w:type="dxa" w:w="1863"/>
            <w:tcBorders>
              <w:top w:color="000000" w:sz="4" w:val="single"/>
              <w:left w:color="000000" w:sz="4" w:val="single"/>
              <w:bottom w:color="000000" w:sz="4" w:val="single"/>
              <w:right w:color="000000" w:sz="4" w:val="single"/>
            </w:tcBorders>
            <w:vAlign w:val="center"/>
          </w:tcPr>
          <w:p w14:paraId="F2030000">
            <w:pPr>
              <w:spacing w:after="0" w:line="240" w:lineRule="auto"/>
              <w:ind/>
              <w:jc w:val="right"/>
              <w:rPr>
                <w:rFonts w:ascii="Arial" w:hAnsi="Arial"/>
                <w:color w:val="000000"/>
                <w:sz w:val="24"/>
              </w:rPr>
            </w:pPr>
            <w:r>
              <w:rPr>
                <w:rFonts w:ascii="Arial" w:hAnsi="Arial"/>
                <w:color w:val="000000"/>
                <w:sz w:val="24"/>
              </w:rPr>
              <w:t>3000,00</w:t>
            </w:r>
          </w:p>
        </w:tc>
      </w:tr>
      <w:tr>
        <w:tc>
          <w:tcPr>
            <w:tcW w:type="dxa" w:w="4862"/>
            <w:tcBorders>
              <w:top w:color="000000" w:sz="4" w:val="single"/>
              <w:left w:color="000000" w:sz="4" w:val="single"/>
              <w:bottom w:color="000000" w:sz="4" w:val="single"/>
              <w:right w:color="000000" w:sz="4" w:val="single"/>
            </w:tcBorders>
          </w:tcPr>
          <w:p w14:paraId="F3030000">
            <w:pPr>
              <w:spacing w:after="0" w:line="240" w:lineRule="auto"/>
              <w:ind/>
              <w:rPr>
                <w:rFonts w:ascii="Arial" w:hAnsi="Arial"/>
                <w:sz w:val="24"/>
              </w:rPr>
            </w:pPr>
            <w:r>
              <w:rPr>
                <w:rFonts w:ascii="Arial" w:hAnsi="Arial"/>
                <w:sz w:val="24"/>
              </w:rPr>
              <w:t>НАЦИОНАЛЬНАЯ ЭКОНОМИКА</w:t>
            </w:r>
          </w:p>
        </w:tc>
        <w:tc>
          <w:tcPr>
            <w:tcW w:type="dxa" w:w="562"/>
            <w:tcBorders>
              <w:top w:color="000000" w:sz="4" w:val="single"/>
              <w:left w:color="000000" w:sz="4" w:val="single"/>
              <w:bottom w:color="000000" w:sz="4" w:val="single"/>
              <w:right w:color="000000" w:sz="4" w:val="single"/>
            </w:tcBorders>
            <w:vAlign w:val="center"/>
          </w:tcPr>
          <w:p w14:paraId="F4030000">
            <w:pPr>
              <w:spacing w:after="0" w:line="240" w:lineRule="auto"/>
              <w:ind/>
              <w:jc w:val="right"/>
              <w:rPr>
                <w:rFonts w:ascii="Arial" w:hAnsi="Arial"/>
                <w:color w:val="000000"/>
                <w:sz w:val="24"/>
              </w:rPr>
            </w:pPr>
            <w:r>
              <w:rPr>
                <w:rFonts w:ascii="Arial" w:hAnsi="Arial"/>
                <w:color w:val="000000"/>
                <w:sz w:val="24"/>
              </w:rPr>
              <w:t>04</w:t>
            </w:r>
          </w:p>
        </w:tc>
        <w:tc>
          <w:tcPr>
            <w:tcW w:type="dxa" w:w="562"/>
            <w:tcBorders>
              <w:top w:color="000000" w:sz="4" w:val="single"/>
              <w:left w:color="000000" w:sz="4" w:val="single"/>
              <w:bottom w:color="000000" w:sz="4" w:val="single"/>
              <w:right w:color="000000" w:sz="4" w:val="single"/>
            </w:tcBorders>
            <w:vAlign w:val="center"/>
          </w:tcPr>
          <w:p w14:paraId="F5030000">
            <w:pPr>
              <w:spacing w:after="0" w:line="240" w:lineRule="auto"/>
              <w:ind/>
              <w:jc w:val="right"/>
              <w:rPr>
                <w:rFonts w:ascii="Arial" w:hAnsi="Arial"/>
                <w:color w:val="000000"/>
                <w:sz w:val="24"/>
              </w:rPr>
            </w:pPr>
          </w:p>
        </w:tc>
        <w:tc>
          <w:tcPr>
            <w:tcW w:type="dxa" w:w="1687"/>
            <w:tcBorders>
              <w:top w:color="000000" w:sz="4" w:val="single"/>
              <w:left w:color="000000" w:sz="4" w:val="single"/>
              <w:bottom w:color="000000" w:sz="4" w:val="single"/>
              <w:right w:color="000000" w:sz="4" w:val="single"/>
            </w:tcBorders>
            <w:vAlign w:val="center"/>
          </w:tcPr>
          <w:p w14:paraId="F6030000">
            <w:pPr>
              <w:spacing w:after="0" w:line="240" w:lineRule="auto"/>
              <w:ind/>
              <w:jc w:val="right"/>
              <w:rPr>
                <w:rFonts w:ascii="Arial" w:hAnsi="Arial"/>
                <w:color w:val="000000"/>
                <w:sz w:val="24"/>
              </w:rPr>
            </w:pPr>
          </w:p>
        </w:tc>
        <w:tc>
          <w:tcPr>
            <w:tcW w:type="dxa" w:w="703"/>
            <w:tcBorders>
              <w:top w:color="000000" w:sz="4" w:val="single"/>
              <w:left w:color="000000" w:sz="4" w:val="single"/>
              <w:bottom w:color="000000" w:sz="4" w:val="single"/>
              <w:right w:color="000000" w:sz="4" w:val="single"/>
            </w:tcBorders>
            <w:vAlign w:val="center"/>
          </w:tcPr>
          <w:p w14:paraId="F7030000">
            <w:pPr>
              <w:spacing w:after="0" w:line="240" w:lineRule="auto"/>
              <w:ind/>
              <w:jc w:val="right"/>
              <w:rPr>
                <w:rFonts w:ascii="Arial" w:hAnsi="Arial"/>
                <w:color w:val="000000"/>
                <w:sz w:val="24"/>
              </w:rPr>
            </w:pPr>
          </w:p>
        </w:tc>
        <w:tc>
          <w:tcPr>
            <w:tcW w:type="dxa" w:w="1863"/>
            <w:tcBorders>
              <w:top w:color="000000" w:sz="4" w:val="single"/>
              <w:left w:color="000000" w:sz="4" w:val="single"/>
              <w:bottom w:color="000000" w:sz="4" w:val="single"/>
              <w:right w:color="000000" w:sz="4" w:val="single"/>
            </w:tcBorders>
            <w:vAlign w:val="center"/>
          </w:tcPr>
          <w:p w14:paraId="F8030000">
            <w:pPr>
              <w:spacing w:after="0" w:line="240" w:lineRule="auto"/>
              <w:ind/>
              <w:jc w:val="right"/>
              <w:rPr>
                <w:rFonts w:ascii="Arial" w:hAnsi="Arial"/>
                <w:color w:val="000000"/>
                <w:sz w:val="24"/>
              </w:rPr>
            </w:pPr>
            <w:r>
              <w:rPr>
                <w:rFonts w:ascii="Arial" w:hAnsi="Arial"/>
                <w:color w:val="000000"/>
                <w:sz w:val="24"/>
              </w:rPr>
              <w:t>635860,00</w:t>
            </w:r>
          </w:p>
        </w:tc>
      </w:tr>
      <w:tr>
        <w:tc>
          <w:tcPr>
            <w:tcW w:type="dxa" w:w="4862"/>
            <w:tcBorders>
              <w:top w:color="000000" w:sz="4" w:val="single"/>
              <w:left w:color="000000" w:sz="4" w:val="single"/>
              <w:bottom w:color="000000" w:sz="4" w:val="single"/>
              <w:right w:color="000000" w:sz="4" w:val="single"/>
            </w:tcBorders>
          </w:tcPr>
          <w:p w14:paraId="F9030000">
            <w:pPr>
              <w:spacing w:after="0" w:line="240" w:lineRule="auto"/>
              <w:ind/>
              <w:rPr>
                <w:rFonts w:ascii="Arial" w:hAnsi="Arial"/>
                <w:sz w:val="24"/>
              </w:rPr>
            </w:pPr>
            <w:r>
              <w:rPr>
                <w:rFonts w:ascii="Arial" w:hAnsi="Arial"/>
                <w:sz w:val="24"/>
              </w:rPr>
              <w:t>Дорожное хозяйство (дорожные фонды)</w:t>
            </w:r>
          </w:p>
        </w:tc>
        <w:tc>
          <w:tcPr>
            <w:tcW w:type="dxa" w:w="562"/>
            <w:tcBorders>
              <w:top w:color="000000" w:sz="4" w:val="single"/>
              <w:left w:color="000000" w:sz="4" w:val="single"/>
              <w:bottom w:color="000000" w:sz="4" w:val="single"/>
              <w:right w:color="000000" w:sz="4" w:val="single"/>
            </w:tcBorders>
            <w:vAlign w:val="center"/>
          </w:tcPr>
          <w:p w14:paraId="FA030000">
            <w:pPr>
              <w:spacing w:after="0" w:line="240" w:lineRule="auto"/>
              <w:ind/>
              <w:jc w:val="right"/>
              <w:rPr>
                <w:rFonts w:ascii="Arial" w:hAnsi="Arial"/>
                <w:color w:val="000000"/>
                <w:sz w:val="24"/>
              </w:rPr>
            </w:pPr>
            <w:r>
              <w:rPr>
                <w:rFonts w:ascii="Arial" w:hAnsi="Arial"/>
                <w:color w:val="000000"/>
                <w:sz w:val="24"/>
              </w:rPr>
              <w:t>04</w:t>
            </w:r>
          </w:p>
        </w:tc>
        <w:tc>
          <w:tcPr>
            <w:tcW w:type="dxa" w:w="562"/>
            <w:tcBorders>
              <w:top w:color="000000" w:sz="4" w:val="single"/>
              <w:left w:color="000000" w:sz="4" w:val="single"/>
              <w:bottom w:color="000000" w:sz="4" w:val="single"/>
              <w:right w:color="000000" w:sz="4" w:val="single"/>
            </w:tcBorders>
            <w:vAlign w:val="center"/>
          </w:tcPr>
          <w:p w14:paraId="FB030000">
            <w:pPr>
              <w:spacing w:after="0" w:line="240" w:lineRule="auto"/>
              <w:ind/>
              <w:jc w:val="right"/>
              <w:rPr>
                <w:rFonts w:ascii="Arial" w:hAnsi="Arial"/>
                <w:color w:val="000000"/>
                <w:sz w:val="24"/>
              </w:rPr>
            </w:pPr>
            <w:r>
              <w:rPr>
                <w:rFonts w:ascii="Arial" w:hAnsi="Arial"/>
                <w:color w:val="000000"/>
                <w:sz w:val="24"/>
              </w:rPr>
              <w:t>09</w:t>
            </w:r>
          </w:p>
        </w:tc>
        <w:tc>
          <w:tcPr>
            <w:tcW w:type="dxa" w:w="1687"/>
            <w:tcBorders>
              <w:top w:color="000000" w:sz="4" w:val="single"/>
              <w:left w:color="000000" w:sz="4" w:val="single"/>
              <w:bottom w:color="000000" w:sz="4" w:val="single"/>
              <w:right w:color="000000" w:sz="4" w:val="single"/>
            </w:tcBorders>
            <w:vAlign w:val="center"/>
          </w:tcPr>
          <w:p w14:paraId="FC030000">
            <w:pPr>
              <w:spacing w:after="0" w:line="240" w:lineRule="auto"/>
              <w:ind/>
              <w:jc w:val="right"/>
              <w:rPr>
                <w:rFonts w:ascii="Arial" w:hAnsi="Arial"/>
                <w:color w:val="000000"/>
                <w:sz w:val="24"/>
              </w:rPr>
            </w:pPr>
          </w:p>
        </w:tc>
        <w:tc>
          <w:tcPr>
            <w:tcW w:type="dxa" w:w="703"/>
            <w:tcBorders>
              <w:top w:color="000000" w:sz="4" w:val="single"/>
              <w:left w:color="000000" w:sz="4" w:val="single"/>
              <w:bottom w:color="000000" w:sz="4" w:val="single"/>
              <w:right w:color="000000" w:sz="4" w:val="single"/>
            </w:tcBorders>
            <w:vAlign w:val="center"/>
          </w:tcPr>
          <w:p w14:paraId="FD030000">
            <w:pPr>
              <w:spacing w:after="0" w:line="240" w:lineRule="auto"/>
              <w:ind/>
              <w:jc w:val="right"/>
              <w:rPr>
                <w:rFonts w:ascii="Arial" w:hAnsi="Arial"/>
                <w:color w:val="000000"/>
                <w:sz w:val="24"/>
              </w:rPr>
            </w:pPr>
          </w:p>
        </w:tc>
        <w:tc>
          <w:tcPr>
            <w:tcW w:type="dxa" w:w="1863"/>
            <w:tcBorders>
              <w:top w:color="000000" w:sz="4" w:val="single"/>
              <w:left w:color="000000" w:sz="4" w:val="single"/>
              <w:bottom w:color="000000" w:sz="4" w:val="single"/>
              <w:right w:color="000000" w:sz="4" w:val="single"/>
            </w:tcBorders>
            <w:vAlign w:val="center"/>
          </w:tcPr>
          <w:p w14:paraId="FE030000">
            <w:pPr>
              <w:spacing w:after="0" w:line="240" w:lineRule="auto"/>
              <w:ind/>
              <w:jc w:val="right"/>
              <w:rPr>
                <w:rFonts w:ascii="Arial" w:hAnsi="Arial"/>
                <w:color w:val="000000"/>
                <w:sz w:val="24"/>
              </w:rPr>
            </w:pPr>
            <w:r>
              <w:rPr>
                <w:rFonts w:ascii="Arial" w:hAnsi="Arial"/>
                <w:color w:val="000000"/>
                <w:sz w:val="24"/>
              </w:rPr>
              <w:t>635860,00</w:t>
            </w:r>
          </w:p>
        </w:tc>
      </w:tr>
      <w:tr>
        <w:tc>
          <w:tcPr>
            <w:tcW w:type="dxa" w:w="4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F030000">
            <w:pPr>
              <w:spacing w:after="0" w:line="240" w:lineRule="auto"/>
              <w:ind/>
              <w:rPr>
                <w:rFonts w:ascii="Arial" w:hAnsi="Arial"/>
                <w:sz w:val="24"/>
              </w:rPr>
            </w:pPr>
            <w:r>
              <w:rPr>
                <w:rFonts w:ascii="Arial" w:hAnsi="Arial"/>
                <w:sz w:val="24"/>
              </w:rPr>
              <w:t xml:space="preserve">Муниципальная программа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«Развитие транспортной системы, обеспечение перевозки пассажиров и безопасности дорожного движения в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0040000">
            <w:pPr>
              <w:spacing w:after="0" w:line="240" w:lineRule="auto"/>
              <w:ind/>
              <w:jc w:val="right"/>
              <w:rPr>
                <w:rFonts w:ascii="Arial" w:hAnsi="Arial"/>
                <w:sz w:val="24"/>
              </w:rPr>
            </w:pPr>
            <w:r>
              <w:rPr>
                <w:rFonts w:ascii="Arial" w:hAnsi="Arial"/>
                <w:sz w:val="24"/>
              </w:rPr>
              <w:t>04</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1040000">
            <w:pPr>
              <w:spacing w:after="0" w:line="240" w:lineRule="auto"/>
              <w:ind/>
              <w:jc w:val="right"/>
              <w:rPr>
                <w:rFonts w:ascii="Arial" w:hAnsi="Arial"/>
                <w:sz w:val="24"/>
              </w:rPr>
            </w:pPr>
            <w:r>
              <w:rPr>
                <w:rFonts w:ascii="Arial" w:hAnsi="Arial"/>
                <w:sz w:val="24"/>
              </w:rPr>
              <w:t>09</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2040000">
            <w:pPr>
              <w:spacing w:after="0" w:line="240" w:lineRule="auto"/>
              <w:ind w:firstLine="0" w:left="-709"/>
              <w:jc w:val="right"/>
              <w:rPr>
                <w:rFonts w:ascii="Arial" w:hAnsi="Arial"/>
                <w:sz w:val="24"/>
              </w:rPr>
            </w:pPr>
            <w:r>
              <w:rPr>
                <w:rFonts w:ascii="Arial" w:hAnsi="Arial"/>
                <w:sz w:val="24"/>
              </w:rPr>
              <w:t>11 0 00 00000</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3040000">
            <w:pPr>
              <w:spacing w:after="0" w:line="240" w:lineRule="auto"/>
              <w:ind/>
              <w:rPr>
                <w:rFonts w:ascii="Arial" w:hAnsi="Arial"/>
                <w:sz w:val="24"/>
              </w:rPr>
            </w:pPr>
          </w:p>
        </w:tc>
        <w:tc>
          <w:tcPr>
            <w:tcW w:type="dxa" w:w="186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4040000">
            <w:pPr>
              <w:spacing w:after="0" w:line="240" w:lineRule="auto"/>
              <w:ind/>
              <w:jc w:val="right"/>
              <w:rPr>
                <w:rFonts w:ascii="Arial" w:hAnsi="Arial"/>
                <w:sz w:val="24"/>
              </w:rPr>
            </w:pPr>
            <w:r>
              <w:rPr>
                <w:rFonts w:ascii="Arial" w:hAnsi="Arial"/>
                <w:color w:val="000000"/>
                <w:sz w:val="24"/>
              </w:rPr>
              <w:t>635860,00</w:t>
            </w:r>
          </w:p>
        </w:tc>
      </w:tr>
      <w:tr>
        <w:tc>
          <w:tcPr>
            <w:tcW w:type="dxa" w:w="4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5040000">
            <w:pPr>
              <w:spacing w:after="0" w:line="240" w:lineRule="auto"/>
              <w:ind/>
              <w:rPr>
                <w:rFonts w:ascii="Arial" w:hAnsi="Arial"/>
                <w:sz w:val="24"/>
              </w:rPr>
            </w:pPr>
            <w:r>
              <w:rPr>
                <w:rFonts w:ascii="Arial" w:hAnsi="Arial"/>
                <w:sz w:val="24"/>
              </w:rPr>
              <w:t xml:space="preserve">Подпрограмма «Развитие сети автомобильных дорог в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 муниципальной программы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«Развитие транспортной системы, обеспечение перевозки пассажиров и безопасности дорожного движения в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6040000">
            <w:pPr>
              <w:spacing w:after="0" w:line="240" w:lineRule="auto"/>
              <w:ind/>
              <w:jc w:val="right"/>
              <w:rPr>
                <w:rFonts w:ascii="Arial" w:hAnsi="Arial"/>
                <w:sz w:val="24"/>
              </w:rPr>
            </w:pPr>
            <w:r>
              <w:rPr>
                <w:rFonts w:ascii="Arial" w:hAnsi="Arial"/>
                <w:sz w:val="24"/>
              </w:rPr>
              <w:t>04</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7040000">
            <w:pPr>
              <w:spacing w:after="0" w:line="240" w:lineRule="auto"/>
              <w:ind/>
              <w:jc w:val="right"/>
              <w:rPr>
                <w:rFonts w:ascii="Arial" w:hAnsi="Arial"/>
                <w:sz w:val="24"/>
              </w:rPr>
            </w:pPr>
            <w:r>
              <w:rPr>
                <w:rFonts w:ascii="Arial" w:hAnsi="Arial"/>
                <w:sz w:val="24"/>
              </w:rPr>
              <w:t>09</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8040000">
            <w:pPr>
              <w:spacing w:after="0" w:line="240" w:lineRule="auto"/>
              <w:ind w:firstLine="0" w:left="-709"/>
              <w:jc w:val="right"/>
              <w:rPr>
                <w:rFonts w:ascii="Arial" w:hAnsi="Arial"/>
                <w:sz w:val="24"/>
              </w:rPr>
            </w:pPr>
            <w:r>
              <w:rPr>
                <w:rFonts w:ascii="Arial" w:hAnsi="Arial"/>
                <w:sz w:val="24"/>
              </w:rPr>
              <w:t>11 1 00 00000</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9040000">
            <w:pPr>
              <w:spacing w:after="0" w:line="240" w:lineRule="auto"/>
              <w:ind/>
              <w:rPr>
                <w:rFonts w:ascii="Arial" w:hAnsi="Arial"/>
                <w:sz w:val="24"/>
              </w:rPr>
            </w:pPr>
          </w:p>
        </w:tc>
        <w:tc>
          <w:tcPr>
            <w:tcW w:type="dxa" w:w="18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A040000">
            <w:pPr>
              <w:spacing w:after="0" w:line="240" w:lineRule="auto"/>
              <w:ind/>
              <w:jc w:val="right"/>
              <w:rPr>
                <w:rFonts w:ascii="Arial" w:hAnsi="Arial"/>
                <w:sz w:val="24"/>
              </w:rPr>
            </w:pPr>
            <w:r>
              <w:rPr>
                <w:rFonts w:ascii="Arial" w:hAnsi="Arial"/>
                <w:color w:val="000000"/>
                <w:sz w:val="24"/>
              </w:rPr>
              <w:t>635860,00</w:t>
            </w:r>
          </w:p>
        </w:tc>
      </w:tr>
      <w:tr>
        <w:tc>
          <w:tcPr>
            <w:tcW w:type="dxa" w:w="4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B040000">
            <w:pPr>
              <w:spacing w:after="0" w:line="240" w:lineRule="auto"/>
              <w:ind/>
              <w:rPr>
                <w:rFonts w:ascii="Arial" w:hAnsi="Arial"/>
                <w:sz w:val="24"/>
              </w:rPr>
            </w:pPr>
            <w:r>
              <w:rPr>
                <w:rFonts w:ascii="Arial" w:hAnsi="Arial"/>
                <w:sz w:val="24"/>
              </w:rPr>
              <w:t>Основное мероприятие «Совершенствование системы развития сети автомобильных дорог»</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C040000">
            <w:pPr>
              <w:spacing w:after="0" w:line="240" w:lineRule="auto"/>
              <w:ind/>
              <w:jc w:val="right"/>
              <w:rPr>
                <w:rFonts w:ascii="Arial" w:hAnsi="Arial"/>
                <w:sz w:val="24"/>
              </w:rPr>
            </w:pPr>
            <w:r>
              <w:rPr>
                <w:rFonts w:ascii="Arial" w:hAnsi="Arial"/>
                <w:sz w:val="24"/>
              </w:rPr>
              <w:t>04</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D040000">
            <w:pPr>
              <w:spacing w:after="0" w:line="240" w:lineRule="auto"/>
              <w:ind/>
              <w:jc w:val="right"/>
              <w:rPr>
                <w:rFonts w:ascii="Arial" w:hAnsi="Arial"/>
                <w:sz w:val="24"/>
              </w:rPr>
            </w:pPr>
            <w:r>
              <w:rPr>
                <w:rFonts w:ascii="Arial" w:hAnsi="Arial"/>
                <w:sz w:val="24"/>
              </w:rPr>
              <w:t>09</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E040000">
            <w:pPr>
              <w:spacing w:after="0" w:line="240" w:lineRule="auto"/>
              <w:ind w:firstLine="0" w:left="-709"/>
              <w:jc w:val="right"/>
              <w:rPr>
                <w:rFonts w:ascii="Arial" w:hAnsi="Arial"/>
                <w:sz w:val="24"/>
              </w:rPr>
            </w:pPr>
            <w:r>
              <w:rPr>
                <w:rFonts w:ascii="Arial" w:hAnsi="Arial"/>
                <w:sz w:val="24"/>
              </w:rPr>
              <w:t>11 1 01 00000</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F040000">
            <w:pPr>
              <w:spacing w:after="0" w:line="240" w:lineRule="auto"/>
              <w:ind/>
              <w:rPr>
                <w:rFonts w:ascii="Arial" w:hAnsi="Arial"/>
                <w:sz w:val="24"/>
              </w:rPr>
            </w:pPr>
          </w:p>
        </w:tc>
        <w:tc>
          <w:tcPr>
            <w:tcW w:type="dxa" w:w="18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0040000">
            <w:pPr>
              <w:spacing w:after="0" w:line="240" w:lineRule="auto"/>
              <w:ind/>
              <w:jc w:val="right"/>
              <w:rPr>
                <w:rFonts w:ascii="Arial" w:hAnsi="Arial"/>
                <w:sz w:val="24"/>
              </w:rPr>
            </w:pPr>
            <w:r>
              <w:rPr>
                <w:rFonts w:ascii="Arial" w:hAnsi="Arial"/>
                <w:color w:val="000000"/>
                <w:sz w:val="24"/>
              </w:rPr>
              <w:t>635860,00</w:t>
            </w:r>
          </w:p>
        </w:tc>
      </w:tr>
      <w:tr>
        <w:tc>
          <w:tcPr>
            <w:tcW w:type="dxa" w:w="4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1040000">
            <w:pPr>
              <w:spacing w:after="0" w:line="240" w:lineRule="auto"/>
              <w:ind/>
              <w:rPr>
                <w:rFonts w:ascii="Arial" w:hAnsi="Arial"/>
                <w:sz w:val="24"/>
              </w:rPr>
            </w:pPr>
            <w:r>
              <w:rPr>
                <w:rFonts w:ascii="Arial" w:hAnsi="Arial"/>
                <w:sz w:val="24"/>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2040000">
            <w:pPr>
              <w:spacing w:after="0" w:line="240" w:lineRule="auto"/>
              <w:ind/>
              <w:jc w:val="right"/>
              <w:rPr>
                <w:rFonts w:ascii="Arial" w:hAnsi="Arial"/>
                <w:sz w:val="24"/>
              </w:rPr>
            </w:pPr>
            <w:r>
              <w:rPr>
                <w:rFonts w:ascii="Arial" w:hAnsi="Arial"/>
                <w:sz w:val="24"/>
              </w:rPr>
              <w:t>04</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3040000">
            <w:pPr>
              <w:spacing w:after="0" w:line="240" w:lineRule="auto"/>
              <w:ind/>
              <w:jc w:val="right"/>
              <w:rPr>
                <w:rFonts w:ascii="Arial" w:hAnsi="Arial"/>
                <w:sz w:val="24"/>
              </w:rPr>
            </w:pPr>
            <w:r>
              <w:rPr>
                <w:rFonts w:ascii="Arial" w:hAnsi="Arial"/>
                <w:sz w:val="24"/>
              </w:rPr>
              <w:t>09</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4040000">
            <w:pPr>
              <w:spacing w:after="0" w:line="240" w:lineRule="auto"/>
              <w:ind w:firstLine="0" w:left="-709"/>
              <w:jc w:val="right"/>
              <w:rPr>
                <w:rFonts w:ascii="Arial" w:hAnsi="Arial"/>
                <w:sz w:val="24"/>
              </w:rPr>
            </w:pPr>
            <w:r>
              <w:rPr>
                <w:rFonts w:ascii="Arial" w:hAnsi="Arial"/>
                <w:sz w:val="24"/>
              </w:rPr>
              <w:t>11 1 01 П1424</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5040000">
            <w:pPr>
              <w:spacing w:after="0" w:line="240" w:lineRule="auto"/>
              <w:ind/>
              <w:rPr>
                <w:rFonts w:ascii="Arial" w:hAnsi="Arial"/>
                <w:sz w:val="24"/>
              </w:rPr>
            </w:pPr>
          </w:p>
        </w:tc>
        <w:tc>
          <w:tcPr>
            <w:tcW w:type="dxa" w:w="18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6040000">
            <w:pPr>
              <w:spacing w:after="0" w:line="240" w:lineRule="auto"/>
              <w:ind/>
              <w:jc w:val="right"/>
              <w:rPr>
                <w:rFonts w:ascii="Arial" w:hAnsi="Arial"/>
                <w:sz w:val="24"/>
              </w:rPr>
            </w:pPr>
            <w:r>
              <w:rPr>
                <w:rFonts w:ascii="Arial" w:hAnsi="Arial"/>
                <w:color w:val="000000"/>
                <w:sz w:val="24"/>
              </w:rPr>
              <w:t>635860,00</w:t>
            </w:r>
          </w:p>
        </w:tc>
      </w:tr>
      <w:tr>
        <w:tc>
          <w:tcPr>
            <w:tcW w:type="dxa" w:w="4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704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8040000">
            <w:pPr>
              <w:spacing w:after="0" w:line="240" w:lineRule="auto"/>
              <w:ind/>
              <w:jc w:val="right"/>
              <w:rPr>
                <w:rFonts w:ascii="Arial" w:hAnsi="Arial"/>
                <w:sz w:val="24"/>
              </w:rPr>
            </w:pPr>
            <w:r>
              <w:rPr>
                <w:rFonts w:ascii="Arial" w:hAnsi="Arial"/>
                <w:sz w:val="24"/>
              </w:rPr>
              <w:t>04</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9040000">
            <w:pPr>
              <w:spacing w:after="0" w:line="240" w:lineRule="auto"/>
              <w:ind/>
              <w:jc w:val="right"/>
              <w:rPr>
                <w:rFonts w:ascii="Arial" w:hAnsi="Arial"/>
                <w:sz w:val="24"/>
              </w:rPr>
            </w:pPr>
            <w:r>
              <w:rPr>
                <w:rFonts w:ascii="Arial" w:hAnsi="Arial"/>
                <w:sz w:val="24"/>
              </w:rPr>
              <w:t>09</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A040000">
            <w:pPr>
              <w:spacing w:after="0" w:line="240" w:lineRule="auto"/>
              <w:ind w:firstLine="0" w:left="-709"/>
              <w:jc w:val="right"/>
              <w:rPr>
                <w:rFonts w:ascii="Arial" w:hAnsi="Arial"/>
                <w:sz w:val="24"/>
              </w:rPr>
            </w:pPr>
            <w:r>
              <w:rPr>
                <w:rFonts w:ascii="Arial" w:hAnsi="Arial"/>
                <w:sz w:val="24"/>
              </w:rPr>
              <w:t>11 1 01 П1424</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B040000">
            <w:pPr>
              <w:spacing w:after="0" w:line="240" w:lineRule="auto"/>
              <w:ind/>
              <w:rPr>
                <w:rFonts w:ascii="Arial" w:hAnsi="Arial"/>
                <w:sz w:val="24"/>
              </w:rPr>
            </w:pPr>
            <w:r>
              <w:rPr>
                <w:rFonts w:ascii="Arial" w:hAnsi="Arial"/>
                <w:sz w:val="24"/>
              </w:rPr>
              <w:t>200</w:t>
            </w:r>
          </w:p>
        </w:tc>
        <w:tc>
          <w:tcPr>
            <w:tcW w:type="dxa" w:w="186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C040000">
            <w:pPr>
              <w:spacing w:after="0" w:line="240" w:lineRule="auto"/>
              <w:ind/>
              <w:jc w:val="right"/>
              <w:rPr>
                <w:rFonts w:ascii="Arial" w:hAnsi="Arial"/>
                <w:sz w:val="24"/>
              </w:rPr>
            </w:pPr>
            <w:r>
              <w:rPr>
                <w:rFonts w:ascii="Arial" w:hAnsi="Arial"/>
                <w:color w:val="000000"/>
                <w:sz w:val="24"/>
              </w:rPr>
              <w:t>635860,00</w:t>
            </w:r>
          </w:p>
        </w:tc>
      </w:tr>
      <w:tr>
        <w:trPr>
          <w:trHeight w:hRule="atLeast" w:val="345"/>
        </w:trPr>
        <w:tc>
          <w:tcPr>
            <w:tcW w:type="dxa" w:w="4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D040000">
            <w:pPr>
              <w:spacing w:after="0" w:line="240" w:lineRule="auto"/>
              <w:ind/>
              <w:rPr>
                <w:rFonts w:ascii="Arial" w:hAnsi="Arial"/>
                <w:sz w:val="24"/>
              </w:rPr>
            </w:pPr>
            <w:r>
              <w:rPr>
                <w:rFonts w:ascii="Arial" w:hAnsi="Arial"/>
                <w:sz w:val="24"/>
              </w:rPr>
              <w:t>Жилищно-коммунальное хозяйство</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E040000">
            <w:pPr>
              <w:spacing w:after="0" w:line="240" w:lineRule="auto"/>
              <w:ind/>
              <w:jc w:val="right"/>
              <w:rPr>
                <w:rFonts w:ascii="Arial" w:hAnsi="Arial"/>
                <w:sz w:val="24"/>
              </w:rPr>
            </w:pPr>
            <w:r>
              <w:rPr>
                <w:rFonts w:ascii="Arial" w:hAnsi="Arial"/>
                <w:sz w:val="24"/>
              </w:rPr>
              <w:t>05</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F040000">
            <w:pPr>
              <w:spacing w:after="0" w:line="240" w:lineRule="auto"/>
              <w:ind w:firstLine="709" w:left="0"/>
              <w:jc w:val="right"/>
              <w:rPr>
                <w:rFonts w:ascii="Arial" w:hAnsi="Arial"/>
                <w:sz w:val="24"/>
              </w:rPr>
            </w:pP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0040000">
            <w:pPr>
              <w:spacing w:after="0" w:line="240" w:lineRule="auto"/>
              <w:ind w:firstLine="709" w:left="0"/>
              <w:jc w:val="right"/>
              <w:rPr>
                <w:rFonts w:ascii="Arial" w:hAnsi="Arial"/>
                <w:sz w:val="24"/>
              </w:rPr>
            </w:pP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1040000">
            <w:pPr>
              <w:spacing w:after="0" w:line="240" w:lineRule="auto"/>
              <w:ind w:firstLine="709" w:left="0"/>
              <w:jc w:val="right"/>
              <w:rPr>
                <w:rFonts w:ascii="Arial" w:hAnsi="Arial"/>
                <w:sz w:val="24"/>
              </w:rPr>
            </w:pPr>
          </w:p>
        </w:tc>
        <w:tc>
          <w:tcPr>
            <w:tcW w:type="dxa" w:w="186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2040000">
            <w:pPr>
              <w:spacing w:after="0" w:line="240" w:lineRule="auto"/>
              <w:ind/>
              <w:jc w:val="right"/>
              <w:rPr>
                <w:rFonts w:ascii="Arial" w:hAnsi="Arial"/>
                <w:sz w:val="24"/>
              </w:rPr>
            </w:pPr>
            <w:r>
              <w:rPr>
                <w:rFonts w:ascii="Arial" w:hAnsi="Arial"/>
                <w:sz w:val="24"/>
              </w:rPr>
              <w:t>176809,00</w:t>
            </w:r>
          </w:p>
        </w:tc>
      </w:tr>
      <w:tr>
        <w:tc>
          <w:tcPr>
            <w:tcW w:type="dxa" w:w="4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3040000">
            <w:pPr>
              <w:spacing w:after="0" w:line="240" w:lineRule="auto"/>
              <w:ind/>
              <w:rPr>
                <w:rFonts w:ascii="Arial" w:hAnsi="Arial"/>
                <w:sz w:val="24"/>
              </w:rPr>
            </w:pPr>
            <w:r>
              <w:rPr>
                <w:rFonts w:ascii="Arial" w:hAnsi="Arial"/>
                <w:sz w:val="24"/>
              </w:rPr>
              <w:t>Коммунальное хозяйство</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4040000">
            <w:pPr>
              <w:spacing w:after="0" w:line="240" w:lineRule="auto"/>
              <w:ind/>
              <w:jc w:val="right"/>
              <w:rPr>
                <w:rFonts w:ascii="Arial" w:hAnsi="Arial"/>
                <w:sz w:val="24"/>
              </w:rPr>
            </w:pPr>
            <w:r>
              <w:rPr>
                <w:rFonts w:ascii="Arial" w:hAnsi="Arial"/>
                <w:sz w:val="24"/>
              </w:rPr>
              <w:t>05</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5040000">
            <w:pPr>
              <w:spacing w:after="0" w:line="240" w:lineRule="auto"/>
              <w:ind/>
              <w:jc w:val="right"/>
              <w:rPr>
                <w:rFonts w:ascii="Arial" w:hAnsi="Arial"/>
                <w:sz w:val="24"/>
              </w:rPr>
            </w:pPr>
            <w:r>
              <w:rPr>
                <w:rFonts w:ascii="Arial" w:hAnsi="Arial"/>
                <w:sz w:val="24"/>
              </w:rPr>
              <w:t>02</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6040000">
            <w:pPr>
              <w:spacing w:after="0" w:line="240" w:lineRule="auto"/>
              <w:ind w:firstLine="709" w:left="0"/>
              <w:jc w:val="right"/>
              <w:rPr>
                <w:rFonts w:ascii="Arial" w:hAnsi="Arial"/>
                <w:sz w:val="24"/>
              </w:rPr>
            </w:pP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7040000">
            <w:pPr>
              <w:spacing w:after="0" w:line="240" w:lineRule="auto"/>
              <w:ind w:firstLine="709" w:left="0"/>
              <w:jc w:val="right"/>
              <w:rPr>
                <w:rFonts w:ascii="Arial" w:hAnsi="Arial"/>
                <w:sz w:val="24"/>
              </w:rPr>
            </w:pPr>
          </w:p>
        </w:tc>
        <w:tc>
          <w:tcPr>
            <w:tcW w:type="dxa" w:w="186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8040000">
            <w:pPr>
              <w:spacing w:after="0" w:line="240" w:lineRule="auto"/>
              <w:ind/>
              <w:jc w:val="right"/>
              <w:rPr>
                <w:rFonts w:ascii="Arial" w:hAnsi="Arial"/>
                <w:sz w:val="24"/>
              </w:rPr>
            </w:pPr>
            <w:r>
              <w:rPr>
                <w:rFonts w:ascii="Arial" w:hAnsi="Arial"/>
                <w:sz w:val="24"/>
              </w:rPr>
              <w:t>145809,00</w:t>
            </w:r>
          </w:p>
        </w:tc>
      </w:tr>
      <w:tr>
        <w:tc>
          <w:tcPr>
            <w:tcW w:type="dxa" w:w="4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9040000">
            <w:pPr>
              <w:spacing w:after="0" w:line="240" w:lineRule="auto"/>
              <w:ind/>
              <w:rPr>
                <w:rFonts w:ascii="Arial" w:hAnsi="Arial"/>
                <w:sz w:val="24"/>
              </w:rPr>
            </w:pPr>
            <w:r>
              <w:rPr>
                <w:rFonts w:ascii="Arial" w:hAnsi="Arial"/>
                <w:sz w:val="24"/>
              </w:rPr>
              <w:t xml:space="preserve">Муниципальная программа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"Обеспечение доступным и комфортным жильем и коммунальными услугами граждан в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 Курской области" </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A040000">
            <w:pPr>
              <w:spacing w:after="0" w:line="240" w:lineRule="auto"/>
              <w:ind/>
              <w:jc w:val="right"/>
              <w:rPr>
                <w:rFonts w:ascii="Arial" w:hAnsi="Arial"/>
                <w:sz w:val="24"/>
              </w:rPr>
            </w:pPr>
            <w:r>
              <w:rPr>
                <w:rFonts w:ascii="Arial" w:hAnsi="Arial"/>
                <w:sz w:val="24"/>
              </w:rPr>
              <w:t>05</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B040000">
            <w:pPr>
              <w:spacing w:after="0" w:line="240" w:lineRule="auto"/>
              <w:ind/>
              <w:jc w:val="right"/>
              <w:rPr>
                <w:rFonts w:ascii="Arial" w:hAnsi="Arial"/>
                <w:sz w:val="24"/>
              </w:rPr>
            </w:pPr>
            <w:r>
              <w:rPr>
                <w:rFonts w:ascii="Arial" w:hAnsi="Arial"/>
                <w:sz w:val="24"/>
              </w:rPr>
              <w:t>02</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C040000">
            <w:pPr>
              <w:spacing w:after="0" w:line="240" w:lineRule="auto"/>
              <w:ind/>
              <w:jc w:val="right"/>
              <w:rPr>
                <w:rFonts w:ascii="Arial" w:hAnsi="Arial"/>
                <w:sz w:val="24"/>
              </w:rPr>
            </w:pPr>
            <w:r>
              <w:rPr>
                <w:rFonts w:ascii="Arial" w:hAnsi="Arial"/>
                <w:sz w:val="24"/>
              </w:rPr>
              <w:t>0700000000</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D040000">
            <w:pPr>
              <w:spacing w:after="0" w:line="240" w:lineRule="auto"/>
              <w:ind w:firstLine="709" w:left="0"/>
              <w:jc w:val="right"/>
              <w:rPr>
                <w:rFonts w:ascii="Arial" w:hAnsi="Arial"/>
                <w:sz w:val="24"/>
              </w:rPr>
            </w:pPr>
          </w:p>
        </w:tc>
        <w:tc>
          <w:tcPr>
            <w:tcW w:type="dxa" w:w="186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E040000">
            <w:pPr>
              <w:spacing w:after="0" w:line="240" w:lineRule="auto"/>
              <w:ind/>
              <w:jc w:val="right"/>
              <w:rPr>
                <w:rFonts w:ascii="Arial" w:hAnsi="Arial"/>
                <w:sz w:val="24"/>
              </w:rPr>
            </w:pPr>
            <w:r>
              <w:rPr>
                <w:rFonts w:ascii="Arial" w:hAnsi="Arial"/>
                <w:sz w:val="24"/>
              </w:rPr>
              <w:t>145809,00</w:t>
            </w:r>
          </w:p>
        </w:tc>
      </w:tr>
      <w:tr>
        <w:tc>
          <w:tcPr>
            <w:tcW w:type="dxa" w:w="4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F040000">
            <w:pPr>
              <w:spacing w:after="0" w:line="240" w:lineRule="auto"/>
              <w:ind/>
              <w:rPr>
                <w:rFonts w:ascii="Arial" w:hAnsi="Arial"/>
                <w:sz w:val="24"/>
              </w:rPr>
            </w:pPr>
            <w:r>
              <w:rPr>
                <w:rFonts w:ascii="Arial" w:hAnsi="Arial"/>
                <w:sz w:val="24"/>
              </w:rPr>
              <w:t xml:space="preserve">Подпрограмма "Обеспечение качественными услугами ЖКХ населения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муниципальной программы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w:t>
            </w:r>
            <w:r>
              <w:rPr>
                <w:rFonts w:ascii="Arial" w:hAnsi="Arial"/>
                <w:sz w:val="24"/>
              </w:rPr>
              <w:t xml:space="preserve">Курской области "Обеспечение доступным и комфортным жильем и коммунальными услугами граждан в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 Курской области" </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0040000">
            <w:pPr>
              <w:spacing w:after="0" w:line="240" w:lineRule="auto"/>
              <w:ind/>
              <w:jc w:val="right"/>
              <w:rPr>
                <w:rFonts w:ascii="Arial" w:hAnsi="Arial"/>
                <w:sz w:val="24"/>
              </w:rPr>
            </w:pPr>
            <w:r>
              <w:rPr>
                <w:rFonts w:ascii="Arial" w:hAnsi="Arial"/>
                <w:sz w:val="24"/>
              </w:rPr>
              <w:t>05</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1040000">
            <w:pPr>
              <w:spacing w:after="0" w:line="240" w:lineRule="auto"/>
              <w:ind/>
              <w:jc w:val="right"/>
              <w:rPr>
                <w:rFonts w:ascii="Arial" w:hAnsi="Arial"/>
                <w:sz w:val="24"/>
              </w:rPr>
            </w:pPr>
            <w:r>
              <w:rPr>
                <w:rFonts w:ascii="Arial" w:hAnsi="Arial"/>
                <w:sz w:val="24"/>
              </w:rPr>
              <w:t>02</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2040000">
            <w:pPr>
              <w:spacing w:after="0" w:line="240" w:lineRule="auto"/>
              <w:ind/>
              <w:jc w:val="right"/>
              <w:rPr>
                <w:rFonts w:ascii="Arial" w:hAnsi="Arial"/>
                <w:sz w:val="24"/>
              </w:rPr>
            </w:pPr>
            <w:r>
              <w:rPr>
                <w:rFonts w:ascii="Arial" w:hAnsi="Arial"/>
                <w:sz w:val="24"/>
              </w:rPr>
              <w:t>0730000000</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3040000">
            <w:pPr>
              <w:spacing w:after="0" w:line="240" w:lineRule="auto"/>
              <w:ind w:firstLine="709" w:left="0"/>
              <w:jc w:val="right"/>
              <w:rPr>
                <w:rFonts w:ascii="Arial" w:hAnsi="Arial"/>
                <w:sz w:val="24"/>
              </w:rPr>
            </w:pPr>
          </w:p>
        </w:tc>
        <w:tc>
          <w:tcPr>
            <w:tcW w:type="dxa" w:w="186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4040000">
            <w:pPr>
              <w:spacing w:after="0" w:line="240" w:lineRule="auto"/>
              <w:ind/>
              <w:jc w:val="right"/>
              <w:rPr>
                <w:rFonts w:ascii="Arial" w:hAnsi="Arial"/>
                <w:sz w:val="24"/>
              </w:rPr>
            </w:pPr>
            <w:r>
              <w:rPr>
                <w:rFonts w:ascii="Arial" w:hAnsi="Arial"/>
                <w:sz w:val="24"/>
              </w:rPr>
              <w:t>145809,00</w:t>
            </w:r>
          </w:p>
        </w:tc>
      </w:tr>
      <w:tr>
        <w:tc>
          <w:tcPr>
            <w:tcW w:type="dxa" w:w="4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5040000">
            <w:pPr>
              <w:spacing w:after="0" w:line="240" w:lineRule="auto"/>
              <w:ind/>
              <w:rPr>
                <w:rFonts w:ascii="Arial" w:hAnsi="Arial"/>
                <w:sz w:val="24"/>
              </w:rPr>
            </w:pPr>
            <w:r>
              <w:rPr>
                <w:rFonts w:ascii="Arial" w:hAnsi="Arial"/>
                <w:sz w:val="24"/>
              </w:rPr>
              <w:t>Основное мероприятие "Проведение эффективной муниципальной политики по повышению качества предоставления услуг ЖКХ населению"</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6040000">
            <w:pPr>
              <w:spacing w:after="0" w:line="240" w:lineRule="auto"/>
              <w:ind/>
              <w:jc w:val="right"/>
              <w:rPr>
                <w:rFonts w:ascii="Arial" w:hAnsi="Arial"/>
                <w:sz w:val="24"/>
              </w:rPr>
            </w:pPr>
            <w:r>
              <w:rPr>
                <w:rFonts w:ascii="Arial" w:hAnsi="Arial"/>
                <w:sz w:val="24"/>
              </w:rPr>
              <w:t>05</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7040000">
            <w:pPr>
              <w:spacing w:after="0" w:line="240" w:lineRule="auto"/>
              <w:ind/>
              <w:jc w:val="right"/>
              <w:rPr>
                <w:rFonts w:ascii="Arial" w:hAnsi="Arial"/>
                <w:sz w:val="24"/>
              </w:rPr>
            </w:pPr>
            <w:r>
              <w:rPr>
                <w:rFonts w:ascii="Arial" w:hAnsi="Arial"/>
                <w:sz w:val="24"/>
              </w:rPr>
              <w:t>02</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8040000">
            <w:pPr>
              <w:spacing w:after="0" w:line="240" w:lineRule="auto"/>
              <w:ind/>
              <w:jc w:val="right"/>
              <w:rPr>
                <w:rFonts w:ascii="Arial" w:hAnsi="Arial"/>
                <w:sz w:val="24"/>
              </w:rPr>
            </w:pPr>
            <w:r>
              <w:rPr>
                <w:rFonts w:ascii="Arial" w:hAnsi="Arial"/>
                <w:sz w:val="24"/>
              </w:rPr>
              <w:t>0730100000</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9040000">
            <w:pPr>
              <w:spacing w:after="0" w:line="240" w:lineRule="auto"/>
              <w:ind w:firstLine="709" w:left="0"/>
              <w:jc w:val="right"/>
              <w:rPr>
                <w:rFonts w:ascii="Arial" w:hAnsi="Arial"/>
                <w:sz w:val="24"/>
              </w:rPr>
            </w:pPr>
          </w:p>
        </w:tc>
        <w:tc>
          <w:tcPr>
            <w:tcW w:type="dxa" w:w="186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A040000">
            <w:pPr>
              <w:spacing w:after="0" w:line="240" w:lineRule="auto"/>
              <w:ind/>
              <w:jc w:val="right"/>
              <w:rPr>
                <w:rFonts w:ascii="Arial" w:hAnsi="Arial"/>
                <w:sz w:val="24"/>
              </w:rPr>
            </w:pPr>
            <w:r>
              <w:rPr>
                <w:rFonts w:ascii="Arial" w:hAnsi="Arial"/>
                <w:sz w:val="24"/>
              </w:rPr>
              <w:t>145809,00</w:t>
            </w:r>
          </w:p>
        </w:tc>
      </w:tr>
      <w:tr>
        <w:tc>
          <w:tcPr>
            <w:tcW w:type="dxa" w:w="4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B040000">
            <w:pPr>
              <w:spacing w:after="0" w:line="240" w:lineRule="auto"/>
              <w:ind/>
              <w:rPr>
                <w:rFonts w:ascii="Arial" w:hAnsi="Arial"/>
                <w:sz w:val="24"/>
              </w:rPr>
            </w:pPr>
            <w:r>
              <w:rPr>
                <w:rFonts w:ascii="Arial" w:hAnsi="Arial"/>
                <w:sz w:val="24"/>
              </w:rPr>
              <w:t>Осуществление переданных полномочий в области коммунального хозяйства</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C040000">
            <w:pPr>
              <w:spacing w:after="0" w:line="240" w:lineRule="auto"/>
              <w:ind/>
              <w:jc w:val="right"/>
              <w:rPr>
                <w:rFonts w:ascii="Arial" w:hAnsi="Arial"/>
                <w:sz w:val="24"/>
              </w:rPr>
            </w:pPr>
            <w:r>
              <w:rPr>
                <w:rFonts w:ascii="Arial" w:hAnsi="Arial"/>
                <w:sz w:val="24"/>
              </w:rPr>
              <w:t>05</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D040000">
            <w:pPr>
              <w:spacing w:after="0" w:line="240" w:lineRule="auto"/>
              <w:ind/>
              <w:jc w:val="right"/>
              <w:rPr>
                <w:rFonts w:ascii="Arial" w:hAnsi="Arial"/>
                <w:sz w:val="24"/>
              </w:rPr>
            </w:pPr>
            <w:r>
              <w:rPr>
                <w:rFonts w:ascii="Arial" w:hAnsi="Arial"/>
                <w:sz w:val="24"/>
              </w:rPr>
              <w:t>02</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E040000">
            <w:pPr>
              <w:spacing w:after="0" w:line="240" w:lineRule="auto"/>
              <w:ind/>
              <w:jc w:val="right"/>
              <w:rPr>
                <w:rFonts w:ascii="Arial" w:hAnsi="Arial"/>
                <w:sz w:val="24"/>
              </w:rPr>
            </w:pPr>
            <w:r>
              <w:rPr>
                <w:rFonts w:ascii="Arial" w:hAnsi="Arial"/>
                <w:sz w:val="24"/>
              </w:rPr>
              <w:t>07301П1431</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F040000">
            <w:pPr>
              <w:spacing w:after="0" w:line="240" w:lineRule="auto"/>
              <w:ind w:firstLine="709" w:left="0"/>
              <w:jc w:val="right"/>
              <w:rPr>
                <w:rFonts w:ascii="Arial" w:hAnsi="Arial"/>
                <w:sz w:val="24"/>
              </w:rPr>
            </w:pPr>
          </w:p>
        </w:tc>
        <w:tc>
          <w:tcPr>
            <w:tcW w:type="dxa" w:w="186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0040000">
            <w:pPr>
              <w:spacing w:after="0" w:line="240" w:lineRule="auto"/>
              <w:ind/>
              <w:jc w:val="right"/>
              <w:rPr>
                <w:rFonts w:ascii="Arial" w:hAnsi="Arial"/>
                <w:sz w:val="24"/>
              </w:rPr>
            </w:pPr>
            <w:r>
              <w:rPr>
                <w:rFonts w:ascii="Arial" w:hAnsi="Arial"/>
                <w:sz w:val="24"/>
              </w:rPr>
              <w:t>145809,00</w:t>
            </w:r>
          </w:p>
        </w:tc>
      </w:tr>
      <w:tr>
        <w:tc>
          <w:tcPr>
            <w:tcW w:type="dxa" w:w="4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104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2040000">
            <w:pPr>
              <w:spacing w:after="0" w:line="240" w:lineRule="auto"/>
              <w:ind/>
              <w:jc w:val="right"/>
              <w:rPr>
                <w:rFonts w:ascii="Arial" w:hAnsi="Arial"/>
                <w:sz w:val="24"/>
              </w:rPr>
            </w:pPr>
            <w:r>
              <w:rPr>
                <w:rFonts w:ascii="Arial" w:hAnsi="Arial"/>
                <w:sz w:val="24"/>
              </w:rPr>
              <w:t>05</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3040000">
            <w:pPr>
              <w:spacing w:after="0" w:line="240" w:lineRule="auto"/>
              <w:ind/>
              <w:jc w:val="right"/>
              <w:rPr>
                <w:rFonts w:ascii="Arial" w:hAnsi="Arial"/>
                <w:sz w:val="24"/>
              </w:rPr>
            </w:pPr>
            <w:r>
              <w:rPr>
                <w:rFonts w:ascii="Arial" w:hAnsi="Arial"/>
                <w:sz w:val="24"/>
              </w:rPr>
              <w:t>02</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4040000">
            <w:pPr>
              <w:spacing w:after="0" w:line="240" w:lineRule="auto"/>
              <w:ind/>
              <w:jc w:val="right"/>
              <w:rPr>
                <w:rFonts w:ascii="Arial" w:hAnsi="Arial"/>
                <w:sz w:val="24"/>
              </w:rPr>
            </w:pPr>
            <w:r>
              <w:rPr>
                <w:rFonts w:ascii="Arial" w:hAnsi="Arial"/>
                <w:sz w:val="24"/>
              </w:rPr>
              <w:t>07301П1431</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5040000">
            <w:pPr>
              <w:spacing w:after="0" w:line="240" w:lineRule="auto"/>
              <w:ind/>
              <w:jc w:val="right"/>
              <w:rPr>
                <w:rFonts w:ascii="Arial" w:hAnsi="Arial"/>
                <w:sz w:val="24"/>
              </w:rPr>
            </w:pPr>
            <w:r>
              <w:rPr>
                <w:rFonts w:ascii="Arial" w:hAnsi="Arial"/>
                <w:sz w:val="24"/>
              </w:rPr>
              <w:t>200</w:t>
            </w:r>
          </w:p>
        </w:tc>
        <w:tc>
          <w:tcPr>
            <w:tcW w:type="dxa" w:w="186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6040000">
            <w:pPr>
              <w:spacing w:after="0" w:line="240" w:lineRule="auto"/>
              <w:ind/>
              <w:jc w:val="right"/>
              <w:rPr>
                <w:rFonts w:ascii="Arial" w:hAnsi="Arial"/>
                <w:sz w:val="24"/>
              </w:rPr>
            </w:pPr>
            <w:r>
              <w:rPr>
                <w:rFonts w:ascii="Arial" w:hAnsi="Arial"/>
                <w:sz w:val="24"/>
              </w:rPr>
              <w:t>145809,00</w:t>
            </w:r>
          </w:p>
        </w:tc>
      </w:tr>
      <w:tr>
        <w:trPr>
          <w:trHeight w:hRule="atLeast" w:val="661"/>
        </w:trPr>
        <w:tc>
          <w:tcPr>
            <w:tcW w:type="dxa" w:w="486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47040000">
            <w:pPr>
              <w:rPr>
                <w:rFonts w:ascii="Arial" w:hAnsi="Arial"/>
                <w:sz w:val="24"/>
              </w:rPr>
            </w:pPr>
            <w:r>
              <w:rPr>
                <w:rFonts w:ascii="Arial" w:hAnsi="Arial"/>
                <w:sz w:val="24"/>
              </w:rPr>
              <w:t>Благоустройство</w:t>
            </w:r>
          </w:p>
        </w:tc>
        <w:tc>
          <w:tcPr>
            <w:tcW w:type="dxa" w:w="56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48040000">
            <w:pPr>
              <w:ind/>
              <w:jc w:val="center"/>
              <w:rPr>
                <w:rFonts w:ascii="Arial" w:hAnsi="Arial"/>
                <w:sz w:val="24"/>
              </w:rPr>
            </w:pPr>
            <w:r>
              <w:rPr>
                <w:rFonts w:ascii="Arial" w:hAnsi="Arial"/>
                <w:sz w:val="24"/>
              </w:rPr>
              <w:t>05</w:t>
            </w:r>
          </w:p>
        </w:tc>
        <w:tc>
          <w:tcPr>
            <w:tcW w:type="dxa" w:w="56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49040000">
            <w:pPr>
              <w:ind/>
              <w:jc w:val="center"/>
              <w:rPr>
                <w:rFonts w:ascii="Arial" w:hAnsi="Arial"/>
                <w:sz w:val="24"/>
              </w:rPr>
            </w:pPr>
            <w:r>
              <w:rPr>
                <w:rFonts w:ascii="Arial" w:hAnsi="Arial"/>
                <w:sz w:val="24"/>
              </w:rPr>
              <w:t>03</w:t>
            </w:r>
          </w:p>
        </w:tc>
        <w:tc>
          <w:tcPr>
            <w:tcW w:type="dxa" w:w="168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4A040000">
            <w:pPr>
              <w:ind/>
              <w:jc w:val="center"/>
              <w:rPr>
                <w:rFonts w:ascii="Arial" w:hAnsi="Arial"/>
                <w:sz w:val="24"/>
              </w:rPr>
            </w:pPr>
          </w:p>
        </w:tc>
        <w:tc>
          <w:tcPr>
            <w:tcW w:type="dxa" w:w="7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4B040000">
            <w:pPr>
              <w:ind/>
              <w:jc w:val="center"/>
              <w:rPr>
                <w:rFonts w:ascii="Arial" w:hAnsi="Arial"/>
                <w:sz w:val="24"/>
              </w:rPr>
            </w:pPr>
          </w:p>
        </w:tc>
        <w:tc>
          <w:tcPr>
            <w:tcW w:type="dxa" w:w="186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C040000">
            <w:pPr>
              <w:spacing w:after="0" w:line="240" w:lineRule="auto"/>
              <w:ind/>
              <w:jc w:val="right"/>
              <w:rPr>
                <w:rFonts w:ascii="Arial" w:hAnsi="Arial"/>
                <w:sz w:val="24"/>
              </w:rPr>
            </w:pPr>
            <w:r>
              <w:rPr>
                <w:rFonts w:ascii="Arial" w:hAnsi="Arial"/>
                <w:sz w:val="24"/>
              </w:rPr>
              <w:t>31000,00</w:t>
            </w:r>
          </w:p>
        </w:tc>
      </w:tr>
      <w:tr>
        <w:trPr>
          <w:trHeight w:hRule="atLeast" w:val="661"/>
        </w:trPr>
        <w:tc>
          <w:tcPr>
            <w:tcW w:type="dxa" w:w="4862"/>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4D040000">
            <w:pPr>
              <w:rPr>
                <w:rFonts w:ascii="Arial" w:hAnsi="Arial"/>
                <w:sz w:val="24"/>
              </w:rPr>
            </w:pPr>
            <w:r>
              <w:rPr>
                <w:rFonts w:ascii="Arial" w:hAnsi="Arial"/>
                <w:sz w:val="24"/>
              </w:rPr>
              <w:t xml:space="preserve">Муниципальная программа  «Увековечение памяти погибших при защите Отечества на территории муниципального образования «Молотычевский сельсовет»  Фатежского района Курской области на 2024-2025 годы» </w:t>
            </w:r>
          </w:p>
        </w:tc>
        <w:tc>
          <w:tcPr>
            <w:tcW w:type="dxa" w:w="562"/>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4E040000">
            <w:pPr>
              <w:ind w:firstLine="0" w:left="-108" w:right="-108"/>
              <w:jc w:val="center"/>
              <w:rPr>
                <w:rFonts w:ascii="Arial" w:hAnsi="Arial"/>
                <w:sz w:val="24"/>
              </w:rPr>
            </w:pPr>
            <w:r>
              <w:rPr>
                <w:rFonts w:ascii="Arial" w:hAnsi="Arial"/>
                <w:sz w:val="24"/>
              </w:rPr>
              <w:t>05</w:t>
            </w:r>
          </w:p>
        </w:tc>
        <w:tc>
          <w:tcPr>
            <w:tcW w:type="dxa" w:w="562"/>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4F040000">
            <w:pPr>
              <w:ind w:firstLine="0" w:left="-158" w:right="-108"/>
              <w:jc w:val="center"/>
              <w:rPr>
                <w:rFonts w:ascii="Arial" w:hAnsi="Arial"/>
                <w:sz w:val="24"/>
              </w:rPr>
            </w:pPr>
            <w:r>
              <w:rPr>
                <w:rFonts w:ascii="Arial" w:hAnsi="Arial"/>
                <w:sz w:val="24"/>
              </w:rPr>
              <w:t>03</w:t>
            </w:r>
          </w:p>
        </w:tc>
        <w:tc>
          <w:tcPr>
            <w:tcW w:type="dxa" w:w="1687"/>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50040000">
            <w:pPr>
              <w:ind w:firstLine="0" w:left="-108" w:right="-108"/>
              <w:jc w:val="center"/>
              <w:rPr>
                <w:rFonts w:ascii="Arial" w:hAnsi="Arial"/>
                <w:sz w:val="24"/>
              </w:rPr>
            </w:pPr>
            <w:r>
              <w:rPr>
                <w:rFonts w:ascii="Arial" w:hAnsi="Arial"/>
                <w:sz w:val="24"/>
              </w:rPr>
              <w:t>1</w:t>
            </w:r>
            <w:r>
              <w:rPr>
                <w:rFonts w:ascii="Arial" w:hAnsi="Arial"/>
                <w:sz w:val="24"/>
              </w:rPr>
              <w:t>4</w:t>
            </w:r>
            <w:r>
              <w:rPr>
                <w:rFonts w:ascii="Arial" w:hAnsi="Arial"/>
                <w:sz w:val="24"/>
              </w:rPr>
              <w:t xml:space="preserve"> </w:t>
            </w:r>
            <w:r>
              <w:rPr>
                <w:rFonts w:ascii="Arial" w:hAnsi="Arial"/>
                <w:sz w:val="24"/>
              </w:rPr>
              <w:t>0</w:t>
            </w:r>
            <w:r>
              <w:rPr>
                <w:rFonts w:ascii="Arial" w:hAnsi="Arial"/>
                <w:b w:val="1"/>
                <w:sz w:val="24"/>
              </w:rPr>
              <w:t xml:space="preserve"> </w:t>
            </w:r>
            <w:r>
              <w:rPr>
                <w:rFonts w:ascii="Arial" w:hAnsi="Arial"/>
                <w:sz w:val="24"/>
              </w:rPr>
              <w:t>00 00000</w:t>
            </w:r>
          </w:p>
        </w:tc>
        <w:tc>
          <w:tcPr>
            <w:tcW w:type="dxa" w:w="703"/>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51040000">
            <w:pPr>
              <w:ind w:firstLine="0" w:left="-108" w:right="-108"/>
              <w:jc w:val="center"/>
              <w:rPr>
                <w:rFonts w:ascii="Arial" w:hAnsi="Arial"/>
                <w:sz w:val="24"/>
              </w:rPr>
            </w:pPr>
          </w:p>
        </w:tc>
        <w:tc>
          <w:tcPr>
            <w:tcW w:type="dxa" w:w="186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2040000">
            <w:pPr>
              <w:spacing w:after="0" w:line="240" w:lineRule="auto"/>
              <w:ind/>
              <w:jc w:val="right"/>
              <w:rPr>
                <w:rFonts w:ascii="Arial" w:hAnsi="Arial"/>
                <w:sz w:val="24"/>
              </w:rPr>
            </w:pPr>
            <w:r>
              <w:rPr>
                <w:rFonts w:ascii="Arial" w:hAnsi="Arial"/>
                <w:sz w:val="24"/>
              </w:rPr>
              <w:t>31000,00</w:t>
            </w:r>
          </w:p>
        </w:tc>
      </w:tr>
      <w:tr>
        <w:trPr>
          <w:trHeight w:hRule="atLeast" w:val="1139"/>
        </w:trPr>
        <w:tc>
          <w:tcPr>
            <w:tcW w:type="dxa" w:w="4862"/>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53040000">
            <w:pPr>
              <w:rPr>
                <w:rFonts w:ascii="Arial" w:hAnsi="Arial"/>
                <w:sz w:val="24"/>
              </w:rPr>
            </w:pPr>
            <w:r>
              <w:rPr>
                <w:rFonts w:ascii="Arial" w:hAnsi="Arial"/>
                <w:b w:val="0"/>
                <w:sz w:val="24"/>
              </w:rPr>
              <w:t xml:space="preserve">Основное мероприятие </w:t>
            </w:r>
            <w:r>
              <w:rPr>
                <w:rFonts w:ascii="Arial" w:hAnsi="Arial"/>
                <w:sz w:val="24"/>
              </w:rPr>
              <w:t xml:space="preserve"> «Ведомственная целевая программа </w:t>
            </w:r>
            <w:r>
              <w:rPr>
                <w:rFonts w:ascii="Arial" w:hAnsi="Arial"/>
                <w:sz w:val="24"/>
              </w:rPr>
              <w:t>«Увековечение памяти погибших на территории Курской области при защите Отечества на 2019-2024 годы</w:t>
            </w:r>
            <w:r>
              <w:rPr>
                <w:rFonts w:ascii="Arial" w:hAnsi="Arial"/>
                <w:sz w:val="24"/>
              </w:rPr>
              <w:t xml:space="preserve">» </w:t>
            </w:r>
          </w:p>
        </w:tc>
        <w:tc>
          <w:tcPr>
            <w:tcW w:type="dxa" w:w="562"/>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54040000">
            <w:pPr>
              <w:ind w:firstLine="0" w:left="-108" w:right="-108"/>
              <w:jc w:val="center"/>
              <w:rPr>
                <w:rFonts w:ascii="Arial" w:hAnsi="Arial"/>
                <w:sz w:val="24"/>
              </w:rPr>
            </w:pPr>
          </w:p>
          <w:p w14:paraId="55040000">
            <w:pPr>
              <w:ind w:firstLine="0" w:left="-108" w:right="-108"/>
              <w:jc w:val="center"/>
              <w:rPr>
                <w:rFonts w:ascii="Arial" w:hAnsi="Arial"/>
                <w:sz w:val="24"/>
              </w:rPr>
            </w:pPr>
            <w:r>
              <w:rPr>
                <w:rFonts w:ascii="Arial" w:hAnsi="Arial"/>
                <w:sz w:val="24"/>
              </w:rPr>
              <w:t>05</w:t>
            </w:r>
          </w:p>
        </w:tc>
        <w:tc>
          <w:tcPr>
            <w:tcW w:type="dxa" w:w="562"/>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56040000">
            <w:pPr>
              <w:ind w:firstLine="0" w:left="-158" w:right="-108"/>
              <w:jc w:val="center"/>
              <w:rPr>
                <w:rFonts w:ascii="Arial" w:hAnsi="Arial"/>
                <w:sz w:val="24"/>
              </w:rPr>
            </w:pPr>
          </w:p>
          <w:p w14:paraId="57040000">
            <w:pPr>
              <w:ind w:firstLine="0" w:left="-158" w:right="-108"/>
              <w:jc w:val="center"/>
              <w:rPr>
                <w:rFonts w:ascii="Arial" w:hAnsi="Arial"/>
                <w:sz w:val="24"/>
              </w:rPr>
            </w:pPr>
            <w:r>
              <w:rPr>
                <w:rFonts w:ascii="Arial" w:hAnsi="Arial"/>
                <w:sz w:val="24"/>
              </w:rPr>
              <w:t>03</w:t>
            </w:r>
          </w:p>
        </w:tc>
        <w:tc>
          <w:tcPr>
            <w:tcW w:type="dxa" w:w="1687"/>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58040000">
            <w:pPr>
              <w:ind w:firstLine="0" w:left="-108" w:right="-108"/>
              <w:jc w:val="center"/>
              <w:rPr>
                <w:rFonts w:ascii="Arial" w:hAnsi="Arial"/>
                <w:sz w:val="24"/>
              </w:rPr>
            </w:pPr>
          </w:p>
          <w:p w14:paraId="59040000">
            <w:pPr>
              <w:ind w:firstLine="0" w:left="-108" w:right="-108"/>
              <w:jc w:val="center"/>
              <w:rPr>
                <w:rFonts w:ascii="Arial" w:hAnsi="Arial"/>
                <w:sz w:val="24"/>
              </w:rPr>
            </w:pPr>
            <w:r>
              <w:rPr>
                <w:rFonts w:ascii="Arial" w:hAnsi="Arial"/>
                <w:sz w:val="24"/>
              </w:rPr>
              <w:t>1</w:t>
            </w:r>
            <w:r>
              <w:rPr>
                <w:rFonts w:ascii="Arial" w:hAnsi="Arial"/>
                <w:sz w:val="24"/>
              </w:rPr>
              <w:t>4</w:t>
            </w:r>
            <w:r>
              <w:rPr>
                <w:rFonts w:ascii="Arial" w:hAnsi="Arial"/>
                <w:sz w:val="24"/>
              </w:rPr>
              <w:t xml:space="preserve"> </w:t>
            </w:r>
            <w:r>
              <w:rPr>
                <w:rFonts w:ascii="Arial" w:hAnsi="Arial"/>
                <w:sz w:val="24"/>
              </w:rPr>
              <w:t>0</w:t>
            </w:r>
            <w:r>
              <w:rPr>
                <w:rFonts w:ascii="Arial" w:hAnsi="Arial"/>
                <w:b w:val="1"/>
                <w:sz w:val="24"/>
              </w:rPr>
              <w:t xml:space="preserve"> </w:t>
            </w:r>
            <w:r>
              <w:rPr>
                <w:rFonts w:ascii="Arial" w:hAnsi="Arial"/>
                <w:sz w:val="24"/>
              </w:rPr>
              <w:t xml:space="preserve">01 00000 </w:t>
            </w:r>
          </w:p>
        </w:tc>
        <w:tc>
          <w:tcPr>
            <w:tcW w:type="dxa" w:w="703"/>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5A040000">
            <w:pPr>
              <w:ind w:firstLine="0" w:left="-108" w:right="-108"/>
              <w:jc w:val="center"/>
              <w:rPr>
                <w:rFonts w:ascii="Arial" w:hAnsi="Arial"/>
                <w:sz w:val="24"/>
              </w:rPr>
            </w:pPr>
          </w:p>
        </w:tc>
        <w:tc>
          <w:tcPr>
            <w:tcW w:type="dxa" w:w="186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B040000">
            <w:pPr>
              <w:spacing w:after="0" w:line="240" w:lineRule="auto"/>
              <w:ind/>
              <w:jc w:val="right"/>
              <w:rPr>
                <w:rFonts w:ascii="Arial" w:hAnsi="Arial"/>
                <w:sz w:val="24"/>
              </w:rPr>
            </w:pPr>
            <w:r>
              <w:rPr>
                <w:rFonts w:ascii="Arial" w:hAnsi="Arial"/>
                <w:sz w:val="24"/>
              </w:rPr>
              <w:t>31000,00</w:t>
            </w:r>
          </w:p>
        </w:tc>
      </w:tr>
      <w:tr>
        <w:trPr>
          <w:trHeight w:hRule="atLeast" w:val="1139"/>
        </w:trPr>
        <w:tc>
          <w:tcPr>
            <w:tcW w:type="dxa" w:w="4862"/>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5C040000">
            <w:pPr>
              <w:rPr>
                <w:rFonts w:ascii="Arial" w:hAnsi="Arial"/>
                <w:sz w:val="24"/>
              </w:rPr>
            </w:pPr>
            <w:r>
              <w:rPr>
                <w:rFonts w:ascii="Arial" w:hAnsi="Arial"/>
                <w:sz w:val="24"/>
              </w:rPr>
              <w:t xml:space="preserve">Реализация федеральной целевой программы «Увековечение памяти погибших при защите Отечества на 2019-2024 годы» </w:t>
            </w:r>
          </w:p>
        </w:tc>
        <w:tc>
          <w:tcPr>
            <w:tcW w:type="dxa" w:w="562"/>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5D040000">
            <w:pPr>
              <w:ind w:firstLine="0" w:left="-108" w:right="-108"/>
              <w:jc w:val="center"/>
              <w:rPr>
                <w:rFonts w:ascii="Arial" w:hAnsi="Arial"/>
                <w:sz w:val="24"/>
              </w:rPr>
            </w:pPr>
            <w:r>
              <w:rPr>
                <w:rFonts w:ascii="Arial" w:hAnsi="Arial"/>
                <w:sz w:val="24"/>
              </w:rPr>
              <w:t>05</w:t>
            </w:r>
          </w:p>
        </w:tc>
        <w:tc>
          <w:tcPr>
            <w:tcW w:type="dxa" w:w="562"/>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5E040000">
            <w:pPr>
              <w:ind w:firstLine="0" w:left="-158" w:right="-108"/>
              <w:jc w:val="center"/>
              <w:rPr>
                <w:rFonts w:ascii="Arial" w:hAnsi="Arial"/>
                <w:sz w:val="24"/>
              </w:rPr>
            </w:pPr>
            <w:r>
              <w:rPr>
                <w:rFonts w:ascii="Arial" w:hAnsi="Arial"/>
                <w:sz w:val="24"/>
              </w:rPr>
              <w:t>03</w:t>
            </w:r>
          </w:p>
        </w:tc>
        <w:tc>
          <w:tcPr>
            <w:tcW w:type="dxa" w:w="1687"/>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5F040000">
            <w:pPr>
              <w:ind w:firstLine="0" w:left="-108" w:right="-108"/>
              <w:jc w:val="center"/>
              <w:rPr>
                <w:rFonts w:ascii="Arial" w:hAnsi="Arial"/>
                <w:sz w:val="24"/>
              </w:rPr>
            </w:pPr>
            <w:r>
              <w:rPr>
                <w:rFonts w:ascii="Arial" w:hAnsi="Arial"/>
                <w:sz w:val="24"/>
              </w:rPr>
              <w:t>1</w:t>
            </w:r>
            <w:r>
              <w:rPr>
                <w:rFonts w:ascii="Arial" w:hAnsi="Arial"/>
                <w:sz w:val="24"/>
              </w:rPr>
              <w:t>4</w:t>
            </w:r>
            <w:r>
              <w:rPr>
                <w:rFonts w:ascii="Arial" w:hAnsi="Arial"/>
                <w:sz w:val="24"/>
              </w:rPr>
              <w:t xml:space="preserve"> </w:t>
            </w:r>
            <w:r>
              <w:rPr>
                <w:rFonts w:ascii="Arial" w:hAnsi="Arial"/>
                <w:sz w:val="24"/>
              </w:rPr>
              <w:t>0</w:t>
            </w:r>
            <w:r>
              <w:rPr>
                <w:rFonts w:ascii="Arial" w:hAnsi="Arial"/>
                <w:b w:val="1"/>
                <w:sz w:val="24"/>
              </w:rPr>
              <w:t xml:space="preserve"> </w:t>
            </w:r>
            <w:r>
              <w:rPr>
                <w:rFonts w:ascii="Arial" w:hAnsi="Arial"/>
                <w:sz w:val="24"/>
              </w:rPr>
              <w:t xml:space="preserve">01 </w:t>
            </w:r>
            <w:r>
              <w:rPr>
                <w:rFonts w:ascii="Arial" w:hAnsi="Arial"/>
                <w:sz w:val="24"/>
              </w:rPr>
              <w:t>L2990</w:t>
            </w:r>
            <w:r>
              <w:rPr>
                <w:rFonts w:ascii="Arial" w:hAnsi="Arial"/>
                <w:sz w:val="24"/>
              </w:rPr>
              <w:t xml:space="preserve"> </w:t>
            </w:r>
          </w:p>
        </w:tc>
        <w:tc>
          <w:tcPr>
            <w:tcW w:type="dxa" w:w="703"/>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60040000">
            <w:pPr>
              <w:ind w:firstLine="0" w:left="-108" w:right="-108"/>
              <w:jc w:val="center"/>
              <w:rPr>
                <w:rFonts w:ascii="Arial" w:hAnsi="Arial"/>
                <w:sz w:val="24"/>
              </w:rPr>
            </w:pPr>
          </w:p>
        </w:tc>
        <w:tc>
          <w:tcPr>
            <w:tcW w:type="dxa" w:w="186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1040000">
            <w:pPr>
              <w:spacing w:after="0" w:line="240" w:lineRule="auto"/>
              <w:ind/>
              <w:jc w:val="right"/>
              <w:rPr>
                <w:rFonts w:ascii="Arial" w:hAnsi="Arial"/>
                <w:sz w:val="24"/>
              </w:rPr>
            </w:pPr>
            <w:r>
              <w:rPr>
                <w:rFonts w:ascii="Arial" w:hAnsi="Arial"/>
                <w:sz w:val="24"/>
              </w:rPr>
              <w:t>31000,00</w:t>
            </w:r>
          </w:p>
        </w:tc>
      </w:tr>
      <w:tr>
        <w:trPr>
          <w:trHeight w:hRule="atLeast" w:val="661"/>
        </w:trPr>
        <w:tc>
          <w:tcPr>
            <w:tcW w:type="dxa" w:w="4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204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56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63040000">
            <w:pPr>
              <w:ind w:firstLine="0" w:left="-108" w:right="-108"/>
              <w:jc w:val="center"/>
              <w:rPr>
                <w:rFonts w:ascii="Arial" w:hAnsi="Arial"/>
                <w:sz w:val="24"/>
              </w:rPr>
            </w:pPr>
            <w:r>
              <w:rPr>
                <w:rFonts w:ascii="Arial" w:hAnsi="Arial"/>
                <w:sz w:val="24"/>
              </w:rPr>
              <w:t>05</w:t>
            </w:r>
          </w:p>
        </w:tc>
        <w:tc>
          <w:tcPr>
            <w:tcW w:type="dxa" w:w="56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64040000">
            <w:pPr>
              <w:ind w:firstLine="0" w:left="-158" w:right="-108"/>
              <w:jc w:val="center"/>
              <w:rPr>
                <w:rFonts w:ascii="Arial" w:hAnsi="Arial"/>
                <w:sz w:val="24"/>
              </w:rPr>
            </w:pPr>
            <w:r>
              <w:rPr>
                <w:rFonts w:ascii="Arial" w:hAnsi="Arial"/>
                <w:sz w:val="24"/>
              </w:rPr>
              <w:t>03</w:t>
            </w:r>
          </w:p>
        </w:tc>
        <w:tc>
          <w:tcPr>
            <w:tcW w:type="dxa" w:w="168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65040000">
            <w:pPr>
              <w:ind w:firstLine="0" w:left="-108" w:right="-108"/>
              <w:jc w:val="center"/>
              <w:rPr>
                <w:rFonts w:ascii="Arial" w:hAnsi="Arial"/>
                <w:sz w:val="24"/>
              </w:rPr>
            </w:pPr>
            <w:r>
              <w:rPr>
                <w:rFonts w:ascii="Arial" w:hAnsi="Arial"/>
                <w:sz w:val="24"/>
              </w:rPr>
              <w:t>1</w:t>
            </w:r>
            <w:r>
              <w:rPr>
                <w:rFonts w:ascii="Arial" w:hAnsi="Arial"/>
                <w:sz w:val="24"/>
              </w:rPr>
              <w:t>4</w:t>
            </w:r>
            <w:r>
              <w:rPr>
                <w:rFonts w:ascii="Arial" w:hAnsi="Arial"/>
                <w:sz w:val="24"/>
              </w:rPr>
              <w:t xml:space="preserve"> 0</w:t>
            </w:r>
            <w:r>
              <w:rPr>
                <w:rFonts w:ascii="Arial" w:hAnsi="Arial"/>
                <w:b w:val="1"/>
                <w:sz w:val="24"/>
              </w:rPr>
              <w:t xml:space="preserve"> </w:t>
            </w:r>
            <w:r>
              <w:rPr>
                <w:rFonts w:ascii="Arial" w:hAnsi="Arial"/>
                <w:sz w:val="24"/>
              </w:rPr>
              <w:t xml:space="preserve">01 L2990 </w:t>
            </w:r>
          </w:p>
        </w:tc>
        <w:tc>
          <w:tcPr>
            <w:tcW w:type="dxa" w:w="7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66040000">
            <w:pPr>
              <w:ind w:firstLine="0" w:left="-108" w:right="-108"/>
              <w:jc w:val="center"/>
              <w:rPr>
                <w:rFonts w:ascii="Arial" w:hAnsi="Arial"/>
                <w:sz w:val="24"/>
              </w:rPr>
            </w:pPr>
            <w:r>
              <w:rPr>
                <w:rFonts w:ascii="Arial" w:hAnsi="Arial"/>
                <w:sz w:val="24"/>
              </w:rPr>
              <w:t>200</w:t>
            </w:r>
          </w:p>
        </w:tc>
        <w:tc>
          <w:tcPr>
            <w:tcW w:type="dxa" w:w="186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7040000">
            <w:pPr>
              <w:spacing w:after="0" w:line="240" w:lineRule="auto"/>
              <w:ind/>
              <w:jc w:val="right"/>
              <w:rPr>
                <w:rFonts w:ascii="Arial" w:hAnsi="Arial"/>
                <w:sz w:val="24"/>
              </w:rPr>
            </w:pPr>
            <w:r>
              <w:rPr>
                <w:rFonts w:ascii="Arial" w:hAnsi="Arial"/>
                <w:sz w:val="24"/>
              </w:rPr>
              <w:t>31000,00</w:t>
            </w:r>
          </w:p>
        </w:tc>
      </w:tr>
      <w:tr>
        <w:tc>
          <w:tcPr>
            <w:tcW w:type="dxa" w:w="4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8040000">
            <w:pPr>
              <w:spacing w:after="0" w:line="240" w:lineRule="auto"/>
              <w:ind/>
              <w:jc w:val="both"/>
              <w:rPr>
                <w:rFonts w:ascii="Arial" w:hAnsi="Arial"/>
                <w:sz w:val="24"/>
              </w:rPr>
            </w:pPr>
            <w:r>
              <w:rPr>
                <w:rFonts w:ascii="Arial" w:hAnsi="Arial"/>
                <w:sz w:val="24"/>
              </w:rPr>
              <w:t xml:space="preserve">Культура, кинематография </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9040000">
            <w:pPr>
              <w:spacing w:after="0" w:line="240" w:lineRule="auto"/>
              <w:ind/>
              <w:jc w:val="both"/>
              <w:rPr>
                <w:rFonts w:ascii="Arial" w:hAnsi="Arial"/>
                <w:sz w:val="24"/>
              </w:rPr>
            </w:pPr>
            <w:r>
              <w:rPr>
                <w:rFonts w:ascii="Arial" w:hAnsi="Arial"/>
                <w:sz w:val="24"/>
              </w:rPr>
              <w:t>08</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A040000">
            <w:pPr>
              <w:spacing w:after="0" w:line="240" w:lineRule="auto"/>
              <w:ind w:firstLine="709" w:left="0"/>
              <w:jc w:val="both"/>
              <w:rPr>
                <w:rFonts w:ascii="Arial" w:hAnsi="Arial"/>
                <w:sz w:val="24"/>
              </w:rPr>
            </w:pP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B040000">
            <w:pPr>
              <w:spacing w:after="0" w:line="240" w:lineRule="auto"/>
              <w:ind w:firstLine="709" w:left="0"/>
              <w:jc w:val="both"/>
              <w:rPr>
                <w:rFonts w:ascii="Arial" w:hAnsi="Arial"/>
                <w:sz w:val="24"/>
              </w:rPr>
            </w:pP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C040000">
            <w:pPr>
              <w:spacing w:after="0" w:line="240" w:lineRule="auto"/>
              <w:ind w:firstLine="709" w:left="0"/>
              <w:jc w:val="both"/>
              <w:rPr>
                <w:rFonts w:ascii="Arial" w:hAnsi="Arial"/>
                <w:sz w:val="24"/>
              </w:rPr>
            </w:pPr>
          </w:p>
        </w:tc>
        <w:tc>
          <w:tcPr>
            <w:tcW w:type="dxa" w:w="186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D040000">
            <w:pPr>
              <w:spacing w:after="0" w:line="240" w:lineRule="auto"/>
              <w:ind/>
              <w:jc w:val="right"/>
              <w:rPr>
                <w:rFonts w:ascii="Arial" w:hAnsi="Arial"/>
                <w:sz w:val="24"/>
              </w:rPr>
            </w:pPr>
            <w:r>
              <w:rPr>
                <w:rFonts w:ascii="Arial" w:hAnsi="Arial"/>
                <w:sz w:val="24"/>
              </w:rPr>
              <w:t>40000,00</w:t>
            </w:r>
          </w:p>
        </w:tc>
      </w:tr>
      <w:tr>
        <w:tc>
          <w:tcPr>
            <w:tcW w:type="dxa" w:w="4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E040000">
            <w:pPr>
              <w:spacing w:after="0" w:line="240" w:lineRule="auto"/>
              <w:ind/>
              <w:jc w:val="both"/>
              <w:rPr>
                <w:rFonts w:ascii="Arial" w:hAnsi="Arial"/>
                <w:sz w:val="24"/>
              </w:rPr>
            </w:pPr>
            <w:r>
              <w:rPr>
                <w:rFonts w:ascii="Arial" w:hAnsi="Arial"/>
                <w:sz w:val="24"/>
              </w:rPr>
              <w:t>Культура</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F040000">
            <w:pPr>
              <w:spacing w:after="0" w:line="240" w:lineRule="auto"/>
              <w:ind/>
              <w:jc w:val="both"/>
              <w:rPr>
                <w:rFonts w:ascii="Arial" w:hAnsi="Arial"/>
                <w:sz w:val="24"/>
              </w:rPr>
            </w:pPr>
            <w:r>
              <w:rPr>
                <w:rFonts w:ascii="Arial" w:hAnsi="Arial"/>
                <w:sz w:val="24"/>
              </w:rPr>
              <w:t>08</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0040000">
            <w:pPr>
              <w:spacing w:after="0" w:line="240" w:lineRule="auto"/>
              <w:ind/>
              <w:jc w:val="both"/>
              <w:rPr>
                <w:rFonts w:ascii="Arial" w:hAnsi="Arial"/>
                <w:sz w:val="24"/>
              </w:rPr>
            </w:pPr>
            <w:r>
              <w:rPr>
                <w:rFonts w:ascii="Arial" w:hAnsi="Arial"/>
                <w:sz w:val="24"/>
              </w:rPr>
              <w:t>01</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1040000">
            <w:pPr>
              <w:spacing w:after="0" w:line="240" w:lineRule="auto"/>
              <w:ind w:firstLine="709" w:left="0"/>
              <w:jc w:val="both"/>
              <w:rPr>
                <w:rFonts w:ascii="Arial" w:hAnsi="Arial"/>
                <w:sz w:val="24"/>
              </w:rPr>
            </w:pP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2040000">
            <w:pPr>
              <w:spacing w:after="0" w:line="240" w:lineRule="auto"/>
              <w:ind w:firstLine="709" w:left="0"/>
              <w:jc w:val="both"/>
              <w:rPr>
                <w:rFonts w:ascii="Arial" w:hAnsi="Arial"/>
                <w:sz w:val="24"/>
              </w:rPr>
            </w:pPr>
          </w:p>
        </w:tc>
        <w:tc>
          <w:tcPr>
            <w:tcW w:type="dxa" w:w="186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3040000">
            <w:pPr>
              <w:spacing w:after="0" w:line="240" w:lineRule="auto"/>
              <w:ind/>
              <w:jc w:val="right"/>
              <w:rPr>
                <w:rFonts w:ascii="Arial" w:hAnsi="Arial"/>
                <w:sz w:val="24"/>
              </w:rPr>
            </w:pPr>
            <w:r>
              <w:rPr>
                <w:rFonts w:ascii="Arial" w:hAnsi="Arial"/>
                <w:sz w:val="24"/>
              </w:rPr>
              <w:t>40000,00</w:t>
            </w:r>
          </w:p>
        </w:tc>
      </w:tr>
      <w:tr>
        <w:tc>
          <w:tcPr>
            <w:tcW w:type="dxa" w:w="4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4040000">
            <w:pPr>
              <w:spacing w:after="0" w:line="240" w:lineRule="auto"/>
              <w:ind/>
              <w:rPr>
                <w:rFonts w:ascii="Arial" w:hAnsi="Arial"/>
                <w:sz w:val="24"/>
              </w:rPr>
            </w:pPr>
            <w:r>
              <w:rPr>
                <w:rFonts w:ascii="Arial" w:hAnsi="Arial"/>
                <w:sz w:val="24"/>
              </w:rPr>
              <w:t xml:space="preserve">Муниципальная программа «Развитие культуры в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 Курской области»</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5040000">
            <w:pPr>
              <w:spacing w:after="0" w:line="240" w:lineRule="auto"/>
              <w:ind/>
              <w:jc w:val="both"/>
              <w:rPr>
                <w:rFonts w:ascii="Arial" w:hAnsi="Arial"/>
                <w:sz w:val="24"/>
              </w:rPr>
            </w:pPr>
            <w:r>
              <w:rPr>
                <w:rFonts w:ascii="Arial" w:hAnsi="Arial"/>
                <w:sz w:val="24"/>
              </w:rPr>
              <w:t>08</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6040000">
            <w:pPr>
              <w:spacing w:after="0" w:line="240" w:lineRule="auto"/>
              <w:ind/>
              <w:jc w:val="both"/>
              <w:rPr>
                <w:rFonts w:ascii="Arial" w:hAnsi="Arial"/>
                <w:sz w:val="24"/>
              </w:rPr>
            </w:pPr>
            <w:r>
              <w:rPr>
                <w:rFonts w:ascii="Arial" w:hAnsi="Arial"/>
                <w:sz w:val="24"/>
              </w:rPr>
              <w:t>01</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7040000">
            <w:pPr>
              <w:spacing w:after="0" w:line="240" w:lineRule="auto"/>
              <w:ind/>
              <w:jc w:val="both"/>
              <w:rPr>
                <w:rFonts w:ascii="Arial" w:hAnsi="Arial"/>
                <w:sz w:val="24"/>
              </w:rPr>
            </w:pPr>
            <w:r>
              <w:rPr>
                <w:rFonts w:ascii="Arial" w:hAnsi="Arial"/>
                <w:sz w:val="24"/>
              </w:rPr>
              <w:t xml:space="preserve">0100000000 </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8040000">
            <w:pPr>
              <w:spacing w:after="0" w:line="240" w:lineRule="auto"/>
              <w:ind w:firstLine="709" w:left="0"/>
              <w:jc w:val="both"/>
              <w:rPr>
                <w:rFonts w:ascii="Arial" w:hAnsi="Arial"/>
                <w:sz w:val="24"/>
              </w:rPr>
            </w:pPr>
          </w:p>
        </w:tc>
        <w:tc>
          <w:tcPr>
            <w:tcW w:type="dxa" w:w="186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9040000">
            <w:pPr>
              <w:spacing w:after="0" w:line="240" w:lineRule="auto"/>
              <w:ind/>
              <w:jc w:val="right"/>
              <w:rPr>
                <w:rFonts w:ascii="Arial" w:hAnsi="Arial"/>
                <w:sz w:val="24"/>
              </w:rPr>
            </w:pPr>
            <w:r>
              <w:rPr>
                <w:rFonts w:ascii="Arial" w:hAnsi="Arial"/>
                <w:sz w:val="24"/>
              </w:rPr>
              <w:t>40000,00</w:t>
            </w:r>
          </w:p>
        </w:tc>
      </w:tr>
      <w:tr>
        <w:tc>
          <w:tcPr>
            <w:tcW w:type="dxa" w:w="4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A040000">
            <w:pPr>
              <w:spacing w:after="0" w:line="240" w:lineRule="auto"/>
              <w:ind/>
              <w:rPr>
                <w:rFonts w:ascii="Arial" w:hAnsi="Arial"/>
                <w:sz w:val="24"/>
              </w:rPr>
            </w:pPr>
            <w:r>
              <w:rPr>
                <w:rFonts w:ascii="Arial" w:hAnsi="Arial"/>
                <w:sz w:val="24"/>
              </w:rPr>
              <w:t xml:space="preserve">Подпрограмма «Наследие» муниципальной программы «Развитие культуры в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 Курской области»</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B040000">
            <w:pPr>
              <w:spacing w:after="0" w:line="240" w:lineRule="auto"/>
              <w:ind/>
              <w:jc w:val="both"/>
              <w:rPr>
                <w:rFonts w:ascii="Arial" w:hAnsi="Arial"/>
                <w:sz w:val="24"/>
              </w:rPr>
            </w:pPr>
            <w:r>
              <w:rPr>
                <w:rFonts w:ascii="Arial" w:hAnsi="Arial"/>
                <w:sz w:val="24"/>
              </w:rPr>
              <w:t>08</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C040000">
            <w:pPr>
              <w:spacing w:after="0" w:line="240" w:lineRule="auto"/>
              <w:ind/>
              <w:jc w:val="both"/>
              <w:rPr>
                <w:rFonts w:ascii="Arial" w:hAnsi="Arial"/>
                <w:sz w:val="24"/>
              </w:rPr>
            </w:pPr>
            <w:r>
              <w:rPr>
                <w:rFonts w:ascii="Arial" w:hAnsi="Arial"/>
                <w:sz w:val="24"/>
              </w:rPr>
              <w:t>01</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D040000">
            <w:pPr>
              <w:spacing w:after="0" w:line="240" w:lineRule="auto"/>
              <w:ind/>
              <w:jc w:val="both"/>
              <w:rPr>
                <w:rFonts w:ascii="Arial" w:hAnsi="Arial"/>
                <w:sz w:val="24"/>
              </w:rPr>
            </w:pPr>
            <w:r>
              <w:rPr>
                <w:rFonts w:ascii="Arial" w:hAnsi="Arial"/>
                <w:sz w:val="24"/>
              </w:rPr>
              <w:t>0130000000</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E040000">
            <w:pPr>
              <w:spacing w:after="0" w:line="240" w:lineRule="auto"/>
              <w:ind/>
              <w:jc w:val="both"/>
              <w:rPr>
                <w:rFonts w:ascii="Arial" w:hAnsi="Arial"/>
                <w:sz w:val="24"/>
              </w:rPr>
            </w:pPr>
          </w:p>
        </w:tc>
        <w:tc>
          <w:tcPr>
            <w:tcW w:type="dxa" w:w="186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F040000">
            <w:pPr>
              <w:spacing w:after="0" w:line="240" w:lineRule="auto"/>
              <w:ind/>
              <w:jc w:val="right"/>
              <w:rPr>
                <w:rFonts w:ascii="Arial" w:hAnsi="Arial"/>
                <w:sz w:val="24"/>
              </w:rPr>
            </w:pPr>
            <w:r>
              <w:rPr>
                <w:rFonts w:ascii="Arial" w:hAnsi="Arial"/>
                <w:sz w:val="24"/>
              </w:rPr>
              <w:t>40000,00</w:t>
            </w:r>
          </w:p>
        </w:tc>
      </w:tr>
      <w:tr>
        <w:tc>
          <w:tcPr>
            <w:tcW w:type="dxa" w:w="4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0040000">
            <w:pPr>
              <w:spacing w:after="0" w:line="240" w:lineRule="auto"/>
              <w:ind/>
              <w:rPr>
                <w:rFonts w:ascii="Arial" w:hAnsi="Arial"/>
                <w:sz w:val="24"/>
              </w:rPr>
            </w:pPr>
            <w:r>
              <w:rPr>
                <w:rFonts w:ascii="Arial" w:hAnsi="Arial"/>
                <w:sz w:val="24"/>
              </w:rPr>
              <w:t>Основное мероприятие «Сохранение, использование, популяризация и государственная охрана объектов культурного наследия»</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1040000">
            <w:pPr>
              <w:spacing w:after="0" w:line="240" w:lineRule="auto"/>
              <w:ind/>
              <w:jc w:val="both"/>
              <w:rPr>
                <w:rFonts w:ascii="Arial" w:hAnsi="Arial"/>
                <w:sz w:val="24"/>
              </w:rPr>
            </w:pPr>
            <w:r>
              <w:rPr>
                <w:rFonts w:ascii="Arial" w:hAnsi="Arial"/>
                <w:sz w:val="24"/>
              </w:rPr>
              <w:t>08</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2040000">
            <w:pPr>
              <w:spacing w:after="0" w:line="240" w:lineRule="auto"/>
              <w:ind/>
              <w:jc w:val="both"/>
              <w:rPr>
                <w:rFonts w:ascii="Arial" w:hAnsi="Arial"/>
                <w:sz w:val="24"/>
              </w:rPr>
            </w:pPr>
            <w:r>
              <w:rPr>
                <w:rFonts w:ascii="Arial" w:hAnsi="Arial"/>
                <w:sz w:val="24"/>
              </w:rPr>
              <w:t>01</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3040000">
            <w:pPr>
              <w:spacing w:after="0" w:line="240" w:lineRule="auto"/>
              <w:ind/>
              <w:jc w:val="both"/>
              <w:rPr>
                <w:rFonts w:ascii="Arial" w:hAnsi="Arial"/>
                <w:sz w:val="24"/>
              </w:rPr>
            </w:pPr>
            <w:r>
              <w:rPr>
                <w:rFonts w:ascii="Arial" w:hAnsi="Arial"/>
                <w:sz w:val="24"/>
              </w:rPr>
              <w:t>0130200000</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4040000">
            <w:pPr>
              <w:spacing w:after="0" w:line="240" w:lineRule="auto"/>
              <w:ind/>
              <w:jc w:val="both"/>
              <w:rPr>
                <w:rFonts w:ascii="Arial" w:hAnsi="Arial"/>
                <w:sz w:val="24"/>
              </w:rPr>
            </w:pPr>
          </w:p>
        </w:tc>
        <w:tc>
          <w:tcPr>
            <w:tcW w:type="dxa" w:w="186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5040000">
            <w:pPr>
              <w:spacing w:after="0" w:line="240" w:lineRule="auto"/>
              <w:ind/>
              <w:jc w:val="right"/>
              <w:rPr>
                <w:rFonts w:ascii="Arial" w:hAnsi="Arial"/>
                <w:sz w:val="24"/>
              </w:rPr>
            </w:pPr>
            <w:r>
              <w:rPr>
                <w:rFonts w:ascii="Arial" w:hAnsi="Arial"/>
                <w:sz w:val="24"/>
              </w:rPr>
              <w:t>40000,00</w:t>
            </w:r>
          </w:p>
        </w:tc>
      </w:tr>
      <w:tr>
        <w:tc>
          <w:tcPr>
            <w:tcW w:type="dxa" w:w="4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6040000">
            <w:pPr>
              <w:spacing w:after="0" w:line="240" w:lineRule="auto"/>
              <w:ind/>
              <w:rPr>
                <w:rFonts w:ascii="Arial" w:hAnsi="Arial"/>
                <w:sz w:val="24"/>
              </w:rPr>
            </w:pPr>
            <w:r>
              <w:rPr>
                <w:rFonts w:ascii="Arial" w:hAnsi="Arial"/>
                <w:sz w:val="24"/>
              </w:rPr>
              <w:t>Осуществление полномочий по сохранению, использованию, популяризации и государственной охране объектов культурного наследия</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7040000">
            <w:pPr>
              <w:spacing w:after="0" w:line="240" w:lineRule="auto"/>
              <w:ind/>
              <w:jc w:val="both"/>
              <w:rPr>
                <w:rFonts w:ascii="Arial" w:hAnsi="Arial"/>
                <w:sz w:val="24"/>
              </w:rPr>
            </w:pPr>
            <w:r>
              <w:rPr>
                <w:rFonts w:ascii="Arial" w:hAnsi="Arial"/>
                <w:sz w:val="24"/>
              </w:rPr>
              <w:t>08</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8040000">
            <w:pPr>
              <w:spacing w:after="0" w:line="240" w:lineRule="auto"/>
              <w:ind/>
              <w:jc w:val="both"/>
              <w:rPr>
                <w:rFonts w:ascii="Arial" w:hAnsi="Arial"/>
                <w:sz w:val="24"/>
              </w:rPr>
            </w:pPr>
            <w:r>
              <w:rPr>
                <w:rFonts w:ascii="Arial" w:hAnsi="Arial"/>
                <w:sz w:val="24"/>
              </w:rPr>
              <w:t>01</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9040000">
            <w:pPr>
              <w:spacing w:after="0" w:line="240" w:lineRule="auto"/>
              <w:ind/>
              <w:jc w:val="both"/>
              <w:rPr>
                <w:rFonts w:ascii="Arial" w:hAnsi="Arial"/>
                <w:sz w:val="24"/>
              </w:rPr>
            </w:pPr>
            <w:r>
              <w:rPr>
                <w:rFonts w:ascii="Arial" w:hAnsi="Arial"/>
                <w:sz w:val="24"/>
              </w:rPr>
              <w:t>01302П1443</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A040000">
            <w:pPr>
              <w:spacing w:after="0" w:line="240" w:lineRule="auto"/>
              <w:ind/>
              <w:jc w:val="both"/>
              <w:rPr>
                <w:rFonts w:ascii="Arial" w:hAnsi="Arial"/>
                <w:sz w:val="24"/>
              </w:rPr>
            </w:pPr>
          </w:p>
        </w:tc>
        <w:tc>
          <w:tcPr>
            <w:tcW w:type="dxa" w:w="186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B040000">
            <w:pPr>
              <w:spacing w:after="0" w:line="240" w:lineRule="auto"/>
              <w:ind/>
              <w:jc w:val="right"/>
              <w:rPr>
                <w:rFonts w:ascii="Arial" w:hAnsi="Arial"/>
                <w:sz w:val="24"/>
              </w:rPr>
            </w:pPr>
            <w:r>
              <w:rPr>
                <w:rFonts w:ascii="Arial" w:hAnsi="Arial"/>
                <w:sz w:val="24"/>
              </w:rPr>
              <w:t>40000,00</w:t>
            </w:r>
          </w:p>
        </w:tc>
      </w:tr>
      <w:tr>
        <w:tc>
          <w:tcPr>
            <w:tcW w:type="dxa" w:w="4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C04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D040000">
            <w:pPr>
              <w:spacing w:after="0" w:line="240" w:lineRule="auto"/>
              <w:ind/>
              <w:jc w:val="both"/>
              <w:rPr>
                <w:rFonts w:ascii="Arial" w:hAnsi="Arial"/>
                <w:sz w:val="24"/>
              </w:rPr>
            </w:pPr>
            <w:r>
              <w:rPr>
                <w:rFonts w:ascii="Arial" w:hAnsi="Arial"/>
                <w:sz w:val="24"/>
              </w:rPr>
              <w:t>08</w:t>
            </w:r>
          </w:p>
        </w:tc>
        <w:tc>
          <w:tcPr>
            <w:tcW w:type="dxa" w:w="56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E040000">
            <w:pPr>
              <w:spacing w:after="0" w:line="240" w:lineRule="auto"/>
              <w:ind/>
              <w:jc w:val="both"/>
              <w:rPr>
                <w:rFonts w:ascii="Arial" w:hAnsi="Arial"/>
                <w:sz w:val="24"/>
              </w:rPr>
            </w:pPr>
            <w:r>
              <w:rPr>
                <w:rFonts w:ascii="Arial" w:hAnsi="Arial"/>
                <w:sz w:val="24"/>
              </w:rPr>
              <w:t>01</w:t>
            </w:r>
          </w:p>
        </w:tc>
        <w:tc>
          <w:tcPr>
            <w:tcW w:type="dxa" w:w="168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F040000">
            <w:pPr>
              <w:spacing w:after="0" w:line="240" w:lineRule="auto"/>
              <w:ind/>
              <w:jc w:val="both"/>
              <w:rPr>
                <w:rFonts w:ascii="Arial" w:hAnsi="Arial"/>
                <w:sz w:val="24"/>
              </w:rPr>
            </w:pPr>
            <w:r>
              <w:rPr>
                <w:rFonts w:ascii="Arial" w:hAnsi="Arial"/>
                <w:sz w:val="24"/>
              </w:rPr>
              <w:t>01302П1443</w:t>
            </w:r>
          </w:p>
        </w:tc>
        <w:tc>
          <w:tcPr>
            <w:tcW w:type="dxa" w:w="7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0040000">
            <w:pPr>
              <w:spacing w:after="0" w:line="240" w:lineRule="auto"/>
              <w:ind/>
              <w:jc w:val="both"/>
              <w:rPr>
                <w:rFonts w:ascii="Arial" w:hAnsi="Arial"/>
                <w:sz w:val="24"/>
              </w:rPr>
            </w:pPr>
            <w:r>
              <w:rPr>
                <w:rFonts w:ascii="Arial" w:hAnsi="Arial"/>
                <w:sz w:val="24"/>
              </w:rPr>
              <w:t>200</w:t>
            </w:r>
          </w:p>
        </w:tc>
        <w:tc>
          <w:tcPr>
            <w:tcW w:type="dxa" w:w="186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1040000">
            <w:pPr>
              <w:spacing w:after="0" w:line="240" w:lineRule="auto"/>
              <w:ind/>
              <w:jc w:val="right"/>
            </w:pPr>
            <w:r>
              <w:rPr>
                <w:rFonts w:ascii="Arial" w:hAnsi="Arial"/>
                <w:sz w:val="24"/>
              </w:rPr>
              <w:t>40000,00</w:t>
            </w:r>
          </w:p>
        </w:tc>
      </w:tr>
      <w:tr>
        <w:tc>
          <w:tcPr>
            <w:tcW w:type="dxa" w:w="4862"/>
            <w:tcBorders>
              <w:top w:color="000000" w:sz="4" w:val="single"/>
              <w:left w:color="000000" w:sz="4" w:val="single"/>
              <w:bottom w:color="000000" w:sz="4" w:val="single"/>
              <w:right w:color="000000" w:sz="4" w:val="single"/>
            </w:tcBorders>
          </w:tcPr>
          <w:p w14:paraId="92040000">
            <w:pPr>
              <w:spacing w:after="0" w:line="240" w:lineRule="auto"/>
              <w:ind/>
              <w:rPr>
                <w:rFonts w:ascii="Arial" w:hAnsi="Arial"/>
                <w:sz w:val="24"/>
              </w:rPr>
            </w:pPr>
            <w:r>
              <w:rPr>
                <w:rFonts w:ascii="Arial" w:hAnsi="Arial"/>
                <w:sz w:val="24"/>
              </w:rPr>
              <w:t>Социальная политика</w:t>
            </w:r>
          </w:p>
        </w:tc>
        <w:tc>
          <w:tcPr>
            <w:tcW w:type="dxa" w:w="562"/>
            <w:tcBorders>
              <w:top w:color="000000" w:sz="4" w:val="single"/>
              <w:left w:color="000000" w:sz="4" w:val="single"/>
              <w:bottom w:color="000000" w:sz="4" w:val="single"/>
              <w:right w:color="000000" w:sz="4" w:val="single"/>
            </w:tcBorders>
            <w:vAlign w:val="center"/>
          </w:tcPr>
          <w:p w14:paraId="93040000">
            <w:pPr>
              <w:spacing w:after="0" w:line="240" w:lineRule="auto"/>
              <w:ind/>
              <w:jc w:val="right"/>
              <w:rPr>
                <w:rFonts w:ascii="Arial" w:hAnsi="Arial"/>
                <w:color w:val="000000"/>
                <w:sz w:val="24"/>
              </w:rPr>
            </w:pPr>
            <w:r>
              <w:rPr>
                <w:rFonts w:ascii="Arial" w:hAnsi="Arial"/>
                <w:color w:val="000000"/>
                <w:sz w:val="24"/>
              </w:rPr>
              <w:t>10</w:t>
            </w:r>
          </w:p>
        </w:tc>
        <w:tc>
          <w:tcPr>
            <w:tcW w:type="dxa" w:w="562"/>
            <w:tcBorders>
              <w:top w:color="000000" w:sz="4" w:val="single"/>
              <w:left w:color="000000" w:sz="4" w:val="single"/>
              <w:bottom w:color="000000" w:sz="4" w:val="single"/>
              <w:right w:color="000000" w:sz="4" w:val="single"/>
            </w:tcBorders>
            <w:vAlign w:val="center"/>
          </w:tcPr>
          <w:p w14:paraId="94040000">
            <w:pPr>
              <w:spacing w:after="0" w:line="240" w:lineRule="auto"/>
              <w:ind w:firstLine="709" w:left="0"/>
              <w:jc w:val="right"/>
              <w:rPr>
                <w:rFonts w:ascii="Arial" w:hAnsi="Arial"/>
                <w:color w:val="000000"/>
                <w:sz w:val="24"/>
              </w:rPr>
            </w:pPr>
          </w:p>
        </w:tc>
        <w:tc>
          <w:tcPr>
            <w:tcW w:type="dxa" w:w="1687"/>
            <w:tcBorders>
              <w:top w:color="000000" w:sz="4" w:val="single"/>
              <w:left w:color="000000" w:sz="4" w:val="single"/>
              <w:bottom w:color="000000" w:sz="4" w:val="single"/>
              <w:right w:color="000000" w:sz="4" w:val="single"/>
            </w:tcBorders>
            <w:vAlign w:val="center"/>
          </w:tcPr>
          <w:p w14:paraId="9504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703"/>
            <w:tcBorders>
              <w:top w:color="000000" w:sz="4" w:val="single"/>
              <w:left w:color="000000" w:sz="4" w:val="single"/>
              <w:bottom w:color="000000" w:sz="4" w:val="single"/>
              <w:right w:color="000000" w:sz="4" w:val="single"/>
            </w:tcBorders>
            <w:vAlign w:val="center"/>
          </w:tcPr>
          <w:p w14:paraId="9604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863"/>
            <w:tcBorders>
              <w:top w:color="000000" w:sz="4" w:val="single"/>
              <w:left w:color="000000" w:sz="4" w:val="single"/>
              <w:bottom w:color="000000" w:sz="4" w:val="single"/>
              <w:right w:color="000000" w:sz="4" w:val="single"/>
            </w:tcBorders>
            <w:vAlign w:val="center"/>
          </w:tcPr>
          <w:p w14:paraId="97040000">
            <w:pPr>
              <w:spacing w:after="0" w:line="240" w:lineRule="auto"/>
              <w:ind/>
              <w:jc w:val="right"/>
              <w:rPr>
                <w:rFonts w:ascii="Arial" w:hAnsi="Arial"/>
                <w:color w:val="000000"/>
                <w:sz w:val="24"/>
              </w:rPr>
            </w:pPr>
            <w:r>
              <w:rPr>
                <w:rFonts w:ascii="Arial" w:hAnsi="Arial"/>
                <w:color w:val="000000"/>
                <w:sz w:val="24"/>
              </w:rPr>
              <w:t>4</w:t>
            </w:r>
            <w:r>
              <w:rPr>
                <w:rFonts w:ascii="Arial" w:hAnsi="Arial"/>
                <w:color w:val="000000"/>
                <w:sz w:val="24"/>
              </w:rPr>
              <w:t>00000,00</w:t>
            </w:r>
          </w:p>
        </w:tc>
      </w:tr>
      <w:tr>
        <w:trPr>
          <w:trHeight w:hRule="atLeast" w:val="261"/>
        </w:trPr>
        <w:tc>
          <w:tcPr>
            <w:tcW w:type="dxa" w:w="4862"/>
            <w:tcBorders>
              <w:top w:color="000000" w:sz="4" w:val="single"/>
              <w:left w:color="000000" w:sz="4" w:val="single"/>
              <w:bottom w:color="000000" w:sz="4" w:val="single"/>
              <w:right w:color="000000" w:sz="4" w:val="single"/>
            </w:tcBorders>
          </w:tcPr>
          <w:p w14:paraId="98040000">
            <w:pPr>
              <w:spacing w:after="0" w:line="240" w:lineRule="auto"/>
              <w:ind/>
              <w:rPr>
                <w:rFonts w:ascii="Arial" w:hAnsi="Arial"/>
                <w:sz w:val="24"/>
              </w:rPr>
            </w:pPr>
            <w:r>
              <w:rPr>
                <w:rFonts w:ascii="Arial" w:hAnsi="Arial"/>
                <w:sz w:val="24"/>
              </w:rPr>
              <w:t>Пенсионное обеспечение</w:t>
            </w:r>
          </w:p>
        </w:tc>
        <w:tc>
          <w:tcPr>
            <w:tcW w:type="dxa" w:w="562"/>
            <w:tcBorders>
              <w:top w:color="000000" w:sz="4" w:val="single"/>
              <w:left w:color="000000" w:sz="4" w:val="single"/>
              <w:bottom w:color="000000" w:sz="4" w:val="single"/>
              <w:right w:color="000000" w:sz="4" w:val="single"/>
            </w:tcBorders>
            <w:vAlign w:val="center"/>
          </w:tcPr>
          <w:p w14:paraId="99040000">
            <w:pPr>
              <w:spacing w:after="0" w:line="240" w:lineRule="auto"/>
              <w:ind/>
              <w:jc w:val="right"/>
              <w:rPr>
                <w:rFonts w:ascii="Arial" w:hAnsi="Arial"/>
                <w:color w:val="000000"/>
                <w:sz w:val="24"/>
              </w:rPr>
            </w:pPr>
            <w:r>
              <w:rPr>
                <w:rFonts w:ascii="Arial" w:hAnsi="Arial"/>
                <w:color w:val="000000"/>
                <w:sz w:val="24"/>
              </w:rPr>
              <w:t>10</w:t>
            </w:r>
          </w:p>
        </w:tc>
        <w:tc>
          <w:tcPr>
            <w:tcW w:type="dxa" w:w="562"/>
            <w:tcBorders>
              <w:top w:color="000000" w:sz="4" w:val="single"/>
              <w:left w:color="000000" w:sz="4" w:val="single"/>
              <w:bottom w:color="000000" w:sz="4" w:val="single"/>
              <w:right w:color="000000" w:sz="4" w:val="single"/>
            </w:tcBorders>
            <w:vAlign w:val="center"/>
          </w:tcPr>
          <w:p w14:paraId="9A040000">
            <w:pPr>
              <w:spacing w:after="0" w:line="240" w:lineRule="auto"/>
              <w:ind/>
              <w:jc w:val="right"/>
              <w:rPr>
                <w:rFonts w:ascii="Arial" w:hAnsi="Arial"/>
                <w:color w:val="000000"/>
                <w:sz w:val="24"/>
              </w:rPr>
            </w:pPr>
            <w:r>
              <w:rPr>
                <w:rFonts w:ascii="Arial" w:hAnsi="Arial"/>
                <w:color w:val="000000"/>
                <w:sz w:val="24"/>
              </w:rPr>
              <w:t>01</w:t>
            </w:r>
          </w:p>
        </w:tc>
        <w:tc>
          <w:tcPr>
            <w:tcW w:type="dxa" w:w="1687"/>
            <w:tcBorders>
              <w:top w:color="000000" w:sz="4" w:val="single"/>
              <w:left w:color="000000" w:sz="4" w:val="single"/>
              <w:bottom w:color="000000" w:sz="4" w:val="single"/>
              <w:right w:color="000000" w:sz="4" w:val="single"/>
            </w:tcBorders>
            <w:vAlign w:val="center"/>
          </w:tcPr>
          <w:p w14:paraId="9B04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703"/>
            <w:tcBorders>
              <w:top w:color="000000" w:sz="4" w:val="single"/>
              <w:left w:color="000000" w:sz="4" w:val="single"/>
              <w:bottom w:color="000000" w:sz="4" w:val="single"/>
              <w:right w:color="000000" w:sz="4" w:val="single"/>
            </w:tcBorders>
            <w:vAlign w:val="center"/>
          </w:tcPr>
          <w:p w14:paraId="9C04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863"/>
            <w:tcBorders>
              <w:top w:color="000000" w:sz="4" w:val="single"/>
              <w:left w:color="000000" w:sz="4" w:val="single"/>
              <w:bottom w:color="000000" w:sz="4" w:val="single"/>
              <w:right w:color="000000" w:sz="4" w:val="single"/>
            </w:tcBorders>
            <w:vAlign w:val="center"/>
          </w:tcPr>
          <w:p w14:paraId="9D040000">
            <w:pPr>
              <w:spacing w:after="0" w:line="240" w:lineRule="auto"/>
              <w:ind/>
              <w:jc w:val="right"/>
              <w:rPr>
                <w:rFonts w:ascii="Arial" w:hAnsi="Arial"/>
                <w:color w:val="000000"/>
                <w:sz w:val="24"/>
              </w:rPr>
            </w:pPr>
            <w:r>
              <w:rPr>
                <w:rFonts w:ascii="Arial" w:hAnsi="Arial"/>
                <w:color w:val="000000"/>
                <w:sz w:val="24"/>
              </w:rPr>
              <w:t>4</w:t>
            </w:r>
            <w:r>
              <w:rPr>
                <w:rFonts w:ascii="Arial" w:hAnsi="Arial"/>
                <w:color w:val="000000"/>
                <w:sz w:val="24"/>
              </w:rPr>
              <w:t>00000,00</w:t>
            </w:r>
          </w:p>
        </w:tc>
      </w:tr>
      <w:tr>
        <w:tc>
          <w:tcPr>
            <w:tcW w:type="dxa" w:w="4862"/>
            <w:tcBorders>
              <w:top w:color="000000" w:sz="4" w:val="single"/>
              <w:left w:color="000000" w:sz="4" w:val="single"/>
              <w:bottom w:color="000000" w:sz="4" w:val="single"/>
              <w:right w:color="000000" w:sz="4" w:val="single"/>
            </w:tcBorders>
          </w:tcPr>
          <w:p w14:paraId="9E040000">
            <w:pPr>
              <w:spacing w:after="0" w:line="240" w:lineRule="auto"/>
              <w:ind/>
              <w:rPr>
                <w:rFonts w:ascii="Arial" w:hAnsi="Arial"/>
                <w:sz w:val="24"/>
              </w:rPr>
            </w:pPr>
            <w:r>
              <w:rPr>
                <w:rFonts w:ascii="Arial" w:hAnsi="Arial"/>
                <w:sz w:val="24"/>
              </w:rPr>
              <w:t>Муниципальная программа</w:t>
            </w:r>
            <w:r>
              <w:rPr>
                <w:rFonts w:ascii="Arial" w:hAnsi="Arial"/>
                <w:sz w:val="24"/>
              </w:rPr>
              <w:t xml:space="preserve"> </w:t>
            </w:r>
            <w:r>
              <w:rPr>
                <w:rFonts w:ascii="Arial" w:hAnsi="Arial"/>
                <w:sz w:val="24"/>
              </w:rPr>
              <w:t>«Социальная поддержка граждан в Молотычевском сельсовете Фатежского района Курской области»</w:t>
            </w:r>
          </w:p>
        </w:tc>
        <w:tc>
          <w:tcPr>
            <w:tcW w:type="dxa" w:w="562"/>
            <w:tcBorders>
              <w:top w:color="000000" w:sz="4" w:val="single"/>
              <w:left w:color="000000" w:sz="4" w:val="single"/>
              <w:bottom w:color="000000" w:sz="4" w:val="single"/>
              <w:right w:color="000000" w:sz="4" w:val="single"/>
            </w:tcBorders>
            <w:vAlign w:val="center"/>
          </w:tcPr>
          <w:p w14:paraId="9F040000">
            <w:pPr>
              <w:spacing w:after="0" w:line="240" w:lineRule="auto"/>
              <w:ind/>
              <w:jc w:val="right"/>
              <w:rPr>
                <w:rFonts w:ascii="Arial" w:hAnsi="Arial"/>
                <w:color w:val="000000"/>
                <w:sz w:val="24"/>
              </w:rPr>
            </w:pPr>
            <w:r>
              <w:rPr>
                <w:rFonts w:ascii="Arial" w:hAnsi="Arial"/>
                <w:color w:val="000000"/>
                <w:sz w:val="24"/>
              </w:rPr>
              <w:t>10</w:t>
            </w:r>
          </w:p>
        </w:tc>
        <w:tc>
          <w:tcPr>
            <w:tcW w:type="dxa" w:w="562"/>
            <w:tcBorders>
              <w:top w:color="000000" w:sz="4" w:val="single"/>
              <w:left w:color="000000" w:sz="4" w:val="single"/>
              <w:bottom w:color="000000" w:sz="4" w:val="single"/>
              <w:right w:color="000000" w:sz="4" w:val="single"/>
            </w:tcBorders>
            <w:vAlign w:val="center"/>
          </w:tcPr>
          <w:p w14:paraId="A0040000">
            <w:pPr>
              <w:spacing w:after="0" w:line="240" w:lineRule="auto"/>
              <w:ind/>
              <w:jc w:val="right"/>
              <w:rPr>
                <w:rFonts w:ascii="Arial" w:hAnsi="Arial"/>
                <w:color w:val="000000"/>
                <w:sz w:val="24"/>
              </w:rPr>
            </w:pPr>
            <w:r>
              <w:rPr>
                <w:rFonts w:ascii="Arial" w:hAnsi="Arial"/>
                <w:color w:val="000000"/>
                <w:sz w:val="24"/>
              </w:rPr>
              <w:t>01</w:t>
            </w:r>
          </w:p>
        </w:tc>
        <w:tc>
          <w:tcPr>
            <w:tcW w:type="dxa" w:w="1687"/>
            <w:tcBorders>
              <w:top w:color="000000" w:sz="4" w:val="single"/>
              <w:left w:color="000000" w:sz="4" w:val="single"/>
              <w:bottom w:color="000000" w:sz="4" w:val="single"/>
              <w:right w:color="000000" w:sz="4" w:val="single"/>
            </w:tcBorders>
            <w:vAlign w:val="center"/>
          </w:tcPr>
          <w:p w14:paraId="A1040000">
            <w:pPr>
              <w:spacing w:after="0" w:line="240" w:lineRule="auto"/>
              <w:ind/>
              <w:jc w:val="right"/>
              <w:rPr>
                <w:rFonts w:ascii="Arial" w:hAnsi="Arial"/>
                <w:color w:val="000000"/>
                <w:sz w:val="24"/>
              </w:rPr>
            </w:pPr>
            <w:r>
              <w:rPr>
                <w:rFonts w:ascii="Arial" w:hAnsi="Arial"/>
                <w:color w:val="000000"/>
                <w:sz w:val="24"/>
              </w:rPr>
              <w:t xml:space="preserve">0200000000 </w:t>
            </w:r>
          </w:p>
        </w:tc>
        <w:tc>
          <w:tcPr>
            <w:tcW w:type="dxa" w:w="703"/>
            <w:tcBorders>
              <w:top w:color="000000" w:sz="4" w:val="single"/>
              <w:left w:color="000000" w:sz="4" w:val="single"/>
              <w:bottom w:color="000000" w:sz="4" w:val="single"/>
              <w:right w:color="000000" w:sz="4" w:val="single"/>
            </w:tcBorders>
            <w:vAlign w:val="center"/>
          </w:tcPr>
          <w:p w14:paraId="A204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863"/>
            <w:tcBorders>
              <w:top w:color="000000" w:sz="4" w:val="single"/>
              <w:left w:color="000000" w:sz="4" w:val="single"/>
              <w:bottom w:color="000000" w:sz="4" w:val="single"/>
              <w:right w:color="000000" w:sz="4" w:val="single"/>
            </w:tcBorders>
            <w:vAlign w:val="center"/>
          </w:tcPr>
          <w:p w14:paraId="A3040000">
            <w:pPr>
              <w:spacing w:after="0" w:line="240" w:lineRule="auto"/>
              <w:ind/>
              <w:jc w:val="right"/>
              <w:rPr>
                <w:rFonts w:ascii="Arial" w:hAnsi="Arial"/>
                <w:color w:val="000000"/>
                <w:sz w:val="24"/>
              </w:rPr>
            </w:pPr>
            <w:r>
              <w:rPr>
                <w:rFonts w:ascii="Arial" w:hAnsi="Arial"/>
                <w:color w:val="000000"/>
                <w:sz w:val="24"/>
              </w:rPr>
              <w:t>4</w:t>
            </w:r>
            <w:r>
              <w:rPr>
                <w:rFonts w:ascii="Arial" w:hAnsi="Arial"/>
                <w:color w:val="000000"/>
                <w:sz w:val="24"/>
              </w:rPr>
              <w:t>00000,00</w:t>
            </w:r>
          </w:p>
        </w:tc>
      </w:tr>
      <w:tr>
        <w:tc>
          <w:tcPr>
            <w:tcW w:type="dxa" w:w="4862"/>
            <w:tcBorders>
              <w:top w:color="000000" w:sz="4" w:val="single"/>
              <w:left w:color="000000" w:sz="4" w:val="single"/>
              <w:bottom w:color="000000" w:sz="4" w:val="single"/>
              <w:right w:color="000000" w:sz="4" w:val="single"/>
            </w:tcBorders>
          </w:tcPr>
          <w:p w14:paraId="A4040000">
            <w:pPr>
              <w:spacing w:after="0" w:line="240" w:lineRule="auto"/>
              <w:ind/>
              <w:rPr>
                <w:rFonts w:ascii="Arial" w:hAnsi="Arial"/>
                <w:sz w:val="24"/>
              </w:rPr>
            </w:pPr>
            <w:r>
              <w:rPr>
                <w:rFonts w:ascii="Arial" w:hAnsi="Arial"/>
                <w:sz w:val="24"/>
              </w:rPr>
              <w:t>Подпрограмма «Развитие мер социальной поддержки отдельных категорий граждан» муниципальной программы «Социальная поддержка граждан в Молотычевском сельсовете Фатежского района Курской области»</w:t>
            </w:r>
          </w:p>
        </w:tc>
        <w:tc>
          <w:tcPr>
            <w:tcW w:type="dxa" w:w="562"/>
            <w:tcBorders>
              <w:top w:color="000000" w:sz="4" w:val="single"/>
              <w:left w:color="000000" w:sz="4" w:val="single"/>
              <w:bottom w:color="000000" w:sz="4" w:val="single"/>
              <w:right w:color="000000" w:sz="4" w:val="single"/>
            </w:tcBorders>
            <w:vAlign w:val="center"/>
          </w:tcPr>
          <w:p w14:paraId="A5040000">
            <w:pPr>
              <w:spacing w:after="0" w:line="240" w:lineRule="auto"/>
              <w:ind/>
              <w:jc w:val="right"/>
              <w:rPr>
                <w:rFonts w:ascii="Arial" w:hAnsi="Arial"/>
                <w:color w:val="000000"/>
                <w:sz w:val="24"/>
              </w:rPr>
            </w:pPr>
            <w:r>
              <w:rPr>
                <w:rFonts w:ascii="Arial" w:hAnsi="Arial"/>
                <w:color w:val="000000"/>
                <w:sz w:val="24"/>
              </w:rPr>
              <w:t>10</w:t>
            </w:r>
          </w:p>
        </w:tc>
        <w:tc>
          <w:tcPr>
            <w:tcW w:type="dxa" w:w="562"/>
            <w:tcBorders>
              <w:top w:color="000000" w:sz="4" w:val="single"/>
              <w:left w:color="000000" w:sz="4" w:val="single"/>
              <w:bottom w:color="000000" w:sz="4" w:val="single"/>
              <w:right w:color="000000" w:sz="4" w:val="single"/>
            </w:tcBorders>
            <w:vAlign w:val="center"/>
          </w:tcPr>
          <w:p w14:paraId="A6040000">
            <w:pPr>
              <w:spacing w:after="0" w:line="240" w:lineRule="auto"/>
              <w:ind/>
              <w:jc w:val="right"/>
              <w:rPr>
                <w:rFonts w:ascii="Arial" w:hAnsi="Arial"/>
                <w:color w:val="000000"/>
                <w:sz w:val="24"/>
              </w:rPr>
            </w:pPr>
            <w:r>
              <w:rPr>
                <w:rFonts w:ascii="Arial" w:hAnsi="Arial"/>
                <w:color w:val="000000"/>
                <w:sz w:val="24"/>
              </w:rPr>
              <w:t>01</w:t>
            </w:r>
          </w:p>
        </w:tc>
        <w:tc>
          <w:tcPr>
            <w:tcW w:type="dxa" w:w="1687"/>
            <w:tcBorders>
              <w:top w:color="000000" w:sz="4" w:val="single"/>
              <w:left w:color="000000" w:sz="4" w:val="single"/>
              <w:bottom w:color="000000" w:sz="4" w:val="single"/>
              <w:right w:color="000000" w:sz="4" w:val="single"/>
            </w:tcBorders>
            <w:vAlign w:val="center"/>
          </w:tcPr>
          <w:p w14:paraId="A7040000">
            <w:pPr>
              <w:spacing w:after="0" w:line="240" w:lineRule="auto"/>
              <w:ind/>
              <w:jc w:val="right"/>
              <w:rPr>
                <w:rFonts w:ascii="Arial" w:hAnsi="Arial"/>
                <w:color w:val="000000"/>
                <w:sz w:val="24"/>
              </w:rPr>
            </w:pPr>
            <w:r>
              <w:rPr>
                <w:rFonts w:ascii="Arial" w:hAnsi="Arial"/>
                <w:color w:val="000000"/>
                <w:sz w:val="24"/>
              </w:rPr>
              <w:t xml:space="preserve">0220000000 </w:t>
            </w:r>
          </w:p>
        </w:tc>
        <w:tc>
          <w:tcPr>
            <w:tcW w:type="dxa" w:w="703"/>
            <w:tcBorders>
              <w:top w:color="000000" w:sz="4" w:val="single"/>
              <w:left w:color="000000" w:sz="4" w:val="single"/>
              <w:bottom w:color="000000" w:sz="4" w:val="single"/>
              <w:right w:color="000000" w:sz="4" w:val="single"/>
            </w:tcBorders>
            <w:vAlign w:val="center"/>
          </w:tcPr>
          <w:p w14:paraId="A804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863"/>
            <w:tcBorders>
              <w:top w:color="000000" w:sz="4" w:val="single"/>
              <w:left w:color="000000" w:sz="4" w:val="single"/>
              <w:bottom w:color="000000" w:sz="4" w:val="single"/>
              <w:right w:color="000000" w:sz="4" w:val="single"/>
            </w:tcBorders>
            <w:vAlign w:val="center"/>
          </w:tcPr>
          <w:p w14:paraId="A9040000">
            <w:pPr>
              <w:spacing w:after="0" w:line="240" w:lineRule="auto"/>
              <w:ind/>
              <w:jc w:val="right"/>
              <w:rPr>
                <w:rFonts w:ascii="Arial" w:hAnsi="Arial"/>
                <w:color w:val="000000"/>
                <w:sz w:val="24"/>
              </w:rPr>
            </w:pPr>
            <w:r>
              <w:rPr>
                <w:rFonts w:ascii="Arial" w:hAnsi="Arial"/>
                <w:color w:val="000000"/>
                <w:sz w:val="24"/>
              </w:rPr>
              <w:t>4</w:t>
            </w:r>
            <w:r>
              <w:rPr>
                <w:rFonts w:ascii="Arial" w:hAnsi="Arial"/>
                <w:color w:val="000000"/>
                <w:sz w:val="24"/>
              </w:rPr>
              <w:t>00000,00</w:t>
            </w:r>
          </w:p>
        </w:tc>
      </w:tr>
      <w:tr>
        <w:tc>
          <w:tcPr>
            <w:tcW w:type="dxa" w:w="4862"/>
            <w:tcBorders>
              <w:top w:color="000000" w:sz="4" w:val="single"/>
              <w:left w:color="000000" w:sz="4" w:val="single"/>
              <w:bottom w:color="000000" w:sz="4" w:val="single"/>
              <w:right w:color="000000" w:sz="4" w:val="single"/>
            </w:tcBorders>
            <w:vAlign w:val="center"/>
          </w:tcPr>
          <w:p w14:paraId="AA040000">
            <w:pPr>
              <w:spacing w:after="0" w:line="240" w:lineRule="auto"/>
              <w:ind/>
              <w:rPr>
                <w:rFonts w:ascii="Arial" w:hAnsi="Arial"/>
                <w:sz w:val="24"/>
              </w:rPr>
            </w:pPr>
            <w:r>
              <w:rPr>
                <w:rFonts w:ascii="Arial" w:hAnsi="Arial"/>
                <w:sz w:val="24"/>
              </w:rPr>
              <w:t>Основное мероприятие "Совершенствование организации предоставления социальных выплат</w:t>
            </w:r>
            <w:r>
              <w:rPr>
                <w:rFonts w:ascii="Arial" w:hAnsi="Arial"/>
                <w:sz w:val="24"/>
              </w:rPr>
              <w:t xml:space="preserve"> </w:t>
            </w:r>
            <w:r>
              <w:rPr>
                <w:rFonts w:ascii="Arial" w:hAnsi="Arial"/>
                <w:sz w:val="24"/>
              </w:rPr>
              <w:t>и мер социальной поддержки отдельным категориям граждан"</w:t>
            </w:r>
          </w:p>
        </w:tc>
        <w:tc>
          <w:tcPr>
            <w:tcW w:type="dxa" w:w="562"/>
            <w:tcBorders>
              <w:top w:color="000000" w:sz="4" w:val="single"/>
              <w:left w:color="000000" w:sz="4" w:val="single"/>
              <w:bottom w:color="000000" w:sz="4" w:val="single"/>
              <w:right w:color="000000" w:sz="4" w:val="single"/>
            </w:tcBorders>
            <w:vAlign w:val="center"/>
          </w:tcPr>
          <w:p w14:paraId="AB040000">
            <w:pPr>
              <w:spacing w:after="0" w:line="240" w:lineRule="auto"/>
              <w:ind/>
              <w:jc w:val="right"/>
              <w:rPr>
                <w:rFonts w:ascii="Arial" w:hAnsi="Arial"/>
                <w:color w:val="000000"/>
                <w:sz w:val="24"/>
              </w:rPr>
            </w:pPr>
            <w:r>
              <w:rPr>
                <w:rFonts w:ascii="Arial" w:hAnsi="Arial"/>
                <w:color w:val="000000"/>
                <w:sz w:val="24"/>
              </w:rPr>
              <w:t>10</w:t>
            </w:r>
          </w:p>
        </w:tc>
        <w:tc>
          <w:tcPr>
            <w:tcW w:type="dxa" w:w="562"/>
            <w:tcBorders>
              <w:top w:color="000000" w:sz="4" w:val="single"/>
              <w:left w:color="000000" w:sz="4" w:val="single"/>
              <w:bottom w:color="000000" w:sz="4" w:val="single"/>
              <w:right w:color="000000" w:sz="4" w:val="single"/>
            </w:tcBorders>
            <w:vAlign w:val="center"/>
          </w:tcPr>
          <w:p w14:paraId="AC040000">
            <w:pPr>
              <w:spacing w:after="0" w:line="240" w:lineRule="auto"/>
              <w:ind/>
              <w:jc w:val="right"/>
              <w:rPr>
                <w:rFonts w:ascii="Arial" w:hAnsi="Arial"/>
                <w:color w:val="000000"/>
                <w:sz w:val="24"/>
              </w:rPr>
            </w:pPr>
            <w:r>
              <w:rPr>
                <w:rFonts w:ascii="Arial" w:hAnsi="Arial"/>
                <w:color w:val="000000"/>
                <w:sz w:val="24"/>
              </w:rPr>
              <w:t>01</w:t>
            </w:r>
          </w:p>
        </w:tc>
        <w:tc>
          <w:tcPr>
            <w:tcW w:type="dxa" w:w="1687"/>
            <w:tcBorders>
              <w:top w:color="000000" w:sz="4" w:val="single"/>
              <w:left w:color="000000" w:sz="4" w:val="single"/>
              <w:bottom w:color="000000" w:sz="4" w:val="single"/>
              <w:right w:color="000000" w:sz="4" w:val="single"/>
            </w:tcBorders>
            <w:vAlign w:val="center"/>
          </w:tcPr>
          <w:p w14:paraId="AD040000">
            <w:pPr>
              <w:spacing w:after="0" w:line="240" w:lineRule="auto"/>
              <w:ind/>
              <w:jc w:val="right"/>
              <w:rPr>
                <w:rFonts w:ascii="Arial" w:hAnsi="Arial"/>
                <w:color w:val="000000"/>
                <w:sz w:val="24"/>
              </w:rPr>
            </w:pPr>
            <w:r>
              <w:rPr>
                <w:rFonts w:ascii="Arial" w:hAnsi="Arial"/>
                <w:color w:val="000000"/>
                <w:sz w:val="24"/>
              </w:rPr>
              <w:t xml:space="preserve">0220100000 </w:t>
            </w:r>
          </w:p>
        </w:tc>
        <w:tc>
          <w:tcPr>
            <w:tcW w:type="dxa" w:w="703"/>
            <w:tcBorders>
              <w:top w:color="000000" w:sz="4" w:val="single"/>
              <w:left w:color="000000" w:sz="4" w:val="single"/>
              <w:bottom w:color="000000" w:sz="4" w:val="single"/>
              <w:right w:color="000000" w:sz="4" w:val="single"/>
            </w:tcBorders>
            <w:vAlign w:val="center"/>
          </w:tcPr>
          <w:p w14:paraId="AE04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863"/>
            <w:tcBorders>
              <w:top w:color="000000" w:sz="4" w:val="single"/>
              <w:left w:color="000000" w:sz="4" w:val="single"/>
              <w:bottom w:color="000000" w:sz="4" w:val="single"/>
              <w:right w:color="000000" w:sz="4" w:val="single"/>
            </w:tcBorders>
            <w:vAlign w:val="center"/>
          </w:tcPr>
          <w:p w14:paraId="AF040000">
            <w:pPr>
              <w:spacing w:after="0" w:line="240" w:lineRule="auto"/>
              <w:ind/>
              <w:jc w:val="right"/>
              <w:rPr>
                <w:rFonts w:ascii="Arial" w:hAnsi="Arial"/>
                <w:color w:val="000000"/>
                <w:sz w:val="24"/>
              </w:rPr>
            </w:pPr>
            <w:r>
              <w:rPr>
                <w:rFonts w:ascii="Arial" w:hAnsi="Arial"/>
                <w:color w:val="000000"/>
                <w:sz w:val="24"/>
              </w:rPr>
              <w:t>4</w:t>
            </w:r>
            <w:r>
              <w:rPr>
                <w:rFonts w:ascii="Arial" w:hAnsi="Arial"/>
                <w:color w:val="000000"/>
                <w:sz w:val="24"/>
              </w:rPr>
              <w:t>00000,00</w:t>
            </w:r>
          </w:p>
        </w:tc>
      </w:tr>
      <w:tr>
        <w:tc>
          <w:tcPr>
            <w:tcW w:type="dxa" w:w="4862"/>
            <w:tcBorders>
              <w:top w:color="000000" w:sz="4" w:val="single"/>
              <w:left w:color="000000" w:sz="4" w:val="single"/>
              <w:bottom w:color="000000" w:sz="4" w:val="single"/>
              <w:right w:color="000000" w:sz="4" w:val="single"/>
            </w:tcBorders>
          </w:tcPr>
          <w:p w14:paraId="B0040000">
            <w:pPr>
              <w:spacing w:after="0" w:line="240" w:lineRule="auto"/>
              <w:ind/>
              <w:rPr>
                <w:rFonts w:ascii="Arial" w:hAnsi="Arial"/>
                <w:sz w:val="24"/>
              </w:rPr>
            </w:pPr>
            <w:r>
              <w:rPr>
                <w:rFonts w:ascii="Arial" w:hAnsi="Arial"/>
                <w:sz w:val="24"/>
              </w:rPr>
              <w:t xml:space="preserve">Выплата пенсий за выслугу лет и доплат к пенсиям муниципальных служащих </w:t>
            </w:r>
          </w:p>
        </w:tc>
        <w:tc>
          <w:tcPr>
            <w:tcW w:type="dxa" w:w="562"/>
            <w:tcBorders>
              <w:top w:color="000000" w:sz="4" w:val="single"/>
              <w:left w:color="000000" w:sz="4" w:val="single"/>
              <w:bottom w:color="000000" w:sz="4" w:val="single"/>
              <w:right w:color="000000" w:sz="4" w:val="single"/>
            </w:tcBorders>
            <w:vAlign w:val="center"/>
          </w:tcPr>
          <w:p w14:paraId="B1040000">
            <w:pPr>
              <w:spacing w:after="0" w:line="240" w:lineRule="auto"/>
              <w:ind/>
              <w:jc w:val="right"/>
              <w:rPr>
                <w:rFonts w:ascii="Arial" w:hAnsi="Arial"/>
                <w:color w:val="000000"/>
                <w:sz w:val="24"/>
              </w:rPr>
            </w:pPr>
            <w:r>
              <w:rPr>
                <w:rFonts w:ascii="Arial" w:hAnsi="Arial"/>
                <w:color w:val="000000"/>
                <w:sz w:val="24"/>
              </w:rPr>
              <w:t>10</w:t>
            </w:r>
          </w:p>
        </w:tc>
        <w:tc>
          <w:tcPr>
            <w:tcW w:type="dxa" w:w="562"/>
            <w:tcBorders>
              <w:top w:color="000000" w:sz="4" w:val="single"/>
              <w:left w:color="000000" w:sz="4" w:val="single"/>
              <w:bottom w:color="000000" w:sz="4" w:val="single"/>
              <w:right w:color="000000" w:sz="4" w:val="single"/>
            </w:tcBorders>
            <w:vAlign w:val="center"/>
          </w:tcPr>
          <w:p w14:paraId="B2040000">
            <w:pPr>
              <w:spacing w:after="0" w:line="240" w:lineRule="auto"/>
              <w:ind/>
              <w:jc w:val="right"/>
              <w:rPr>
                <w:rFonts w:ascii="Arial" w:hAnsi="Arial"/>
                <w:color w:val="000000"/>
                <w:sz w:val="24"/>
              </w:rPr>
            </w:pPr>
            <w:r>
              <w:rPr>
                <w:rFonts w:ascii="Arial" w:hAnsi="Arial"/>
                <w:color w:val="000000"/>
                <w:sz w:val="24"/>
              </w:rPr>
              <w:t>01</w:t>
            </w:r>
          </w:p>
        </w:tc>
        <w:tc>
          <w:tcPr>
            <w:tcW w:type="dxa" w:w="1687"/>
            <w:tcBorders>
              <w:top w:color="000000" w:sz="4" w:val="single"/>
              <w:left w:color="000000" w:sz="4" w:val="single"/>
              <w:bottom w:color="000000" w:sz="4" w:val="single"/>
              <w:right w:color="000000" w:sz="4" w:val="single"/>
            </w:tcBorders>
            <w:vAlign w:val="center"/>
          </w:tcPr>
          <w:p w14:paraId="B3040000">
            <w:pPr>
              <w:spacing w:after="0" w:line="240" w:lineRule="auto"/>
              <w:ind/>
              <w:jc w:val="right"/>
              <w:rPr>
                <w:rFonts w:ascii="Arial" w:hAnsi="Arial"/>
                <w:color w:val="000000"/>
                <w:sz w:val="24"/>
              </w:rPr>
            </w:pPr>
            <w:r>
              <w:rPr>
                <w:rFonts w:ascii="Arial" w:hAnsi="Arial"/>
                <w:color w:val="000000"/>
                <w:sz w:val="24"/>
              </w:rPr>
              <w:t>02201С1445</w:t>
            </w:r>
          </w:p>
        </w:tc>
        <w:tc>
          <w:tcPr>
            <w:tcW w:type="dxa" w:w="703"/>
            <w:tcBorders>
              <w:top w:color="000000" w:sz="4" w:val="single"/>
              <w:left w:color="000000" w:sz="4" w:val="single"/>
              <w:bottom w:color="000000" w:sz="4" w:val="single"/>
              <w:right w:color="000000" w:sz="4" w:val="single"/>
            </w:tcBorders>
            <w:vAlign w:val="center"/>
          </w:tcPr>
          <w:p w14:paraId="B404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863"/>
            <w:tcBorders>
              <w:top w:color="000000" w:sz="4" w:val="single"/>
              <w:left w:color="000000" w:sz="4" w:val="single"/>
              <w:bottom w:color="000000" w:sz="4" w:val="single"/>
              <w:right w:color="000000" w:sz="4" w:val="single"/>
            </w:tcBorders>
            <w:vAlign w:val="center"/>
          </w:tcPr>
          <w:p w14:paraId="B5040000">
            <w:pPr>
              <w:spacing w:after="0" w:line="240" w:lineRule="auto"/>
              <w:ind/>
              <w:jc w:val="right"/>
              <w:rPr>
                <w:rFonts w:ascii="Arial" w:hAnsi="Arial"/>
                <w:color w:val="000000"/>
                <w:sz w:val="24"/>
              </w:rPr>
            </w:pPr>
            <w:r>
              <w:rPr>
                <w:rFonts w:ascii="Arial" w:hAnsi="Arial"/>
                <w:color w:val="000000"/>
                <w:sz w:val="24"/>
              </w:rPr>
              <w:t>4</w:t>
            </w:r>
            <w:r>
              <w:rPr>
                <w:rFonts w:ascii="Arial" w:hAnsi="Arial"/>
                <w:color w:val="000000"/>
                <w:sz w:val="24"/>
              </w:rPr>
              <w:t>00000,00</w:t>
            </w:r>
          </w:p>
        </w:tc>
      </w:tr>
      <w:tr>
        <w:tc>
          <w:tcPr>
            <w:tcW w:type="dxa" w:w="4862"/>
            <w:tcBorders>
              <w:top w:color="000000" w:sz="4" w:val="single"/>
              <w:left w:color="000000" w:sz="4" w:val="single"/>
              <w:bottom w:color="000000" w:sz="4" w:val="single"/>
              <w:right w:color="000000" w:sz="4" w:val="single"/>
            </w:tcBorders>
          </w:tcPr>
          <w:p w14:paraId="B6040000">
            <w:pPr>
              <w:spacing w:after="0" w:line="240" w:lineRule="auto"/>
              <w:ind/>
              <w:rPr>
                <w:rFonts w:ascii="Arial" w:hAnsi="Arial"/>
                <w:sz w:val="24"/>
              </w:rPr>
            </w:pPr>
            <w:r>
              <w:rPr>
                <w:rFonts w:ascii="Arial" w:hAnsi="Arial"/>
                <w:sz w:val="24"/>
              </w:rPr>
              <w:t>Социальное обеспечение и иные выплаты населению</w:t>
            </w:r>
          </w:p>
        </w:tc>
        <w:tc>
          <w:tcPr>
            <w:tcW w:type="dxa" w:w="562"/>
            <w:tcBorders>
              <w:top w:color="000000" w:sz="4" w:val="single"/>
              <w:left w:color="000000" w:sz="4" w:val="single"/>
              <w:bottom w:color="000000" w:sz="4" w:val="single"/>
              <w:right w:color="000000" w:sz="4" w:val="single"/>
            </w:tcBorders>
            <w:vAlign w:val="center"/>
          </w:tcPr>
          <w:p w14:paraId="B7040000">
            <w:pPr>
              <w:spacing w:after="0" w:line="240" w:lineRule="auto"/>
              <w:ind/>
              <w:jc w:val="right"/>
              <w:rPr>
                <w:rFonts w:ascii="Arial" w:hAnsi="Arial"/>
                <w:color w:val="000000"/>
                <w:sz w:val="24"/>
              </w:rPr>
            </w:pPr>
            <w:r>
              <w:rPr>
                <w:rFonts w:ascii="Arial" w:hAnsi="Arial"/>
                <w:color w:val="000000"/>
                <w:sz w:val="24"/>
              </w:rPr>
              <w:t>10</w:t>
            </w:r>
          </w:p>
        </w:tc>
        <w:tc>
          <w:tcPr>
            <w:tcW w:type="dxa" w:w="562"/>
            <w:tcBorders>
              <w:top w:color="000000" w:sz="4" w:val="single"/>
              <w:left w:color="000000" w:sz="4" w:val="single"/>
              <w:bottom w:color="000000" w:sz="4" w:val="single"/>
              <w:right w:color="000000" w:sz="4" w:val="single"/>
            </w:tcBorders>
            <w:vAlign w:val="center"/>
          </w:tcPr>
          <w:p w14:paraId="B8040000">
            <w:pPr>
              <w:spacing w:after="0" w:line="240" w:lineRule="auto"/>
              <w:ind/>
              <w:jc w:val="right"/>
              <w:rPr>
                <w:rFonts w:ascii="Arial" w:hAnsi="Arial"/>
                <w:color w:val="000000"/>
                <w:sz w:val="24"/>
              </w:rPr>
            </w:pPr>
            <w:r>
              <w:rPr>
                <w:rFonts w:ascii="Arial" w:hAnsi="Arial"/>
                <w:color w:val="000000"/>
                <w:sz w:val="24"/>
              </w:rPr>
              <w:t>01</w:t>
            </w:r>
          </w:p>
        </w:tc>
        <w:tc>
          <w:tcPr>
            <w:tcW w:type="dxa" w:w="1687"/>
            <w:tcBorders>
              <w:top w:color="000000" w:sz="4" w:val="single"/>
              <w:left w:color="000000" w:sz="4" w:val="single"/>
              <w:bottom w:color="000000" w:sz="4" w:val="single"/>
              <w:right w:color="000000" w:sz="4" w:val="single"/>
            </w:tcBorders>
            <w:vAlign w:val="center"/>
          </w:tcPr>
          <w:p w14:paraId="B9040000">
            <w:pPr>
              <w:spacing w:after="0" w:line="240" w:lineRule="auto"/>
              <w:ind/>
              <w:jc w:val="right"/>
              <w:rPr>
                <w:rFonts w:ascii="Arial" w:hAnsi="Arial"/>
                <w:color w:val="000000"/>
                <w:sz w:val="24"/>
              </w:rPr>
            </w:pPr>
            <w:r>
              <w:rPr>
                <w:rFonts w:ascii="Arial" w:hAnsi="Arial"/>
                <w:color w:val="000000"/>
                <w:sz w:val="24"/>
              </w:rPr>
              <w:t>02201С1445</w:t>
            </w:r>
          </w:p>
        </w:tc>
        <w:tc>
          <w:tcPr>
            <w:tcW w:type="dxa" w:w="703"/>
            <w:tcBorders>
              <w:top w:color="000000" w:sz="4" w:val="single"/>
              <w:left w:color="000000" w:sz="4" w:val="single"/>
              <w:bottom w:color="000000" w:sz="4" w:val="single"/>
              <w:right w:color="000000" w:sz="4" w:val="single"/>
            </w:tcBorders>
            <w:vAlign w:val="center"/>
          </w:tcPr>
          <w:p w14:paraId="BA040000">
            <w:pPr>
              <w:spacing w:after="0" w:line="240" w:lineRule="auto"/>
              <w:ind/>
              <w:jc w:val="right"/>
              <w:rPr>
                <w:rFonts w:ascii="Arial" w:hAnsi="Arial"/>
                <w:color w:val="000000"/>
                <w:sz w:val="24"/>
              </w:rPr>
            </w:pPr>
            <w:r>
              <w:rPr>
                <w:rFonts w:ascii="Arial" w:hAnsi="Arial"/>
                <w:color w:val="000000"/>
                <w:sz w:val="24"/>
              </w:rPr>
              <w:t>300</w:t>
            </w:r>
          </w:p>
        </w:tc>
        <w:tc>
          <w:tcPr>
            <w:tcW w:type="dxa" w:w="1863"/>
            <w:tcBorders>
              <w:top w:color="000000" w:sz="4" w:val="single"/>
              <w:left w:color="000000" w:sz="4" w:val="single"/>
              <w:bottom w:color="000000" w:sz="4" w:val="single"/>
              <w:right w:color="000000" w:sz="4" w:val="single"/>
            </w:tcBorders>
            <w:vAlign w:val="center"/>
          </w:tcPr>
          <w:p w14:paraId="BB040000">
            <w:pPr>
              <w:spacing w:after="0" w:line="240" w:lineRule="auto"/>
              <w:ind/>
              <w:jc w:val="right"/>
              <w:rPr>
                <w:rFonts w:ascii="Arial" w:hAnsi="Arial"/>
                <w:color w:val="000000"/>
                <w:sz w:val="24"/>
              </w:rPr>
            </w:pPr>
            <w:r>
              <w:rPr>
                <w:rFonts w:ascii="Arial" w:hAnsi="Arial"/>
                <w:color w:val="000000"/>
                <w:sz w:val="24"/>
              </w:rPr>
              <w:t>4</w:t>
            </w:r>
            <w:r>
              <w:rPr>
                <w:rFonts w:ascii="Arial" w:hAnsi="Arial"/>
                <w:color w:val="000000"/>
                <w:sz w:val="24"/>
              </w:rPr>
              <w:t>00000,00</w:t>
            </w:r>
          </w:p>
        </w:tc>
      </w:tr>
    </w:tbl>
    <w:p w14:paraId="BC040000">
      <w:pPr>
        <w:spacing w:after="0" w:line="240" w:lineRule="auto"/>
        <w:ind w:firstLine="709" w:left="0"/>
        <w:jc w:val="right"/>
        <w:rPr>
          <w:rFonts w:ascii="Arial" w:hAnsi="Arial"/>
          <w:sz w:val="24"/>
        </w:rPr>
      </w:pPr>
    </w:p>
    <w:p w14:paraId="BD040000">
      <w:pPr>
        <w:spacing w:after="0" w:line="240" w:lineRule="auto"/>
        <w:ind w:firstLine="709" w:left="0"/>
        <w:jc w:val="right"/>
        <w:rPr>
          <w:rFonts w:ascii="Arial" w:hAnsi="Arial"/>
          <w:sz w:val="24"/>
        </w:rPr>
      </w:pPr>
    </w:p>
    <w:p w14:paraId="BE040000">
      <w:pPr>
        <w:spacing w:after="0" w:line="240" w:lineRule="auto"/>
        <w:ind w:firstLine="709" w:left="0"/>
        <w:jc w:val="right"/>
        <w:rPr>
          <w:rFonts w:ascii="Arial" w:hAnsi="Arial"/>
          <w:sz w:val="24"/>
        </w:rPr>
      </w:pPr>
    </w:p>
    <w:p w14:paraId="BF040000">
      <w:pPr>
        <w:spacing w:after="0" w:line="240" w:lineRule="auto"/>
        <w:ind w:firstLine="709" w:left="0"/>
        <w:jc w:val="right"/>
        <w:rPr>
          <w:rFonts w:ascii="Arial" w:hAnsi="Arial"/>
          <w:sz w:val="24"/>
        </w:rPr>
      </w:pPr>
    </w:p>
    <w:p w14:paraId="C0040000">
      <w:pPr>
        <w:spacing w:after="0" w:line="240" w:lineRule="auto"/>
        <w:ind w:firstLine="709" w:left="0"/>
        <w:jc w:val="right"/>
        <w:rPr>
          <w:rFonts w:ascii="Arial" w:hAnsi="Arial"/>
          <w:sz w:val="24"/>
        </w:rPr>
      </w:pPr>
    </w:p>
    <w:p w14:paraId="C1040000">
      <w:pPr>
        <w:spacing w:after="0" w:line="240" w:lineRule="auto"/>
        <w:ind/>
        <w:rPr>
          <w:rFonts w:ascii="Arial" w:hAnsi="Arial"/>
          <w:b w:val="1"/>
          <w:sz w:val="24"/>
        </w:rPr>
      </w:pPr>
    </w:p>
    <w:p w14:paraId="C2040000">
      <w:pPr>
        <w:spacing w:after="0" w:line="240" w:lineRule="auto"/>
        <w:ind w:firstLine="709" w:left="0"/>
        <w:jc w:val="right"/>
        <w:rPr>
          <w:rFonts w:ascii="Arial" w:hAnsi="Arial"/>
          <w:sz w:val="24"/>
        </w:rPr>
      </w:pPr>
      <w:r>
        <w:rPr>
          <w:rFonts w:ascii="Arial" w:hAnsi="Arial"/>
          <w:sz w:val="24"/>
        </w:rPr>
        <w:t xml:space="preserve">Приложение №7 </w:t>
      </w:r>
    </w:p>
    <w:p w14:paraId="C3040000">
      <w:pPr>
        <w:spacing w:after="0" w:line="240" w:lineRule="auto"/>
        <w:ind w:firstLine="709" w:left="0"/>
        <w:jc w:val="right"/>
        <w:rPr>
          <w:rFonts w:ascii="Arial" w:hAnsi="Arial"/>
          <w:sz w:val="24"/>
        </w:rPr>
      </w:pPr>
      <w:r>
        <w:rPr>
          <w:rFonts w:ascii="Arial" w:hAnsi="Arial"/>
          <w:sz w:val="24"/>
        </w:rPr>
        <w:t>к</w:t>
      </w:r>
      <w:r>
        <w:rPr>
          <w:rFonts w:ascii="Arial" w:hAnsi="Arial"/>
          <w:sz w:val="24"/>
        </w:rPr>
        <w:t xml:space="preserve"> </w:t>
      </w:r>
      <w:r>
        <w:rPr>
          <w:rFonts w:ascii="Arial" w:hAnsi="Arial"/>
          <w:sz w:val="24"/>
        </w:rPr>
        <w:t>решению Собрания</w:t>
      </w:r>
      <w:r>
        <w:rPr>
          <w:rFonts w:ascii="Arial" w:hAnsi="Arial"/>
          <w:sz w:val="24"/>
        </w:rPr>
        <w:t xml:space="preserve"> </w:t>
      </w:r>
      <w:r>
        <w:rPr>
          <w:rFonts w:ascii="Arial" w:hAnsi="Arial"/>
          <w:sz w:val="24"/>
        </w:rPr>
        <w:t>депутатов</w:t>
      </w:r>
    </w:p>
    <w:p w14:paraId="C4040000">
      <w:pPr>
        <w:spacing w:after="0" w:line="240" w:lineRule="auto"/>
        <w:ind w:firstLine="709" w:left="0"/>
        <w:jc w:val="right"/>
        <w:rPr>
          <w:rFonts w:ascii="Arial" w:hAnsi="Arial"/>
          <w:sz w:val="24"/>
        </w:rPr>
      </w:pPr>
      <w:r>
        <w:rPr>
          <w:rFonts w:ascii="Arial" w:hAnsi="Arial"/>
          <w:sz w:val="24"/>
        </w:rPr>
        <w:t xml:space="preserve"> Молотычевского сельсовета</w:t>
      </w:r>
    </w:p>
    <w:p w14:paraId="C5040000">
      <w:pPr>
        <w:spacing w:after="0" w:line="240" w:lineRule="auto"/>
        <w:ind w:firstLine="709" w:left="0"/>
        <w:jc w:val="right"/>
        <w:rPr>
          <w:rFonts w:ascii="Arial" w:hAnsi="Arial"/>
          <w:sz w:val="24"/>
        </w:rPr>
      </w:pPr>
      <w:r>
        <w:rPr>
          <w:rFonts w:ascii="Arial" w:hAnsi="Arial"/>
          <w:sz w:val="24"/>
        </w:rPr>
        <w:t xml:space="preserve"> Фатежского района Курской области </w:t>
      </w:r>
    </w:p>
    <w:p w14:paraId="C6040000">
      <w:pPr>
        <w:spacing w:after="0" w:line="240" w:lineRule="auto"/>
        <w:ind w:firstLine="709" w:left="0"/>
        <w:jc w:val="right"/>
        <w:rPr>
          <w:rFonts w:ascii="Arial" w:hAnsi="Arial"/>
          <w:sz w:val="24"/>
        </w:rPr>
      </w:pPr>
      <w:r>
        <w:rPr>
          <w:rFonts w:ascii="Arial" w:hAnsi="Arial"/>
          <w:sz w:val="24"/>
        </w:rPr>
        <w:t>от 25 декабря 2023 года</w:t>
      </w:r>
      <w:r>
        <w:rPr>
          <w:rFonts w:ascii="Arial" w:hAnsi="Arial"/>
          <w:sz w:val="24"/>
        </w:rPr>
        <w:t xml:space="preserve"> </w:t>
      </w:r>
      <w:r>
        <w:rPr>
          <w:rFonts w:ascii="Arial" w:hAnsi="Arial"/>
          <w:sz w:val="24"/>
        </w:rPr>
        <w:t>№105</w:t>
      </w:r>
      <w:r>
        <w:rPr>
          <w:rFonts w:ascii="Arial" w:hAnsi="Arial"/>
          <w:sz w:val="24"/>
        </w:rPr>
        <w:t xml:space="preserve"> </w:t>
      </w:r>
    </w:p>
    <w:p w14:paraId="C7040000">
      <w:pPr>
        <w:spacing w:after="0" w:line="240" w:lineRule="auto"/>
        <w:ind w:firstLine="709" w:left="0"/>
        <w:jc w:val="right"/>
        <w:rPr>
          <w:rFonts w:ascii="Arial" w:hAnsi="Arial"/>
          <w:sz w:val="24"/>
        </w:rPr>
      </w:pPr>
      <w:r>
        <w:rPr>
          <w:rFonts w:ascii="Arial" w:hAnsi="Arial"/>
          <w:sz w:val="24"/>
        </w:rPr>
        <w:t xml:space="preserve">«О бюджете муниципального образования </w:t>
      </w:r>
    </w:p>
    <w:p w14:paraId="C8040000">
      <w:pPr>
        <w:spacing w:after="0" w:line="240" w:lineRule="auto"/>
        <w:ind w:firstLine="709" w:left="0"/>
        <w:jc w:val="right"/>
        <w:rPr>
          <w:rFonts w:ascii="Arial" w:hAnsi="Arial"/>
          <w:sz w:val="24"/>
        </w:rPr>
      </w:pPr>
      <w:r>
        <w:rPr>
          <w:rFonts w:ascii="Arial" w:hAnsi="Arial"/>
          <w:sz w:val="24"/>
        </w:rPr>
        <w:t xml:space="preserve"> «Молотычевский сельсовет» </w:t>
      </w:r>
    </w:p>
    <w:p w14:paraId="C9040000">
      <w:pPr>
        <w:spacing w:after="0" w:line="240" w:lineRule="auto"/>
        <w:ind w:firstLine="709" w:left="0"/>
        <w:jc w:val="right"/>
        <w:rPr>
          <w:rFonts w:ascii="Arial" w:hAnsi="Arial"/>
          <w:sz w:val="24"/>
        </w:rPr>
      </w:pPr>
      <w:r>
        <w:rPr>
          <w:rFonts w:ascii="Arial" w:hAnsi="Arial"/>
          <w:sz w:val="24"/>
        </w:rPr>
        <w:t>Фатежского района Курской области</w:t>
      </w:r>
    </w:p>
    <w:p w14:paraId="CA040000">
      <w:pPr>
        <w:spacing w:after="0" w:line="240" w:lineRule="auto"/>
        <w:ind w:firstLine="709" w:left="0"/>
        <w:jc w:val="right"/>
        <w:rPr>
          <w:rFonts w:ascii="Arial" w:hAnsi="Arial"/>
          <w:sz w:val="24"/>
        </w:rPr>
      </w:pPr>
      <w:r>
        <w:rPr>
          <w:rFonts w:ascii="Arial" w:hAnsi="Arial"/>
          <w:sz w:val="24"/>
        </w:rPr>
        <w:t xml:space="preserve"> на </w:t>
      </w:r>
      <w:r>
        <w:rPr>
          <w:rFonts w:ascii="Arial" w:hAnsi="Arial"/>
          <w:sz w:val="24"/>
        </w:rPr>
        <w:t>2024</w:t>
      </w:r>
      <w:r>
        <w:rPr>
          <w:rFonts w:ascii="Arial" w:hAnsi="Arial"/>
          <w:sz w:val="24"/>
        </w:rPr>
        <w:t xml:space="preserve"> год и плановый период </w:t>
      </w:r>
      <w:r>
        <w:rPr>
          <w:rFonts w:ascii="Arial" w:hAnsi="Arial"/>
          <w:sz w:val="24"/>
        </w:rPr>
        <w:t>2025</w:t>
      </w:r>
      <w:r>
        <w:rPr>
          <w:rFonts w:ascii="Arial" w:hAnsi="Arial"/>
          <w:sz w:val="24"/>
        </w:rPr>
        <w:t>-</w:t>
      </w:r>
      <w:r>
        <w:rPr>
          <w:rFonts w:ascii="Arial" w:hAnsi="Arial"/>
          <w:sz w:val="24"/>
        </w:rPr>
        <w:t>2026</w:t>
      </w:r>
      <w:r>
        <w:rPr>
          <w:rFonts w:ascii="Arial" w:hAnsi="Arial"/>
          <w:sz w:val="24"/>
        </w:rPr>
        <w:t xml:space="preserve"> годов</w:t>
      </w:r>
    </w:p>
    <w:p w14:paraId="CB040000">
      <w:pPr>
        <w:spacing w:after="0" w:line="240" w:lineRule="auto"/>
        <w:ind w:firstLine="709" w:left="0"/>
        <w:jc w:val="right"/>
        <w:rPr>
          <w:rFonts w:ascii="Arial" w:hAnsi="Arial"/>
          <w:sz w:val="24"/>
        </w:rPr>
      </w:pPr>
    </w:p>
    <w:p w14:paraId="CC040000">
      <w:pPr>
        <w:spacing w:after="0" w:line="240" w:lineRule="auto"/>
        <w:ind w:firstLine="709" w:left="0"/>
        <w:jc w:val="center"/>
        <w:rPr>
          <w:rFonts w:ascii="Arial" w:hAnsi="Arial"/>
          <w:b w:val="1"/>
          <w:color w:val="000000"/>
          <w:sz w:val="24"/>
        </w:rPr>
      </w:pPr>
      <w:r>
        <w:rPr>
          <w:rFonts w:ascii="Arial" w:hAnsi="Arial"/>
          <w:b w:val="1"/>
          <w:color w:val="000000"/>
          <w:sz w:val="24"/>
        </w:rPr>
        <w:t xml:space="preserve">Распределение бюджетных ассигнований на плановый период </w:t>
      </w:r>
      <w:r>
        <w:rPr>
          <w:rFonts w:ascii="Arial" w:hAnsi="Arial"/>
          <w:b w:val="1"/>
          <w:color w:val="000000"/>
          <w:sz w:val="24"/>
        </w:rPr>
        <w:t>2024</w:t>
      </w:r>
      <w:r>
        <w:rPr>
          <w:rFonts w:ascii="Arial" w:hAnsi="Arial"/>
          <w:b w:val="1"/>
          <w:color w:val="000000"/>
          <w:sz w:val="24"/>
        </w:rPr>
        <w:t>-</w:t>
      </w:r>
      <w:r>
        <w:rPr>
          <w:rFonts w:ascii="Arial" w:hAnsi="Arial"/>
          <w:b w:val="1"/>
          <w:color w:val="000000"/>
          <w:sz w:val="24"/>
        </w:rPr>
        <w:t>2025</w:t>
      </w:r>
      <w:r>
        <w:rPr>
          <w:rFonts w:ascii="Arial" w:hAnsi="Arial"/>
          <w:b w:val="1"/>
          <w:color w:val="000000"/>
          <w:sz w:val="24"/>
        </w:rPr>
        <w:t xml:space="preserve"> год</w:t>
      </w:r>
      <w:r>
        <w:rPr>
          <w:rFonts w:ascii="Arial" w:hAnsi="Arial"/>
          <w:b w:val="1"/>
          <w:color w:val="000000"/>
          <w:sz w:val="24"/>
        </w:rPr>
        <w:t>ов</w:t>
      </w:r>
      <w:r>
        <w:rPr>
          <w:rFonts w:ascii="Arial" w:hAnsi="Arial"/>
          <w:b w:val="1"/>
          <w:color w:val="000000"/>
          <w:sz w:val="24"/>
        </w:rPr>
        <w:t xml:space="preserve">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w:t>
      </w:r>
    </w:p>
    <w:p w14:paraId="CD040000">
      <w:pPr>
        <w:spacing w:after="0" w:line="240" w:lineRule="auto"/>
        <w:ind w:firstLine="709" w:left="0"/>
        <w:jc w:val="right"/>
        <w:rPr>
          <w:rFonts w:ascii="Arial" w:hAnsi="Arial"/>
          <w:b w:val="1"/>
          <w:color w:val="000000"/>
          <w:sz w:val="32"/>
        </w:rPr>
      </w:pPr>
      <w:r>
        <w:rPr>
          <w:rFonts w:ascii="Arial" w:hAnsi="Arial"/>
          <w:sz w:val="24"/>
        </w:rPr>
        <w:t>(в рублях)</w:t>
      </w:r>
    </w:p>
    <w:tbl>
      <w:tblPr>
        <w:tblStyle w:val="Style_1"/>
        <w:tblInd w:type="dxa" w:w="-74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956"/>
        <w:gridCol w:w="527"/>
        <w:gridCol w:w="643"/>
        <w:gridCol w:w="1594"/>
        <w:gridCol w:w="659"/>
        <w:gridCol w:w="1550"/>
        <w:gridCol w:w="1578"/>
      </w:tblGrid>
      <w:tr>
        <w:tc>
          <w:tcPr>
            <w:tcW w:type="dxa" w:w="3956"/>
            <w:tcBorders>
              <w:top w:color="000000" w:sz="4" w:val="single"/>
              <w:left w:color="000000" w:sz="4" w:val="single"/>
              <w:bottom w:color="000000" w:sz="4" w:val="single"/>
              <w:right w:color="000000" w:sz="4" w:val="single"/>
            </w:tcBorders>
          </w:tcPr>
          <w:p w14:paraId="CE040000">
            <w:pPr>
              <w:spacing w:after="0" w:line="240" w:lineRule="auto"/>
              <w:ind w:firstLine="709" w:left="0"/>
              <w:rPr>
                <w:rFonts w:ascii="Arial" w:hAnsi="Arial"/>
                <w:sz w:val="24"/>
              </w:rPr>
            </w:pPr>
            <w:r>
              <w:rPr>
                <w:rFonts w:ascii="Arial" w:hAnsi="Arial"/>
                <w:sz w:val="24"/>
              </w:rPr>
              <w:t>Наименование</w:t>
            </w:r>
          </w:p>
        </w:tc>
        <w:tc>
          <w:tcPr>
            <w:tcW w:type="dxa" w:w="527"/>
            <w:tcBorders>
              <w:top w:color="000000" w:sz="4" w:val="single"/>
              <w:left w:color="000000" w:sz="4" w:val="single"/>
              <w:bottom w:color="000000" w:sz="4" w:val="single"/>
              <w:right w:color="000000" w:sz="4" w:val="single"/>
            </w:tcBorders>
          </w:tcPr>
          <w:p w14:paraId="CF040000">
            <w:pPr>
              <w:spacing w:after="0" w:line="240" w:lineRule="auto"/>
              <w:ind/>
              <w:rPr>
                <w:rFonts w:ascii="Arial" w:hAnsi="Arial"/>
                <w:sz w:val="24"/>
              </w:rPr>
            </w:pPr>
            <w:r>
              <w:rPr>
                <w:rFonts w:ascii="Arial" w:hAnsi="Arial"/>
                <w:color w:val="000000"/>
                <w:sz w:val="24"/>
              </w:rPr>
              <w:t>Рз</w:t>
            </w:r>
          </w:p>
        </w:tc>
        <w:tc>
          <w:tcPr>
            <w:tcW w:type="dxa" w:w="643"/>
            <w:tcBorders>
              <w:top w:color="000000" w:sz="4" w:val="single"/>
              <w:left w:color="000000" w:sz="4" w:val="single"/>
              <w:bottom w:color="000000" w:sz="4" w:val="single"/>
              <w:right w:color="000000" w:sz="4" w:val="single"/>
            </w:tcBorders>
          </w:tcPr>
          <w:p w14:paraId="D0040000">
            <w:pPr>
              <w:spacing w:after="0" w:line="240" w:lineRule="auto"/>
              <w:ind/>
              <w:rPr>
                <w:rFonts w:ascii="Arial" w:hAnsi="Arial"/>
                <w:color w:val="000000"/>
                <w:sz w:val="24"/>
              </w:rPr>
            </w:pPr>
            <w:r>
              <w:rPr>
                <w:rFonts w:ascii="Arial" w:hAnsi="Arial"/>
                <w:color w:val="000000"/>
                <w:sz w:val="24"/>
              </w:rPr>
              <w:t>ПР</w:t>
            </w:r>
          </w:p>
        </w:tc>
        <w:tc>
          <w:tcPr>
            <w:tcW w:type="dxa" w:w="1594"/>
            <w:tcBorders>
              <w:top w:color="000000" w:sz="4" w:val="single"/>
              <w:left w:color="000000" w:sz="4" w:val="single"/>
              <w:bottom w:color="000000" w:sz="4" w:val="single"/>
              <w:right w:color="000000" w:sz="4" w:val="single"/>
            </w:tcBorders>
          </w:tcPr>
          <w:p w14:paraId="D1040000">
            <w:pPr>
              <w:spacing w:after="0" w:line="240" w:lineRule="auto"/>
              <w:ind/>
              <w:rPr>
                <w:rFonts w:ascii="Arial" w:hAnsi="Arial"/>
                <w:sz w:val="24"/>
              </w:rPr>
            </w:pPr>
            <w:r>
              <w:rPr>
                <w:rFonts w:ascii="Arial" w:hAnsi="Arial"/>
                <w:sz w:val="24"/>
              </w:rPr>
              <w:t>ЦСР</w:t>
            </w:r>
          </w:p>
        </w:tc>
        <w:tc>
          <w:tcPr>
            <w:tcW w:type="dxa" w:w="659"/>
            <w:tcBorders>
              <w:top w:color="000000" w:sz="4" w:val="single"/>
              <w:left w:color="000000" w:sz="4" w:val="single"/>
              <w:bottom w:color="000000" w:sz="4" w:val="single"/>
              <w:right w:color="000000" w:sz="4" w:val="single"/>
            </w:tcBorders>
          </w:tcPr>
          <w:p w14:paraId="D2040000">
            <w:pPr>
              <w:spacing w:after="0" w:line="240" w:lineRule="auto"/>
              <w:ind/>
              <w:rPr>
                <w:rFonts w:ascii="Arial" w:hAnsi="Arial"/>
                <w:sz w:val="24"/>
              </w:rPr>
            </w:pPr>
            <w:r>
              <w:rPr>
                <w:rFonts w:ascii="Arial" w:hAnsi="Arial"/>
                <w:sz w:val="24"/>
              </w:rPr>
              <w:t>ВР</w:t>
            </w:r>
          </w:p>
        </w:tc>
        <w:tc>
          <w:tcPr>
            <w:tcW w:type="dxa" w:w="1550"/>
            <w:tcBorders>
              <w:top w:color="000000" w:sz="4" w:val="single"/>
              <w:left w:color="000000" w:sz="4" w:val="single"/>
              <w:bottom w:color="000000" w:sz="4" w:val="single"/>
              <w:right w:color="000000" w:sz="4" w:val="single"/>
            </w:tcBorders>
          </w:tcPr>
          <w:p w14:paraId="D3040000">
            <w:pPr>
              <w:spacing w:after="0" w:line="240" w:lineRule="auto"/>
              <w:ind/>
              <w:rPr>
                <w:rFonts w:ascii="Arial" w:hAnsi="Arial"/>
                <w:sz w:val="24"/>
              </w:rPr>
            </w:pPr>
            <w:r>
              <w:rPr>
                <w:rFonts w:ascii="Arial" w:hAnsi="Arial"/>
                <w:sz w:val="24"/>
              </w:rPr>
              <w:t>Сумма</w:t>
            </w:r>
          </w:p>
        </w:tc>
        <w:tc>
          <w:tcPr>
            <w:tcW w:type="dxa" w:w="1578"/>
            <w:tcBorders>
              <w:top w:color="000000" w:sz="4" w:val="single"/>
              <w:left w:color="000000" w:sz="4" w:val="single"/>
              <w:bottom w:color="000000" w:sz="4" w:val="single"/>
              <w:right w:color="000000" w:sz="4" w:val="single"/>
            </w:tcBorders>
          </w:tcPr>
          <w:p w14:paraId="D4040000">
            <w:pPr>
              <w:rPr>
                <w:rFonts w:ascii="Arial" w:hAnsi="Arial"/>
                <w:sz w:val="24"/>
              </w:rPr>
            </w:pPr>
            <w:r>
              <w:rPr>
                <w:rFonts w:ascii="Arial" w:hAnsi="Arial"/>
                <w:sz w:val="24"/>
              </w:rPr>
              <w:t>Сумма</w:t>
            </w:r>
          </w:p>
        </w:tc>
      </w:tr>
      <w:tr>
        <w:tc>
          <w:tcPr>
            <w:tcW w:type="dxa" w:w="3956"/>
            <w:tcBorders>
              <w:top w:color="000000" w:sz="4" w:val="single"/>
              <w:left w:color="000000" w:sz="4" w:val="single"/>
              <w:bottom w:color="000000" w:sz="4" w:val="single"/>
              <w:right w:color="000000" w:sz="4" w:val="single"/>
            </w:tcBorders>
          </w:tcPr>
          <w:p w14:paraId="D5040000">
            <w:pPr>
              <w:spacing w:after="0" w:line="240" w:lineRule="auto"/>
              <w:ind w:firstLine="709" w:left="0"/>
              <w:rPr>
                <w:rFonts w:ascii="Arial" w:hAnsi="Arial"/>
                <w:sz w:val="24"/>
              </w:rPr>
            </w:pPr>
            <w:r>
              <w:rPr>
                <w:rFonts w:ascii="Arial" w:hAnsi="Arial"/>
                <w:sz w:val="24"/>
              </w:rPr>
              <w:t>В</w:t>
            </w:r>
            <w:r>
              <w:rPr>
                <w:rFonts w:ascii="Arial" w:hAnsi="Arial"/>
                <w:sz w:val="24"/>
              </w:rPr>
              <w:t>сего</w:t>
            </w:r>
          </w:p>
        </w:tc>
        <w:tc>
          <w:tcPr>
            <w:tcW w:type="dxa" w:w="527"/>
            <w:tcBorders>
              <w:top w:color="000000" w:sz="4" w:val="single"/>
              <w:left w:color="000000" w:sz="4" w:val="single"/>
              <w:bottom w:color="000000" w:sz="4" w:val="single"/>
              <w:right w:color="000000" w:sz="4" w:val="single"/>
            </w:tcBorders>
          </w:tcPr>
          <w:p w14:paraId="D6040000">
            <w:pPr>
              <w:spacing w:after="0" w:line="240" w:lineRule="auto"/>
              <w:ind w:firstLine="709" w:left="0"/>
              <w:rPr>
                <w:rFonts w:ascii="Arial" w:hAnsi="Arial"/>
                <w:sz w:val="24"/>
              </w:rPr>
            </w:pPr>
          </w:p>
        </w:tc>
        <w:tc>
          <w:tcPr>
            <w:tcW w:type="dxa" w:w="643"/>
            <w:tcBorders>
              <w:top w:color="000000" w:sz="4" w:val="single"/>
              <w:left w:color="000000" w:sz="4" w:val="single"/>
              <w:bottom w:color="000000" w:sz="4" w:val="single"/>
              <w:right w:color="000000" w:sz="4" w:val="single"/>
            </w:tcBorders>
          </w:tcPr>
          <w:p w14:paraId="D7040000">
            <w:pPr>
              <w:spacing w:after="0" w:line="240" w:lineRule="auto"/>
              <w:ind w:firstLine="709" w:left="0"/>
              <w:rPr>
                <w:rFonts w:ascii="Arial" w:hAnsi="Arial"/>
                <w:sz w:val="24"/>
              </w:rPr>
            </w:pPr>
          </w:p>
        </w:tc>
        <w:tc>
          <w:tcPr>
            <w:tcW w:type="dxa" w:w="1594"/>
            <w:tcBorders>
              <w:top w:color="000000" w:sz="4" w:val="single"/>
              <w:left w:color="000000" w:sz="4" w:val="single"/>
              <w:bottom w:color="000000" w:sz="4" w:val="single"/>
              <w:right w:color="000000" w:sz="4" w:val="single"/>
            </w:tcBorders>
          </w:tcPr>
          <w:p w14:paraId="D8040000">
            <w:pPr>
              <w:spacing w:after="0" w:line="240" w:lineRule="auto"/>
              <w:ind w:firstLine="709" w:left="0"/>
              <w:rPr>
                <w:rFonts w:ascii="Arial" w:hAnsi="Arial"/>
                <w:sz w:val="24"/>
              </w:rPr>
            </w:pPr>
          </w:p>
        </w:tc>
        <w:tc>
          <w:tcPr>
            <w:tcW w:type="dxa" w:w="659"/>
            <w:tcBorders>
              <w:top w:color="000000" w:sz="4" w:val="single"/>
              <w:left w:color="000000" w:sz="4" w:val="single"/>
              <w:bottom w:color="000000" w:sz="4" w:val="single"/>
              <w:right w:color="000000" w:sz="4" w:val="single"/>
            </w:tcBorders>
          </w:tcPr>
          <w:p w14:paraId="D9040000">
            <w:pPr>
              <w:spacing w:after="0" w:line="240" w:lineRule="auto"/>
              <w:ind w:firstLine="709" w:left="0"/>
              <w:rPr>
                <w:rFonts w:ascii="Arial" w:hAnsi="Arial"/>
                <w:sz w:val="24"/>
              </w:rPr>
            </w:pPr>
          </w:p>
        </w:tc>
        <w:tc>
          <w:tcPr>
            <w:tcW w:type="dxa" w:w="1550"/>
            <w:tcBorders>
              <w:top w:color="000000" w:sz="4" w:val="single"/>
              <w:left w:color="000000" w:sz="4" w:val="single"/>
              <w:bottom w:color="000000" w:sz="4" w:val="single"/>
              <w:right w:color="000000" w:sz="4" w:val="single"/>
            </w:tcBorders>
          </w:tcPr>
          <w:p w14:paraId="DA040000">
            <w:pPr>
              <w:spacing w:after="0" w:line="240" w:lineRule="auto"/>
              <w:ind/>
              <w:rPr>
                <w:rFonts w:ascii="Arial" w:hAnsi="Arial"/>
                <w:color w:val="000000"/>
                <w:sz w:val="24"/>
              </w:rPr>
            </w:pPr>
            <w:r>
              <w:rPr>
                <w:rFonts w:ascii="Arial" w:hAnsi="Arial"/>
                <w:color w:val="000000"/>
                <w:sz w:val="24"/>
              </w:rPr>
              <w:t>2716410</w:t>
            </w:r>
            <w:r>
              <w:rPr>
                <w:rFonts w:ascii="Arial" w:hAnsi="Arial"/>
                <w:color w:val="000000"/>
                <w:sz w:val="24"/>
              </w:rPr>
              <w:t>,00</w:t>
            </w:r>
          </w:p>
        </w:tc>
        <w:tc>
          <w:tcPr>
            <w:tcW w:type="dxa" w:w="1578"/>
            <w:tcBorders>
              <w:top w:color="000000" w:sz="4" w:val="single"/>
              <w:left w:color="000000" w:sz="4" w:val="single"/>
              <w:bottom w:color="000000" w:sz="4" w:val="single"/>
              <w:right w:color="000000" w:sz="4" w:val="single"/>
            </w:tcBorders>
          </w:tcPr>
          <w:p w14:paraId="DB040000">
            <w:pPr>
              <w:rPr>
                <w:rFonts w:ascii="Arial" w:hAnsi="Arial"/>
                <w:sz w:val="24"/>
              </w:rPr>
            </w:pPr>
            <w:r>
              <w:rPr>
                <w:rFonts w:ascii="Arial" w:hAnsi="Arial"/>
                <w:sz w:val="24"/>
              </w:rPr>
              <w:t>2</w:t>
            </w:r>
            <w:r>
              <w:rPr>
                <w:rFonts w:ascii="Arial" w:hAnsi="Arial"/>
                <w:sz w:val="24"/>
              </w:rPr>
              <w:t>706339</w:t>
            </w:r>
            <w:r>
              <w:rPr>
                <w:rFonts w:ascii="Arial" w:hAnsi="Arial"/>
                <w:sz w:val="24"/>
              </w:rPr>
              <w:t>,00</w:t>
            </w:r>
          </w:p>
        </w:tc>
      </w:tr>
      <w:tr>
        <w:tc>
          <w:tcPr>
            <w:tcW w:type="dxa" w:w="3956"/>
            <w:tcBorders>
              <w:top w:color="000000" w:sz="4" w:val="single"/>
              <w:left w:color="000000" w:sz="4" w:val="single"/>
              <w:bottom w:color="000000" w:sz="4" w:val="single"/>
              <w:right w:color="000000" w:sz="4" w:val="single"/>
            </w:tcBorders>
          </w:tcPr>
          <w:p w14:paraId="DC040000">
            <w:pPr>
              <w:spacing w:after="0" w:line="240" w:lineRule="auto"/>
              <w:ind/>
              <w:rPr>
                <w:rFonts w:ascii="Arial" w:hAnsi="Arial"/>
                <w:sz w:val="24"/>
              </w:rPr>
            </w:pPr>
            <w:r>
              <w:rPr>
                <w:rFonts w:ascii="Arial" w:hAnsi="Arial"/>
                <w:sz w:val="24"/>
              </w:rPr>
              <w:t>О</w:t>
            </w:r>
            <w:r>
              <w:rPr>
                <w:rFonts w:ascii="Arial" w:hAnsi="Arial"/>
                <w:sz w:val="24"/>
              </w:rPr>
              <w:t>бщегосударственные вопросы</w:t>
            </w:r>
          </w:p>
        </w:tc>
        <w:tc>
          <w:tcPr>
            <w:tcW w:type="dxa" w:w="527"/>
            <w:tcBorders>
              <w:top w:color="000000" w:sz="4" w:val="single"/>
              <w:left w:color="000000" w:sz="4" w:val="single"/>
              <w:bottom w:color="000000" w:sz="4" w:val="single"/>
              <w:right w:color="000000" w:sz="4" w:val="single"/>
            </w:tcBorders>
          </w:tcPr>
          <w:p w14:paraId="DD04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DE040000">
            <w:pPr>
              <w:spacing w:after="0" w:line="240" w:lineRule="auto"/>
              <w:ind w:firstLine="709" w:left="0"/>
              <w:rPr>
                <w:rFonts w:ascii="Arial" w:hAnsi="Arial"/>
                <w:sz w:val="24"/>
              </w:rPr>
            </w:pPr>
          </w:p>
        </w:tc>
        <w:tc>
          <w:tcPr>
            <w:tcW w:type="dxa" w:w="1594"/>
            <w:tcBorders>
              <w:top w:color="000000" w:sz="4" w:val="single"/>
              <w:left w:color="000000" w:sz="4" w:val="single"/>
              <w:bottom w:color="000000" w:sz="4" w:val="single"/>
              <w:right w:color="000000" w:sz="4" w:val="single"/>
            </w:tcBorders>
          </w:tcPr>
          <w:p w14:paraId="DF040000">
            <w:pPr>
              <w:spacing w:after="0" w:line="240" w:lineRule="auto"/>
              <w:ind w:firstLine="709" w:left="0"/>
              <w:rPr>
                <w:rFonts w:ascii="Arial" w:hAnsi="Arial"/>
                <w:sz w:val="24"/>
              </w:rPr>
            </w:pPr>
          </w:p>
        </w:tc>
        <w:tc>
          <w:tcPr>
            <w:tcW w:type="dxa" w:w="659"/>
            <w:tcBorders>
              <w:top w:color="000000" w:sz="4" w:val="single"/>
              <w:left w:color="000000" w:sz="4" w:val="single"/>
              <w:bottom w:color="000000" w:sz="4" w:val="single"/>
              <w:right w:color="000000" w:sz="4" w:val="single"/>
            </w:tcBorders>
          </w:tcPr>
          <w:p w14:paraId="E0040000">
            <w:pPr>
              <w:spacing w:after="0" w:line="240" w:lineRule="auto"/>
              <w:ind w:firstLine="709" w:left="0"/>
              <w:rPr>
                <w:rFonts w:ascii="Arial" w:hAnsi="Arial"/>
                <w:sz w:val="24"/>
              </w:rPr>
            </w:pPr>
          </w:p>
        </w:tc>
        <w:tc>
          <w:tcPr>
            <w:tcW w:type="dxa" w:w="1550"/>
            <w:tcBorders>
              <w:top w:color="000000" w:sz="4" w:val="single"/>
              <w:left w:color="000000" w:sz="4" w:val="single"/>
              <w:bottom w:color="000000" w:sz="4" w:val="single"/>
              <w:right w:color="000000" w:sz="4" w:val="single"/>
            </w:tcBorders>
          </w:tcPr>
          <w:p w14:paraId="E1040000">
            <w:pPr>
              <w:spacing w:after="0" w:line="240" w:lineRule="auto"/>
              <w:ind/>
              <w:rPr>
                <w:rFonts w:ascii="Arial" w:hAnsi="Arial"/>
                <w:color w:val="000000"/>
                <w:sz w:val="24"/>
              </w:rPr>
            </w:pPr>
            <w:r>
              <w:rPr>
                <w:rFonts w:ascii="Arial" w:hAnsi="Arial"/>
                <w:color w:val="000000"/>
                <w:sz w:val="24"/>
              </w:rPr>
              <w:t>2164689</w:t>
            </w:r>
            <w:r>
              <w:rPr>
                <w:rFonts w:ascii="Arial" w:hAnsi="Arial"/>
                <w:color w:val="000000"/>
                <w:sz w:val="24"/>
              </w:rPr>
              <w:t>,00</w:t>
            </w:r>
          </w:p>
        </w:tc>
        <w:tc>
          <w:tcPr>
            <w:tcW w:type="dxa" w:w="1578"/>
            <w:tcBorders>
              <w:top w:color="000000" w:sz="4" w:val="single"/>
              <w:left w:color="000000" w:sz="4" w:val="single"/>
              <w:bottom w:color="000000" w:sz="4" w:val="single"/>
              <w:right w:color="000000" w:sz="4" w:val="single"/>
            </w:tcBorders>
          </w:tcPr>
          <w:p w14:paraId="E2040000">
            <w:pPr>
              <w:rPr>
                <w:rFonts w:ascii="Arial" w:hAnsi="Arial"/>
                <w:sz w:val="24"/>
              </w:rPr>
            </w:pPr>
            <w:r>
              <w:rPr>
                <w:rFonts w:ascii="Arial" w:hAnsi="Arial"/>
                <w:sz w:val="24"/>
              </w:rPr>
              <w:t>2140572</w:t>
            </w:r>
            <w:r>
              <w:rPr>
                <w:rFonts w:ascii="Arial" w:hAnsi="Arial"/>
                <w:sz w:val="24"/>
              </w:rPr>
              <w:t>,00</w:t>
            </w:r>
          </w:p>
        </w:tc>
      </w:tr>
      <w:tr>
        <w:tc>
          <w:tcPr>
            <w:tcW w:type="dxa" w:w="3956"/>
            <w:tcBorders>
              <w:top w:color="000000" w:sz="4" w:val="single"/>
              <w:left w:color="000000" w:sz="4" w:val="single"/>
              <w:bottom w:color="000000" w:sz="4" w:val="single"/>
              <w:right w:color="000000" w:sz="4" w:val="single"/>
            </w:tcBorders>
          </w:tcPr>
          <w:p w14:paraId="E3040000">
            <w:pPr>
              <w:spacing w:after="0" w:line="240" w:lineRule="auto"/>
              <w:ind/>
              <w:rPr>
                <w:rFonts w:ascii="Arial" w:hAnsi="Arial"/>
                <w:sz w:val="24"/>
              </w:rPr>
            </w:pPr>
            <w:r>
              <w:rPr>
                <w:rFonts w:ascii="Arial" w:hAnsi="Arial"/>
                <w:sz w:val="24"/>
              </w:rPr>
              <w:t>Функционирование высшего должностного лица субъекта Российской Федерации и муниципального образования</w:t>
            </w:r>
          </w:p>
        </w:tc>
        <w:tc>
          <w:tcPr>
            <w:tcW w:type="dxa" w:w="527"/>
            <w:tcBorders>
              <w:top w:color="000000" w:sz="4" w:val="single"/>
              <w:left w:color="000000" w:sz="4" w:val="single"/>
              <w:bottom w:color="000000" w:sz="4" w:val="single"/>
              <w:right w:color="000000" w:sz="4" w:val="single"/>
            </w:tcBorders>
          </w:tcPr>
          <w:p w14:paraId="E404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E5040000">
            <w:pPr>
              <w:spacing w:after="0" w:line="240" w:lineRule="auto"/>
              <w:ind/>
              <w:rPr>
                <w:rFonts w:ascii="Arial" w:hAnsi="Arial"/>
                <w:color w:val="000000"/>
                <w:sz w:val="24"/>
              </w:rPr>
            </w:pPr>
            <w:r>
              <w:rPr>
                <w:rFonts w:ascii="Arial" w:hAnsi="Arial"/>
                <w:color w:val="000000"/>
                <w:sz w:val="24"/>
              </w:rPr>
              <w:t>02</w:t>
            </w:r>
          </w:p>
        </w:tc>
        <w:tc>
          <w:tcPr>
            <w:tcW w:type="dxa" w:w="1594"/>
            <w:tcBorders>
              <w:top w:color="000000" w:sz="4" w:val="single"/>
              <w:left w:color="000000" w:sz="4" w:val="single"/>
              <w:bottom w:color="000000" w:sz="4" w:val="single"/>
              <w:right w:color="000000" w:sz="4" w:val="single"/>
            </w:tcBorders>
          </w:tcPr>
          <w:p w14:paraId="E6040000">
            <w:pPr>
              <w:spacing w:after="0" w:line="240" w:lineRule="auto"/>
              <w:ind w:firstLine="709" w:left="0"/>
              <w:rPr>
                <w:rFonts w:ascii="Arial" w:hAnsi="Arial"/>
                <w:sz w:val="24"/>
              </w:rPr>
            </w:pPr>
          </w:p>
        </w:tc>
        <w:tc>
          <w:tcPr>
            <w:tcW w:type="dxa" w:w="659"/>
            <w:tcBorders>
              <w:top w:color="000000" w:sz="4" w:val="single"/>
              <w:left w:color="000000" w:sz="4" w:val="single"/>
              <w:bottom w:color="000000" w:sz="4" w:val="single"/>
              <w:right w:color="000000" w:sz="4" w:val="single"/>
            </w:tcBorders>
          </w:tcPr>
          <w:p w14:paraId="E7040000">
            <w:pPr>
              <w:spacing w:after="0" w:line="240" w:lineRule="auto"/>
              <w:ind w:firstLine="709" w:left="0"/>
              <w:rPr>
                <w:rFonts w:ascii="Arial" w:hAnsi="Arial"/>
                <w:sz w:val="24"/>
              </w:rPr>
            </w:pPr>
          </w:p>
        </w:tc>
        <w:tc>
          <w:tcPr>
            <w:tcW w:type="dxa" w:w="1550"/>
            <w:tcBorders>
              <w:top w:color="000000" w:sz="4" w:val="single"/>
              <w:left w:color="000000" w:sz="4" w:val="single"/>
              <w:bottom w:color="000000" w:sz="4" w:val="single"/>
              <w:right w:color="000000" w:sz="4" w:val="single"/>
            </w:tcBorders>
          </w:tcPr>
          <w:p w14:paraId="E8040000">
            <w:pPr>
              <w:spacing w:after="0" w:line="240" w:lineRule="auto"/>
              <w:ind/>
              <w:rPr>
                <w:rFonts w:ascii="Arial" w:hAnsi="Arial"/>
                <w:color w:val="000000"/>
                <w:sz w:val="24"/>
              </w:rPr>
            </w:pPr>
            <w:r>
              <w:rPr>
                <w:rFonts w:ascii="Arial" w:hAnsi="Arial"/>
                <w:color w:val="000000"/>
                <w:sz w:val="24"/>
              </w:rPr>
              <w:t>58</w:t>
            </w:r>
            <w:r>
              <w:rPr>
                <w:rFonts w:ascii="Arial" w:hAnsi="Arial"/>
                <w:color w:val="000000"/>
                <w:sz w:val="24"/>
              </w:rPr>
              <w:t>0000,00</w:t>
            </w:r>
          </w:p>
        </w:tc>
        <w:tc>
          <w:tcPr>
            <w:tcW w:type="dxa" w:w="1578"/>
            <w:tcBorders>
              <w:top w:color="000000" w:sz="4" w:val="single"/>
              <w:left w:color="000000" w:sz="4" w:val="single"/>
              <w:bottom w:color="000000" w:sz="4" w:val="single"/>
              <w:right w:color="000000" w:sz="4" w:val="single"/>
            </w:tcBorders>
          </w:tcPr>
          <w:p w14:paraId="E9040000">
            <w:pPr>
              <w:rPr>
                <w:rFonts w:ascii="Arial" w:hAnsi="Arial"/>
                <w:sz w:val="24"/>
              </w:rPr>
            </w:pPr>
            <w:r>
              <w:rPr>
                <w:rFonts w:ascii="Arial" w:hAnsi="Arial"/>
                <w:sz w:val="24"/>
              </w:rPr>
              <w:t>58</w:t>
            </w:r>
            <w:r>
              <w:rPr>
                <w:rFonts w:ascii="Arial" w:hAnsi="Arial"/>
                <w:sz w:val="24"/>
              </w:rPr>
              <w:t>0000,00</w:t>
            </w:r>
          </w:p>
        </w:tc>
      </w:tr>
      <w:tr>
        <w:tc>
          <w:tcPr>
            <w:tcW w:type="dxa" w:w="3956"/>
            <w:tcBorders>
              <w:top w:color="000000" w:sz="4" w:val="single"/>
              <w:left w:color="000000" w:sz="4" w:val="single"/>
              <w:bottom w:color="000000" w:sz="4" w:val="single"/>
              <w:right w:color="000000" w:sz="4" w:val="single"/>
            </w:tcBorders>
          </w:tcPr>
          <w:p w14:paraId="EA040000">
            <w:pPr>
              <w:spacing w:after="0" w:line="240" w:lineRule="auto"/>
              <w:ind/>
              <w:rPr>
                <w:rFonts w:ascii="Arial" w:hAnsi="Arial"/>
                <w:sz w:val="24"/>
              </w:rPr>
            </w:pPr>
            <w:r>
              <w:rPr>
                <w:rFonts w:ascii="Arial" w:hAnsi="Arial"/>
                <w:sz w:val="24"/>
              </w:rPr>
              <w:t>Обеспечение функционирования главы муниципального образования</w:t>
            </w:r>
          </w:p>
        </w:tc>
        <w:tc>
          <w:tcPr>
            <w:tcW w:type="dxa" w:w="527"/>
            <w:tcBorders>
              <w:top w:color="000000" w:sz="4" w:val="single"/>
              <w:left w:color="000000" w:sz="4" w:val="single"/>
              <w:bottom w:color="000000" w:sz="4" w:val="single"/>
              <w:right w:color="000000" w:sz="4" w:val="single"/>
            </w:tcBorders>
          </w:tcPr>
          <w:p w14:paraId="EB04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EC040000">
            <w:pPr>
              <w:spacing w:after="0" w:line="240" w:lineRule="auto"/>
              <w:ind/>
              <w:rPr>
                <w:rFonts w:ascii="Arial" w:hAnsi="Arial"/>
                <w:color w:val="000000"/>
                <w:sz w:val="24"/>
              </w:rPr>
            </w:pPr>
            <w:r>
              <w:rPr>
                <w:rFonts w:ascii="Arial" w:hAnsi="Arial"/>
                <w:color w:val="000000"/>
                <w:sz w:val="24"/>
              </w:rPr>
              <w:t>02</w:t>
            </w:r>
          </w:p>
        </w:tc>
        <w:tc>
          <w:tcPr>
            <w:tcW w:type="dxa" w:w="1594"/>
            <w:tcBorders>
              <w:top w:color="000000" w:sz="4" w:val="single"/>
              <w:left w:color="000000" w:sz="4" w:val="single"/>
              <w:bottom w:color="000000" w:sz="4" w:val="single"/>
              <w:right w:color="000000" w:sz="4" w:val="single"/>
            </w:tcBorders>
          </w:tcPr>
          <w:p w14:paraId="ED040000">
            <w:pPr>
              <w:spacing w:after="0" w:line="240" w:lineRule="auto"/>
              <w:ind/>
              <w:rPr>
                <w:rFonts w:ascii="Arial" w:hAnsi="Arial"/>
                <w:color w:val="000000"/>
                <w:sz w:val="24"/>
              </w:rPr>
            </w:pPr>
            <w:r>
              <w:rPr>
                <w:rFonts w:ascii="Arial" w:hAnsi="Arial"/>
                <w:color w:val="000000"/>
                <w:sz w:val="24"/>
              </w:rPr>
              <w:t xml:space="preserve">7100000000 </w:t>
            </w:r>
          </w:p>
        </w:tc>
        <w:tc>
          <w:tcPr>
            <w:tcW w:type="dxa" w:w="659"/>
            <w:tcBorders>
              <w:top w:color="000000" w:sz="4" w:val="single"/>
              <w:left w:color="000000" w:sz="4" w:val="single"/>
              <w:bottom w:color="000000" w:sz="4" w:val="single"/>
              <w:right w:color="000000" w:sz="4" w:val="single"/>
            </w:tcBorders>
          </w:tcPr>
          <w:p w14:paraId="EE040000">
            <w:pPr>
              <w:spacing w:after="0" w:line="240" w:lineRule="auto"/>
              <w:ind w:firstLine="709" w:left="0"/>
              <w:rPr>
                <w:rFonts w:ascii="Arial" w:hAnsi="Arial"/>
                <w:sz w:val="24"/>
              </w:rPr>
            </w:pPr>
          </w:p>
        </w:tc>
        <w:tc>
          <w:tcPr>
            <w:tcW w:type="dxa" w:w="1550"/>
            <w:tcBorders>
              <w:top w:color="000000" w:sz="4" w:val="single"/>
              <w:left w:color="000000" w:sz="4" w:val="single"/>
              <w:bottom w:color="000000" w:sz="4" w:val="single"/>
              <w:right w:color="000000" w:sz="4" w:val="single"/>
            </w:tcBorders>
          </w:tcPr>
          <w:p w14:paraId="EF040000">
            <w:pPr>
              <w:spacing w:after="0" w:line="240" w:lineRule="auto"/>
              <w:ind/>
              <w:rPr>
                <w:rFonts w:ascii="Arial" w:hAnsi="Arial"/>
                <w:color w:val="000000"/>
                <w:sz w:val="24"/>
              </w:rPr>
            </w:pPr>
            <w:r>
              <w:rPr>
                <w:rFonts w:ascii="Arial" w:hAnsi="Arial"/>
                <w:color w:val="000000"/>
                <w:sz w:val="24"/>
              </w:rPr>
              <w:t>58</w:t>
            </w:r>
            <w:r>
              <w:rPr>
                <w:rFonts w:ascii="Arial" w:hAnsi="Arial"/>
                <w:color w:val="000000"/>
                <w:sz w:val="24"/>
              </w:rPr>
              <w:t>0000,00</w:t>
            </w:r>
          </w:p>
        </w:tc>
        <w:tc>
          <w:tcPr>
            <w:tcW w:type="dxa" w:w="1578"/>
            <w:tcBorders>
              <w:top w:color="000000" w:sz="4" w:val="single"/>
              <w:left w:color="000000" w:sz="4" w:val="single"/>
              <w:bottom w:color="000000" w:sz="4" w:val="single"/>
              <w:right w:color="000000" w:sz="4" w:val="single"/>
            </w:tcBorders>
          </w:tcPr>
          <w:p w14:paraId="F0040000">
            <w:pPr>
              <w:rPr>
                <w:rFonts w:ascii="Arial" w:hAnsi="Arial"/>
                <w:sz w:val="24"/>
              </w:rPr>
            </w:pPr>
            <w:r>
              <w:rPr>
                <w:rFonts w:ascii="Arial" w:hAnsi="Arial"/>
                <w:sz w:val="24"/>
              </w:rPr>
              <w:t>58</w:t>
            </w:r>
            <w:r>
              <w:rPr>
                <w:rFonts w:ascii="Arial" w:hAnsi="Arial"/>
                <w:sz w:val="24"/>
              </w:rPr>
              <w:t>0000,00</w:t>
            </w:r>
          </w:p>
        </w:tc>
      </w:tr>
      <w:tr>
        <w:tc>
          <w:tcPr>
            <w:tcW w:type="dxa" w:w="3956"/>
            <w:tcBorders>
              <w:top w:color="000000" w:sz="4" w:val="single"/>
              <w:left w:color="000000" w:sz="4" w:val="single"/>
              <w:bottom w:color="000000" w:sz="4" w:val="single"/>
              <w:right w:color="000000" w:sz="4" w:val="single"/>
            </w:tcBorders>
          </w:tcPr>
          <w:p w14:paraId="F1040000">
            <w:pPr>
              <w:spacing w:after="0" w:line="240" w:lineRule="auto"/>
              <w:ind/>
              <w:rPr>
                <w:rFonts w:ascii="Arial" w:hAnsi="Arial"/>
                <w:sz w:val="24"/>
              </w:rPr>
            </w:pPr>
            <w:r>
              <w:rPr>
                <w:rFonts w:ascii="Arial" w:hAnsi="Arial"/>
                <w:sz w:val="24"/>
              </w:rPr>
              <w:t>Глава муниципального образования</w:t>
            </w:r>
          </w:p>
        </w:tc>
        <w:tc>
          <w:tcPr>
            <w:tcW w:type="dxa" w:w="527"/>
            <w:tcBorders>
              <w:top w:color="000000" w:sz="4" w:val="single"/>
              <w:left w:color="000000" w:sz="4" w:val="single"/>
              <w:bottom w:color="000000" w:sz="4" w:val="single"/>
              <w:right w:color="000000" w:sz="4" w:val="single"/>
            </w:tcBorders>
          </w:tcPr>
          <w:p w14:paraId="F204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F3040000">
            <w:pPr>
              <w:spacing w:after="0" w:line="240" w:lineRule="auto"/>
              <w:ind/>
              <w:rPr>
                <w:rFonts w:ascii="Arial" w:hAnsi="Arial"/>
                <w:color w:val="000000"/>
                <w:sz w:val="24"/>
              </w:rPr>
            </w:pPr>
            <w:r>
              <w:rPr>
                <w:rFonts w:ascii="Arial" w:hAnsi="Arial"/>
                <w:color w:val="000000"/>
                <w:sz w:val="24"/>
              </w:rPr>
              <w:t>0</w:t>
            </w:r>
            <w:r>
              <w:rPr>
                <w:rFonts w:ascii="Arial" w:hAnsi="Arial"/>
                <w:color w:val="000000"/>
                <w:sz w:val="24"/>
              </w:rPr>
              <w:t>2</w:t>
            </w:r>
          </w:p>
        </w:tc>
        <w:tc>
          <w:tcPr>
            <w:tcW w:type="dxa" w:w="1594"/>
            <w:tcBorders>
              <w:top w:color="000000" w:sz="4" w:val="single"/>
              <w:left w:color="000000" w:sz="4" w:val="single"/>
              <w:bottom w:color="000000" w:sz="4" w:val="single"/>
              <w:right w:color="000000" w:sz="4" w:val="single"/>
            </w:tcBorders>
          </w:tcPr>
          <w:p w14:paraId="F4040000">
            <w:pPr>
              <w:spacing w:after="0" w:line="240" w:lineRule="auto"/>
              <w:ind/>
              <w:rPr>
                <w:rFonts w:ascii="Arial" w:hAnsi="Arial"/>
                <w:color w:val="000000"/>
                <w:sz w:val="24"/>
              </w:rPr>
            </w:pPr>
            <w:r>
              <w:rPr>
                <w:rFonts w:ascii="Arial" w:hAnsi="Arial"/>
                <w:color w:val="000000"/>
                <w:sz w:val="24"/>
              </w:rPr>
              <w:t xml:space="preserve">7110000000 </w:t>
            </w:r>
          </w:p>
        </w:tc>
        <w:tc>
          <w:tcPr>
            <w:tcW w:type="dxa" w:w="659"/>
            <w:tcBorders>
              <w:top w:color="000000" w:sz="4" w:val="single"/>
              <w:left w:color="000000" w:sz="4" w:val="single"/>
              <w:bottom w:color="000000" w:sz="4" w:val="single"/>
              <w:right w:color="000000" w:sz="4" w:val="single"/>
            </w:tcBorders>
          </w:tcPr>
          <w:p w14:paraId="F5040000">
            <w:pPr>
              <w:spacing w:after="0" w:line="240" w:lineRule="auto"/>
              <w:ind w:firstLine="709" w:left="0"/>
              <w:rPr>
                <w:rFonts w:ascii="Arial" w:hAnsi="Arial"/>
                <w:sz w:val="24"/>
              </w:rPr>
            </w:pPr>
          </w:p>
        </w:tc>
        <w:tc>
          <w:tcPr>
            <w:tcW w:type="dxa" w:w="1550"/>
            <w:tcBorders>
              <w:top w:color="000000" w:sz="4" w:val="single"/>
              <w:left w:color="000000" w:sz="4" w:val="single"/>
              <w:bottom w:color="000000" w:sz="4" w:val="single"/>
              <w:right w:color="000000" w:sz="4" w:val="single"/>
            </w:tcBorders>
          </w:tcPr>
          <w:p w14:paraId="F6040000">
            <w:pPr>
              <w:spacing w:after="0" w:line="240" w:lineRule="auto"/>
              <w:ind/>
              <w:rPr>
                <w:rFonts w:ascii="Arial" w:hAnsi="Arial"/>
                <w:color w:val="000000"/>
                <w:sz w:val="24"/>
              </w:rPr>
            </w:pPr>
            <w:r>
              <w:rPr>
                <w:rFonts w:ascii="Arial" w:hAnsi="Arial"/>
                <w:color w:val="000000"/>
                <w:sz w:val="24"/>
              </w:rPr>
              <w:t>58</w:t>
            </w:r>
            <w:r>
              <w:rPr>
                <w:rFonts w:ascii="Arial" w:hAnsi="Arial"/>
                <w:color w:val="000000"/>
                <w:sz w:val="24"/>
              </w:rPr>
              <w:t>0000,00</w:t>
            </w:r>
          </w:p>
        </w:tc>
        <w:tc>
          <w:tcPr>
            <w:tcW w:type="dxa" w:w="1578"/>
            <w:tcBorders>
              <w:top w:color="000000" w:sz="4" w:val="single"/>
              <w:left w:color="000000" w:sz="4" w:val="single"/>
              <w:bottom w:color="000000" w:sz="4" w:val="single"/>
              <w:right w:color="000000" w:sz="4" w:val="single"/>
            </w:tcBorders>
          </w:tcPr>
          <w:p w14:paraId="F7040000">
            <w:pPr>
              <w:rPr>
                <w:rFonts w:ascii="Arial" w:hAnsi="Arial"/>
                <w:sz w:val="24"/>
              </w:rPr>
            </w:pPr>
            <w:r>
              <w:rPr>
                <w:rFonts w:ascii="Arial" w:hAnsi="Arial"/>
                <w:sz w:val="24"/>
              </w:rPr>
              <w:t>58</w:t>
            </w:r>
            <w:r>
              <w:rPr>
                <w:rFonts w:ascii="Arial" w:hAnsi="Arial"/>
                <w:sz w:val="24"/>
              </w:rPr>
              <w:t>0000,00</w:t>
            </w:r>
          </w:p>
        </w:tc>
      </w:tr>
      <w:tr>
        <w:tc>
          <w:tcPr>
            <w:tcW w:type="dxa" w:w="3956"/>
            <w:tcBorders>
              <w:top w:color="000000" w:sz="4" w:val="single"/>
              <w:left w:color="000000" w:sz="4" w:val="single"/>
              <w:bottom w:color="000000" w:sz="4" w:val="single"/>
              <w:right w:color="000000" w:sz="4" w:val="single"/>
            </w:tcBorders>
          </w:tcPr>
          <w:p w14:paraId="F8040000">
            <w:pPr>
              <w:spacing w:after="0" w:line="240" w:lineRule="auto"/>
              <w:ind/>
              <w:rPr>
                <w:rFonts w:ascii="Arial" w:hAnsi="Arial"/>
                <w:sz w:val="24"/>
              </w:rPr>
            </w:pPr>
            <w:r>
              <w:rPr>
                <w:rFonts w:ascii="Arial" w:hAnsi="Arial"/>
                <w:sz w:val="24"/>
              </w:rPr>
              <w:t>Обеспечение деятельности и выполнение функций органов местного самоуправления</w:t>
            </w:r>
          </w:p>
        </w:tc>
        <w:tc>
          <w:tcPr>
            <w:tcW w:type="dxa" w:w="527"/>
            <w:tcBorders>
              <w:top w:color="000000" w:sz="4" w:val="single"/>
              <w:left w:color="000000" w:sz="4" w:val="single"/>
              <w:bottom w:color="000000" w:sz="4" w:val="single"/>
              <w:right w:color="000000" w:sz="4" w:val="single"/>
            </w:tcBorders>
          </w:tcPr>
          <w:p w14:paraId="F904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FA040000">
            <w:pPr>
              <w:spacing w:after="0" w:line="240" w:lineRule="auto"/>
              <w:ind/>
              <w:rPr>
                <w:rFonts w:ascii="Arial" w:hAnsi="Arial"/>
                <w:color w:val="000000"/>
                <w:sz w:val="24"/>
              </w:rPr>
            </w:pPr>
            <w:r>
              <w:rPr>
                <w:rFonts w:ascii="Arial" w:hAnsi="Arial"/>
                <w:color w:val="000000"/>
                <w:sz w:val="24"/>
              </w:rPr>
              <w:t>02</w:t>
            </w:r>
          </w:p>
        </w:tc>
        <w:tc>
          <w:tcPr>
            <w:tcW w:type="dxa" w:w="1594"/>
            <w:tcBorders>
              <w:top w:color="000000" w:sz="4" w:val="single"/>
              <w:left w:color="000000" w:sz="4" w:val="single"/>
              <w:bottom w:color="000000" w:sz="4" w:val="single"/>
              <w:right w:color="000000" w:sz="4" w:val="single"/>
            </w:tcBorders>
          </w:tcPr>
          <w:p w14:paraId="FB040000">
            <w:pPr>
              <w:spacing w:after="0" w:line="240" w:lineRule="auto"/>
              <w:ind/>
              <w:rPr>
                <w:rFonts w:ascii="Arial" w:hAnsi="Arial"/>
                <w:color w:val="000000"/>
                <w:sz w:val="24"/>
              </w:rPr>
            </w:pPr>
            <w:r>
              <w:rPr>
                <w:rFonts w:ascii="Arial" w:hAnsi="Arial"/>
                <w:color w:val="000000"/>
                <w:sz w:val="24"/>
              </w:rPr>
              <w:t>71100С1402</w:t>
            </w:r>
          </w:p>
        </w:tc>
        <w:tc>
          <w:tcPr>
            <w:tcW w:type="dxa" w:w="659"/>
            <w:tcBorders>
              <w:top w:color="000000" w:sz="4" w:val="single"/>
              <w:left w:color="000000" w:sz="4" w:val="single"/>
              <w:bottom w:color="000000" w:sz="4" w:val="single"/>
              <w:right w:color="000000" w:sz="4" w:val="single"/>
            </w:tcBorders>
          </w:tcPr>
          <w:p w14:paraId="FC040000">
            <w:pPr>
              <w:spacing w:after="0" w:line="240" w:lineRule="auto"/>
              <w:ind w:firstLine="709" w:left="0"/>
              <w:rPr>
                <w:rFonts w:ascii="Arial" w:hAnsi="Arial"/>
                <w:sz w:val="24"/>
              </w:rPr>
            </w:pPr>
          </w:p>
        </w:tc>
        <w:tc>
          <w:tcPr>
            <w:tcW w:type="dxa" w:w="1550"/>
            <w:tcBorders>
              <w:top w:color="000000" w:sz="4" w:val="single"/>
              <w:left w:color="000000" w:sz="4" w:val="single"/>
              <w:bottom w:color="000000" w:sz="4" w:val="single"/>
              <w:right w:color="000000" w:sz="4" w:val="single"/>
            </w:tcBorders>
          </w:tcPr>
          <w:p w14:paraId="FD040000">
            <w:pPr>
              <w:spacing w:after="0" w:line="240" w:lineRule="auto"/>
              <w:ind/>
              <w:rPr>
                <w:rFonts w:ascii="Arial" w:hAnsi="Arial"/>
                <w:color w:val="000000"/>
                <w:sz w:val="24"/>
              </w:rPr>
            </w:pPr>
            <w:r>
              <w:rPr>
                <w:rFonts w:ascii="Arial" w:hAnsi="Arial"/>
                <w:color w:val="000000"/>
                <w:sz w:val="24"/>
              </w:rPr>
              <w:t>58</w:t>
            </w:r>
            <w:r>
              <w:rPr>
                <w:rFonts w:ascii="Arial" w:hAnsi="Arial"/>
                <w:color w:val="000000"/>
                <w:sz w:val="24"/>
              </w:rPr>
              <w:t>0000,00</w:t>
            </w:r>
          </w:p>
        </w:tc>
        <w:tc>
          <w:tcPr>
            <w:tcW w:type="dxa" w:w="1578"/>
            <w:tcBorders>
              <w:top w:color="000000" w:sz="4" w:val="single"/>
              <w:left w:color="000000" w:sz="4" w:val="single"/>
              <w:bottom w:color="000000" w:sz="4" w:val="single"/>
              <w:right w:color="000000" w:sz="4" w:val="single"/>
            </w:tcBorders>
          </w:tcPr>
          <w:p w14:paraId="FE040000">
            <w:pPr>
              <w:rPr>
                <w:rFonts w:ascii="Arial" w:hAnsi="Arial"/>
                <w:sz w:val="24"/>
              </w:rPr>
            </w:pPr>
            <w:r>
              <w:rPr>
                <w:rFonts w:ascii="Arial" w:hAnsi="Arial"/>
                <w:sz w:val="24"/>
              </w:rPr>
              <w:t>58</w:t>
            </w:r>
            <w:r>
              <w:rPr>
                <w:rFonts w:ascii="Arial" w:hAnsi="Arial"/>
                <w:sz w:val="24"/>
              </w:rPr>
              <w:t>0000,00</w:t>
            </w:r>
          </w:p>
        </w:tc>
      </w:tr>
      <w:tr>
        <w:tc>
          <w:tcPr>
            <w:tcW w:type="dxa" w:w="3956"/>
            <w:tcBorders>
              <w:top w:color="000000" w:sz="4" w:val="single"/>
              <w:left w:color="000000" w:sz="4" w:val="single"/>
              <w:bottom w:color="000000" w:sz="4" w:val="single"/>
              <w:right w:color="000000" w:sz="4" w:val="single"/>
            </w:tcBorders>
          </w:tcPr>
          <w:p w14:paraId="FF040000">
            <w:pPr>
              <w:spacing w:after="0" w:line="240" w:lineRule="auto"/>
              <w:ind/>
              <w:rPr>
                <w:rFonts w:ascii="Arial" w:hAnsi="Arial"/>
                <w:sz w:val="24"/>
              </w:rPr>
            </w:pPr>
            <w:r>
              <w:rPr>
                <w:rFonts w:ascii="Arial" w:hAnsi="Arial"/>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527"/>
            <w:tcBorders>
              <w:top w:color="000000" w:sz="4" w:val="single"/>
              <w:left w:color="000000" w:sz="4" w:val="single"/>
              <w:bottom w:color="000000" w:sz="4" w:val="single"/>
              <w:right w:color="000000" w:sz="4" w:val="single"/>
            </w:tcBorders>
          </w:tcPr>
          <w:p w14:paraId="00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01050000">
            <w:pPr>
              <w:spacing w:after="0" w:line="240" w:lineRule="auto"/>
              <w:ind/>
              <w:rPr>
                <w:rFonts w:ascii="Arial" w:hAnsi="Arial"/>
                <w:color w:val="000000"/>
                <w:sz w:val="24"/>
              </w:rPr>
            </w:pPr>
            <w:r>
              <w:rPr>
                <w:rFonts w:ascii="Arial" w:hAnsi="Arial"/>
                <w:color w:val="000000"/>
                <w:sz w:val="24"/>
              </w:rPr>
              <w:t>02</w:t>
            </w:r>
          </w:p>
        </w:tc>
        <w:tc>
          <w:tcPr>
            <w:tcW w:type="dxa" w:w="1594"/>
            <w:tcBorders>
              <w:top w:color="000000" w:sz="4" w:val="single"/>
              <w:left w:color="000000" w:sz="4" w:val="single"/>
              <w:bottom w:color="000000" w:sz="4" w:val="single"/>
              <w:right w:color="000000" w:sz="4" w:val="single"/>
            </w:tcBorders>
          </w:tcPr>
          <w:p w14:paraId="02050000">
            <w:pPr>
              <w:spacing w:after="0" w:line="240" w:lineRule="auto"/>
              <w:ind/>
              <w:rPr>
                <w:rFonts w:ascii="Arial" w:hAnsi="Arial"/>
                <w:color w:val="000000"/>
                <w:sz w:val="24"/>
              </w:rPr>
            </w:pPr>
            <w:r>
              <w:rPr>
                <w:rFonts w:ascii="Arial" w:hAnsi="Arial"/>
                <w:color w:val="000000"/>
                <w:sz w:val="24"/>
              </w:rPr>
              <w:t>71100С1402</w:t>
            </w:r>
          </w:p>
        </w:tc>
        <w:tc>
          <w:tcPr>
            <w:tcW w:type="dxa" w:w="659"/>
            <w:tcBorders>
              <w:top w:color="000000" w:sz="4" w:val="single"/>
              <w:left w:color="000000" w:sz="4" w:val="single"/>
              <w:bottom w:color="000000" w:sz="4" w:val="single"/>
              <w:right w:color="000000" w:sz="4" w:val="single"/>
            </w:tcBorders>
          </w:tcPr>
          <w:p w14:paraId="03050000">
            <w:pPr>
              <w:spacing w:after="0" w:line="240" w:lineRule="auto"/>
              <w:ind/>
              <w:rPr>
                <w:rFonts w:ascii="Arial" w:hAnsi="Arial"/>
                <w:color w:val="000000"/>
                <w:sz w:val="24"/>
              </w:rPr>
            </w:pPr>
            <w:r>
              <w:rPr>
                <w:rFonts w:ascii="Arial" w:hAnsi="Arial"/>
                <w:color w:val="000000"/>
                <w:sz w:val="24"/>
              </w:rPr>
              <w:t>100</w:t>
            </w:r>
          </w:p>
        </w:tc>
        <w:tc>
          <w:tcPr>
            <w:tcW w:type="dxa" w:w="1550"/>
            <w:tcBorders>
              <w:top w:color="000000" w:sz="4" w:val="single"/>
              <w:left w:color="000000" w:sz="4" w:val="single"/>
              <w:bottom w:color="000000" w:sz="4" w:val="single"/>
              <w:right w:color="000000" w:sz="4" w:val="single"/>
            </w:tcBorders>
          </w:tcPr>
          <w:p w14:paraId="04050000">
            <w:pPr>
              <w:spacing w:after="0" w:line="240" w:lineRule="auto"/>
              <w:ind/>
              <w:rPr>
                <w:rFonts w:ascii="Arial" w:hAnsi="Arial"/>
                <w:color w:val="000000"/>
                <w:sz w:val="24"/>
              </w:rPr>
            </w:pPr>
            <w:r>
              <w:rPr>
                <w:rFonts w:ascii="Arial" w:hAnsi="Arial"/>
                <w:color w:val="000000"/>
                <w:sz w:val="24"/>
              </w:rPr>
              <w:t>58</w:t>
            </w:r>
            <w:r>
              <w:rPr>
                <w:rFonts w:ascii="Arial" w:hAnsi="Arial"/>
                <w:color w:val="000000"/>
                <w:sz w:val="24"/>
              </w:rPr>
              <w:t>0000,00</w:t>
            </w:r>
          </w:p>
        </w:tc>
        <w:tc>
          <w:tcPr>
            <w:tcW w:type="dxa" w:w="1578"/>
            <w:tcBorders>
              <w:top w:color="000000" w:sz="4" w:val="single"/>
              <w:left w:color="000000" w:sz="4" w:val="single"/>
              <w:bottom w:color="000000" w:sz="4" w:val="single"/>
              <w:right w:color="000000" w:sz="4" w:val="single"/>
            </w:tcBorders>
          </w:tcPr>
          <w:p w14:paraId="05050000">
            <w:pPr>
              <w:rPr>
                <w:rFonts w:ascii="Arial" w:hAnsi="Arial"/>
                <w:sz w:val="24"/>
              </w:rPr>
            </w:pPr>
            <w:r>
              <w:rPr>
                <w:rFonts w:ascii="Arial" w:hAnsi="Arial"/>
                <w:sz w:val="24"/>
              </w:rPr>
              <w:t>58</w:t>
            </w:r>
            <w:r>
              <w:rPr>
                <w:rFonts w:ascii="Arial" w:hAnsi="Arial"/>
                <w:sz w:val="24"/>
              </w:rPr>
              <w:t>0000,00</w:t>
            </w:r>
          </w:p>
        </w:tc>
      </w:tr>
      <w:tr>
        <w:tc>
          <w:tcPr>
            <w:tcW w:type="dxa" w:w="3956"/>
            <w:tcBorders>
              <w:top w:color="000000" w:sz="4" w:val="single"/>
              <w:left w:color="000000" w:sz="4" w:val="single"/>
              <w:bottom w:color="000000" w:sz="4" w:val="single"/>
              <w:right w:color="000000" w:sz="4" w:val="single"/>
            </w:tcBorders>
          </w:tcPr>
          <w:p w14:paraId="06050000">
            <w:pPr>
              <w:spacing w:after="0" w:line="240" w:lineRule="auto"/>
              <w:ind/>
              <w:rPr>
                <w:rFonts w:ascii="Arial" w:hAnsi="Arial"/>
                <w:sz w:val="24"/>
              </w:rPr>
            </w:pPr>
            <w:r>
              <w:rPr>
                <w:rFonts w:ascii="Arial" w:hAnsi="Arial"/>
                <w:sz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527"/>
            <w:tcBorders>
              <w:top w:color="000000" w:sz="4" w:val="single"/>
              <w:left w:color="000000" w:sz="4" w:val="single"/>
              <w:bottom w:color="000000" w:sz="4" w:val="single"/>
              <w:right w:color="000000" w:sz="4" w:val="single"/>
            </w:tcBorders>
          </w:tcPr>
          <w:p w14:paraId="07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08050000">
            <w:pPr>
              <w:spacing w:after="0" w:line="240" w:lineRule="auto"/>
              <w:ind/>
              <w:rPr>
                <w:rFonts w:ascii="Arial" w:hAnsi="Arial"/>
                <w:color w:val="000000"/>
                <w:sz w:val="24"/>
              </w:rPr>
            </w:pPr>
            <w:r>
              <w:rPr>
                <w:rFonts w:ascii="Arial" w:hAnsi="Arial"/>
                <w:color w:val="000000"/>
                <w:sz w:val="24"/>
              </w:rPr>
              <w:t>04</w:t>
            </w:r>
          </w:p>
        </w:tc>
        <w:tc>
          <w:tcPr>
            <w:tcW w:type="dxa" w:w="1594"/>
            <w:tcBorders>
              <w:top w:color="000000" w:sz="4" w:val="single"/>
              <w:left w:color="000000" w:sz="4" w:val="single"/>
              <w:bottom w:color="000000" w:sz="4" w:val="single"/>
              <w:right w:color="000000" w:sz="4" w:val="single"/>
            </w:tcBorders>
          </w:tcPr>
          <w:p w14:paraId="09050000">
            <w:pPr>
              <w:spacing w:after="0" w:line="240" w:lineRule="auto"/>
              <w:ind w:firstLine="709" w:left="0"/>
              <w:rPr>
                <w:rFonts w:ascii="Arial" w:hAnsi="Arial"/>
                <w:color w:val="000000"/>
                <w:sz w:val="24"/>
              </w:rPr>
            </w:pPr>
            <w:r>
              <w:rPr>
                <w:rFonts w:ascii="Arial" w:hAnsi="Arial"/>
                <w:color w:val="000000"/>
                <w:sz w:val="24"/>
              </w:rPr>
              <w:t> </w:t>
            </w:r>
          </w:p>
        </w:tc>
        <w:tc>
          <w:tcPr>
            <w:tcW w:type="dxa" w:w="659"/>
            <w:tcBorders>
              <w:top w:color="000000" w:sz="4" w:val="single"/>
              <w:left w:color="000000" w:sz="4" w:val="single"/>
              <w:bottom w:color="000000" w:sz="4" w:val="single"/>
              <w:right w:color="000000" w:sz="4" w:val="single"/>
            </w:tcBorders>
          </w:tcPr>
          <w:p w14:paraId="0A05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0B050000">
            <w:pPr>
              <w:spacing w:after="0" w:line="240" w:lineRule="auto"/>
              <w:ind/>
              <w:rPr>
                <w:rFonts w:ascii="Arial" w:hAnsi="Arial"/>
                <w:color w:val="000000"/>
                <w:sz w:val="24"/>
              </w:rPr>
            </w:pPr>
            <w:r>
              <w:rPr>
                <w:rFonts w:ascii="Arial" w:hAnsi="Arial"/>
                <w:color w:val="000000"/>
                <w:sz w:val="24"/>
              </w:rPr>
              <w:t>1175126</w:t>
            </w:r>
            <w:r>
              <w:rPr>
                <w:rFonts w:ascii="Arial" w:hAnsi="Arial"/>
                <w:color w:val="000000"/>
                <w:sz w:val="24"/>
              </w:rPr>
              <w:t>,00</w:t>
            </w:r>
          </w:p>
        </w:tc>
        <w:tc>
          <w:tcPr>
            <w:tcW w:type="dxa" w:w="1578"/>
            <w:tcBorders>
              <w:top w:color="000000" w:sz="4" w:val="single"/>
              <w:left w:color="000000" w:sz="4" w:val="single"/>
              <w:bottom w:color="000000" w:sz="4" w:val="single"/>
              <w:right w:color="000000" w:sz="4" w:val="single"/>
            </w:tcBorders>
          </w:tcPr>
          <w:p w14:paraId="0C050000">
            <w:pPr>
              <w:spacing w:after="0" w:line="240" w:lineRule="auto"/>
              <w:ind/>
              <w:rPr>
                <w:rFonts w:ascii="Arial" w:hAnsi="Arial"/>
                <w:color w:val="000000"/>
                <w:sz w:val="24"/>
              </w:rPr>
            </w:pPr>
            <w:r>
              <w:rPr>
                <w:rFonts w:ascii="Arial" w:hAnsi="Arial"/>
                <w:color w:val="000000"/>
                <w:sz w:val="24"/>
              </w:rPr>
              <w:t>1175</w:t>
            </w:r>
            <w:r>
              <w:rPr>
                <w:rFonts w:ascii="Arial" w:hAnsi="Arial"/>
                <w:color w:val="000000"/>
                <w:sz w:val="24"/>
              </w:rPr>
              <w:t>126</w:t>
            </w:r>
            <w:r>
              <w:rPr>
                <w:rFonts w:ascii="Arial" w:hAnsi="Arial"/>
                <w:color w:val="000000"/>
                <w:sz w:val="24"/>
              </w:rPr>
              <w:t>,00</w:t>
            </w:r>
          </w:p>
        </w:tc>
      </w:tr>
      <w:tr>
        <w:tc>
          <w:tcPr>
            <w:tcW w:type="dxa" w:w="3956"/>
            <w:tcBorders>
              <w:top w:color="000000" w:sz="4" w:val="single"/>
              <w:left w:color="000000" w:sz="4" w:val="single"/>
              <w:bottom w:color="000000" w:sz="4" w:val="single"/>
              <w:right w:color="000000" w:sz="4" w:val="single"/>
            </w:tcBorders>
          </w:tcPr>
          <w:p w14:paraId="0D050000">
            <w:pPr>
              <w:spacing w:after="0" w:line="240" w:lineRule="auto"/>
              <w:ind/>
              <w:rPr>
                <w:rFonts w:ascii="Arial" w:hAnsi="Arial"/>
                <w:sz w:val="24"/>
              </w:rPr>
            </w:pPr>
            <w:r>
              <w:rPr>
                <w:rFonts w:ascii="Arial" w:hAnsi="Arial"/>
                <w:sz w:val="24"/>
              </w:rPr>
              <w:t>Обеспечение функционирования местных администраций</w:t>
            </w:r>
          </w:p>
        </w:tc>
        <w:tc>
          <w:tcPr>
            <w:tcW w:type="dxa" w:w="527"/>
            <w:tcBorders>
              <w:top w:color="000000" w:sz="4" w:val="single"/>
              <w:left w:color="000000" w:sz="4" w:val="single"/>
              <w:bottom w:color="000000" w:sz="4" w:val="single"/>
              <w:right w:color="000000" w:sz="4" w:val="single"/>
            </w:tcBorders>
          </w:tcPr>
          <w:p w14:paraId="0E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0F050000">
            <w:pPr>
              <w:spacing w:after="0" w:line="240" w:lineRule="auto"/>
              <w:ind/>
              <w:rPr>
                <w:rFonts w:ascii="Arial" w:hAnsi="Arial"/>
                <w:color w:val="000000"/>
                <w:sz w:val="24"/>
              </w:rPr>
            </w:pPr>
            <w:r>
              <w:rPr>
                <w:rFonts w:ascii="Arial" w:hAnsi="Arial"/>
                <w:color w:val="000000"/>
                <w:sz w:val="24"/>
              </w:rPr>
              <w:t>04</w:t>
            </w:r>
          </w:p>
        </w:tc>
        <w:tc>
          <w:tcPr>
            <w:tcW w:type="dxa" w:w="1594"/>
            <w:tcBorders>
              <w:top w:color="000000" w:sz="4" w:val="single"/>
              <w:left w:color="000000" w:sz="4" w:val="single"/>
              <w:bottom w:color="000000" w:sz="4" w:val="single"/>
              <w:right w:color="000000" w:sz="4" w:val="single"/>
            </w:tcBorders>
          </w:tcPr>
          <w:p w14:paraId="10050000">
            <w:pPr>
              <w:spacing w:after="0" w:line="240" w:lineRule="auto"/>
              <w:ind/>
              <w:rPr>
                <w:rFonts w:ascii="Arial" w:hAnsi="Arial"/>
                <w:color w:val="000000"/>
                <w:sz w:val="24"/>
              </w:rPr>
            </w:pPr>
            <w:r>
              <w:rPr>
                <w:rFonts w:ascii="Arial" w:hAnsi="Arial"/>
                <w:color w:val="000000"/>
                <w:sz w:val="24"/>
              </w:rPr>
              <w:t xml:space="preserve">7300000000 </w:t>
            </w:r>
          </w:p>
        </w:tc>
        <w:tc>
          <w:tcPr>
            <w:tcW w:type="dxa" w:w="659"/>
            <w:tcBorders>
              <w:top w:color="000000" w:sz="4" w:val="single"/>
              <w:left w:color="000000" w:sz="4" w:val="single"/>
              <w:bottom w:color="000000" w:sz="4" w:val="single"/>
              <w:right w:color="000000" w:sz="4" w:val="single"/>
            </w:tcBorders>
          </w:tcPr>
          <w:p w14:paraId="1105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12050000">
            <w:pPr>
              <w:spacing w:after="0" w:line="240" w:lineRule="auto"/>
              <w:ind/>
              <w:rPr>
                <w:rFonts w:ascii="Arial" w:hAnsi="Arial"/>
                <w:color w:val="000000"/>
                <w:sz w:val="24"/>
              </w:rPr>
            </w:pPr>
            <w:r>
              <w:rPr>
                <w:rFonts w:ascii="Arial" w:hAnsi="Arial"/>
                <w:color w:val="000000"/>
                <w:sz w:val="24"/>
              </w:rPr>
              <w:t>1175126</w:t>
            </w:r>
            <w:r>
              <w:rPr>
                <w:rFonts w:ascii="Arial" w:hAnsi="Arial"/>
                <w:color w:val="000000"/>
                <w:sz w:val="24"/>
              </w:rPr>
              <w:t>,00</w:t>
            </w:r>
          </w:p>
        </w:tc>
        <w:tc>
          <w:tcPr>
            <w:tcW w:type="dxa" w:w="1578"/>
            <w:tcBorders>
              <w:top w:color="000000" w:sz="4" w:val="single"/>
              <w:left w:color="000000" w:sz="4" w:val="single"/>
              <w:bottom w:color="000000" w:sz="4" w:val="single"/>
              <w:right w:color="000000" w:sz="4" w:val="single"/>
            </w:tcBorders>
          </w:tcPr>
          <w:p w14:paraId="13050000">
            <w:pPr>
              <w:spacing w:after="0" w:line="240" w:lineRule="auto"/>
              <w:ind/>
              <w:rPr>
                <w:rFonts w:ascii="Arial" w:hAnsi="Arial"/>
                <w:color w:val="000000"/>
                <w:sz w:val="24"/>
              </w:rPr>
            </w:pPr>
            <w:r>
              <w:rPr>
                <w:rFonts w:ascii="Arial" w:hAnsi="Arial"/>
                <w:color w:val="000000"/>
                <w:sz w:val="24"/>
              </w:rPr>
              <w:t>1175126</w:t>
            </w:r>
            <w:r>
              <w:rPr>
                <w:rFonts w:ascii="Arial" w:hAnsi="Arial"/>
                <w:color w:val="000000"/>
                <w:sz w:val="24"/>
              </w:rPr>
              <w:t>,00</w:t>
            </w:r>
          </w:p>
        </w:tc>
      </w:tr>
      <w:tr>
        <w:tc>
          <w:tcPr>
            <w:tcW w:type="dxa" w:w="3956"/>
            <w:tcBorders>
              <w:top w:color="000000" w:sz="4" w:val="single"/>
              <w:left w:color="000000" w:sz="4" w:val="single"/>
              <w:bottom w:color="000000" w:sz="4" w:val="single"/>
              <w:right w:color="000000" w:sz="4" w:val="single"/>
            </w:tcBorders>
          </w:tcPr>
          <w:p w14:paraId="14050000">
            <w:pPr>
              <w:spacing w:after="0" w:line="240" w:lineRule="auto"/>
              <w:ind/>
              <w:rPr>
                <w:rFonts w:ascii="Arial" w:hAnsi="Arial"/>
                <w:sz w:val="24"/>
              </w:rPr>
            </w:pPr>
            <w:r>
              <w:rPr>
                <w:rFonts w:ascii="Arial" w:hAnsi="Arial"/>
                <w:sz w:val="24"/>
              </w:rPr>
              <w:t>Обеспечение деятельности администрации муниципального образования</w:t>
            </w:r>
          </w:p>
        </w:tc>
        <w:tc>
          <w:tcPr>
            <w:tcW w:type="dxa" w:w="527"/>
            <w:tcBorders>
              <w:top w:color="000000" w:sz="4" w:val="single"/>
              <w:left w:color="000000" w:sz="4" w:val="single"/>
              <w:bottom w:color="000000" w:sz="4" w:val="single"/>
              <w:right w:color="000000" w:sz="4" w:val="single"/>
            </w:tcBorders>
          </w:tcPr>
          <w:p w14:paraId="15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16050000">
            <w:pPr>
              <w:spacing w:after="0" w:line="240" w:lineRule="auto"/>
              <w:ind/>
              <w:rPr>
                <w:rFonts w:ascii="Arial" w:hAnsi="Arial"/>
                <w:color w:val="000000"/>
                <w:sz w:val="24"/>
              </w:rPr>
            </w:pPr>
            <w:r>
              <w:rPr>
                <w:rFonts w:ascii="Arial" w:hAnsi="Arial"/>
                <w:color w:val="000000"/>
                <w:sz w:val="24"/>
              </w:rPr>
              <w:t>04</w:t>
            </w:r>
          </w:p>
        </w:tc>
        <w:tc>
          <w:tcPr>
            <w:tcW w:type="dxa" w:w="1594"/>
            <w:tcBorders>
              <w:top w:color="000000" w:sz="4" w:val="single"/>
              <w:left w:color="000000" w:sz="4" w:val="single"/>
              <w:bottom w:color="000000" w:sz="4" w:val="single"/>
              <w:right w:color="000000" w:sz="4" w:val="single"/>
            </w:tcBorders>
          </w:tcPr>
          <w:p w14:paraId="17050000">
            <w:pPr>
              <w:spacing w:after="0" w:line="240" w:lineRule="auto"/>
              <w:ind/>
              <w:rPr>
                <w:rFonts w:ascii="Arial" w:hAnsi="Arial"/>
                <w:color w:val="000000"/>
                <w:sz w:val="24"/>
              </w:rPr>
            </w:pPr>
            <w:r>
              <w:rPr>
                <w:rFonts w:ascii="Arial" w:hAnsi="Arial"/>
                <w:color w:val="000000"/>
                <w:sz w:val="24"/>
              </w:rPr>
              <w:t xml:space="preserve">7310000000 </w:t>
            </w:r>
          </w:p>
        </w:tc>
        <w:tc>
          <w:tcPr>
            <w:tcW w:type="dxa" w:w="659"/>
            <w:tcBorders>
              <w:top w:color="000000" w:sz="4" w:val="single"/>
              <w:left w:color="000000" w:sz="4" w:val="single"/>
              <w:bottom w:color="000000" w:sz="4" w:val="single"/>
              <w:right w:color="000000" w:sz="4" w:val="single"/>
            </w:tcBorders>
          </w:tcPr>
          <w:p w14:paraId="1805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19050000">
            <w:pPr>
              <w:spacing w:after="0" w:line="240" w:lineRule="auto"/>
              <w:ind/>
              <w:rPr>
                <w:rFonts w:ascii="Arial" w:hAnsi="Arial"/>
                <w:color w:val="000000"/>
                <w:sz w:val="24"/>
              </w:rPr>
            </w:pPr>
            <w:r>
              <w:rPr>
                <w:rFonts w:ascii="Arial" w:hAnsi="Arial"/>
                <w:color w:val="000000"/>
                <w:sz w:val="24"/>
              </w:rPr>
              <w:t>1160</w:t>
            </w:r>
            <w:r>
              <w:rPr>
                <w:rFonts w:ascii="Arial" w:hAnsi="Arial"/>
                <w:color w:val="000000"/>
                <w:sz w:val="24"/>
              </w:rPr>
              <w:t>000,00</w:t>
            </w:r>
          </w:p>
        </w:tc>
        <w:tc>
          <w:tcPr>
            <w:tcW w:type="dxa" w:w="1578"/>
            <w:tcBorders>
              <w:top w:color="000000" w:sz="4" w:val="single"/>
              <w:left w:color="000000" w:sz="4" w:val="single"/>
              <w:bottom w:color="000000" w:sz="4" w:val="single"/>
              <w:right w:color="000000" w:sz="4" w:val="single"/>
            </w:tcBorders>
          </w:tcPr>
          <w:p w14:paraId="1A050000">
            <w:pPr>
              <w:rPr>
                <w:rFonts w:ascii="Arial" w:hAnsi="Arial"/>
                <w:sz w:val="24"/>
              </w:rPr>
            </w:pPr>
            <w:r>
              <w:rPr>
                <w:rFonts w:ascii="Arial" w:hAnsi="Arial"/>
                <w:sz w:val="24"/>
              </w:rPr>
              <w:t>1160</w:t>
            </w:r>
            <w:r>
              <w:rPr>
                <w:rFonts w:ascii="Arial" w:hAnsi="Arial"/>
                <w:sz w:val="24"/>
              </w:rPr>
              <w:t>000,00</w:t>
            </w:r>
          </w:p>
        </w:tc>
      </w:tr>
      <w:tr>
        <w:tc>
          <w:tcPr>
            <w:tcW w:type="dxa" w:w="3956"/>
            <w:tcBorders>
              <w:top w:color="000000" w:sz="4" w:val="single"/>
              <w:left w:color="000000" w:sz="4" w:val="single"/>
              <w:bottom w:color="000000" w:sz="4" w:val="single"/>
              <w:right w:color="000000" w:sz="4" w:val="single"/>
            </w:tcBorders>
          </w:tcPr>
          <w:p w14:paraId="1B050000">
            <w:pPr>
              <w:spacing w:after="0" w:line="240" w:lineRule="auto"/>
              <w:ind/>
              <w:rPr>
                <w:rFonts w:ascii="Arial" w:hAnsi="Arial"/>
                <w:sz w:val="24"/>
              </w:rPr>
            </w:pPr>
            <w:r>
              <w:rPr>
                <w:rFonts w:ascii="Arial" w:hAnsi="Arial"/>
                <w:sz w:val="24"/>
              </w:rPr>
              <w:t>Обеспечение деятельности и выполнение функций органов местного самоуправления</w:t>
            </w:r>
          </w:p>
        </w:tc>
        <w:tc>
          <w:tcPr>
            <w:tcW w:type="dxa" w:w="527"/>
            <w:tcBorders>
              <w:top w:color="000000" w:sz="4" w:val="single"/>
              <w:left w:color="000000" w:sz="4" w:val="single"/>
              <w:bottom w:color="000000" w:sz="4" w:val="single"/>
              <w:right w:color="000000" w:sz="4" w:val="single"/>
            </w:tcBorders>
          </w:tcPr>
          <w:p w14:paraId="1C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1D050000">
            <w:pPr>
              <w:spacing w:after="0" w:line="240" w:lineRule="auto"/>
              <w:ind/>
              <w:rPr>
                <w:rFonts w:ascii="Arial" w:hAnsi="Arial"/>
                <w:color w:val="000000"/>
                <w:sz w:val="24"/>
              </w:rPr>
            </w:pPr>
            <w:r>
              <w:rPr>
                <w:rFonts w:ascii="Arial" w:hAnsi="Arial"/>
                <w:color w:val="000000"/>
                <w:sz w:val="24"/>
              </w:rPr>
              <w:t>04</w:t>
            </w:r>
          </w:p>
        </w:tc>
        <w:tc>
          <w:tcPr>
            <w:tcW w:type="dxa" w:w="1594"/>
            <w:tcBorders>
              <w:top w:color="000000" w:sz="4" w:val="single"/>
              <w:left w:color="000000" w:sz="4" w:val="single"/>
              <w:bottom w:color="000000" w:sz="4" w:val="single"/>
              <w:right w:color="000000" w:sz="4" w:val="single"/>
            </w:tcBorders>
          </w:tcPr>
          <w:p w14:paraId="1E050000">
            <w:pPr>
              <w:spacing w:after="0" w:line="240" w:lineRule="auto"/>
              <w:ind/>
              <w:rPr>
                <w:rFonts w:ascii="Arial" w:hAnsi="Arial"/>
                <w:color w:val="000000"/>
                <w:sz w:val="24"/>
              </w:rPr>
            </w:pPr>
            <w:r>
              <w:rPr>
                <w:rFonts w:ascii="Arial" w:hAnsi="Arial"/>
                <w:color w:val="000000"/>
                <w:sz w:val="24"/>
              </w:rPr>
              <w:t>73100С1402</w:t>
            </w:r>
          </w:p>
        </w:tc>
        <w:tc>
          <w:tcPr>
            <w:tcW w:type="dxa" w:w="659"/>
            <w:tcBorders>
              <w:top w:color="000000" w:sz="4" w:val="single"/>
              <w:left w:color="000000" w:sz="4" w:val="single"/>
              <w:bottom w:color="000000" w:sz="4" w:val="single"/>
              <w:right w:color="000000" w:sz="4" w:val="single"/>
            </w:tcBorders>
          </w:tcPr>
          <w:p w14:paraId="1F05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20050000">
            <w:pPr>
              <w:spacing w:after="0" w:line="240" w:lineRule="auto"/>
              <w:ind/>
              <w:rPr>
                <w:rFonts w:ascii="Arial" w:hAnsi="Arial"/>
                <w:color w:val="000000"/>
                <w:sz w:val="24"/>
              </w:rPr>
            </w:pPr>
            <w:r>
              <w:rPr>
                <w:rFonts w:ascii="Arial" w:hAnsi="Arial"/>
                <w:color w:val="000000"/>
                <w:sz w:val="24"/>
              </w:rPr>
              <w:t>116</w:t>
            </w:r>
            <w:r>
              <w:rPr>
                <w:rFonts w:ascii="Arial" w:hAnsi="Arial"/>
                <w:color w:val="000000"/>
                <w:sz w:val="24"/>
              </w:rPr>
              <w:t>0</w:t>
            </w:r>
            <w:r>
              <w:rPr>
                <w:rFonts w:ascii="Arial" w:hAnsi="Arial"/>
                <w:color w:val="000000"/>
                <w:sz w:val="24"/>
              </w:rPr>
              <w:t>000,00</w:t>
            </w:r>
          </w:p>
        </w:tc>
        <w:tc>
          <w:tcPr>
            <w:tcW w:type="dxa" w:w="1578"/>
            <w:tcBorders>
              <w:top w:color="000000" w:sz="4" w:val="single"/>
              <w:left w:color="000000" w:sz="4" w:val="single"/>
              <w:bottom w:color="000000" w:sz="4" w:val="single"/>
              <w:right w:color="000000" w:sz="4" w:val="single"/>
            </w:tcBorders>
          </w:tcPr>
          <w:p w14:paraId="21050000">
            <w:pPr>
              <w:rPr>
                <w:rFonts w:ascii="Arial" w:hAnsi="Arial"/>
                <w:sz w:val="24"/>
              </w:rPr>
            </w:pPr>
            <w:r>
              <w:rPr>
                <w:rFonts w:ascii="Arial" w:hAnsi="Arial"/>
                <w:sz w:val="24"/>
              </w:rPr>
              <w:t>116</w:t>
            </w:r>
            <w:r>
              <w:rPr>
                <w:rFonts w:ascii="Arial" w:hAnsi="Arial"/>
                <w:sz w:val="24"/>
              </w:rPr>
              <w:t>0</w:t>
            </w:r>
            <w:r>
              <w:rPr>
                <w:rFonts w:ascii="Arial" w:hAnsi="Arial"/>
                <w:sz w:val="24"/>
              </w:rPr>
              <w:t>000,00</w:t>
            </w:r>
          </w:p>
        </w:tc>
      </w:tr>
      <w:tr>
        <w:tc>
          <w:tcPr>
            <w:tcW w:type="dxa" w:w="3956"/>
            <w:tcBorders>
              <w:top w:color="000000" w:sz="4" w:val="single"/>
              <w:left w:color="000000" w:sz="4" w:val="single"/>
              <w:bottom w:color="000000" w:sz="4" w:val="single"/>
              <w:right w:color="000000" w:sz="4" w:val="single"/>
            </w:tcBorders>
          </w:tcPr>
          <w:p w14:paraId="22050000">
            <w:pPr>
              <w:spacing w:after="0" w:line="240" w:lineRule="auto"/>
              <w:ind/>
              <w:rPr>
                <w:rFonts w:ascii="Arial" w:hAnsi="Arial"/>
                <w:sz w:val="24"/>
              </w:rPr>
            </w:pPr>
            <w:r>
              <w:rPr>
                <w:rFonts w:ascii="Arial" w:hAnsi="Arial"/>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527"/>
            <w:tcBorders>
              <w:top w:color="000000" w:sz="4" w:val="single"/>
              <w:left w:color="000000" w:sz="4" w:val="single"/>
              <w:bottom w:color="000000" w:sz="4" w:val="single"/>
              <w:right w:color="000000" w:sz="4" w:val="single"/>
            </w:tcBorders>
          </w:tcPr>
          <w:p w14:paraId="23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24050000">
            <w:pPr>
              <w:spacing w:after="0" w:line="240" w:lineRule="auto"/>
              <w:ind/>
              <w:rPr>
                <w:rFonts w:ascii="Arial" w:hAnsi="Arial"/>
                <w:color w:val="000000"/>
                <w:sz w:val="24"/>
              </w:rPr>
            </w:pPr>
            <w:r>
              <w:rPr>
                <w:rFonts w:ascii="Arial" w:hAnsi="Arial"/>
                <w:color w:val="000000"/>
                <w:sz w:val="24"/>
              </w:rPr>
              <w:t>04</w:t>
            </w:r>
          </w:p>
        </w:tc>
        <w:tc>
          <w:tcPr>
            <w:tcW w:type="dxa" w:w="1594"/>
            <w:tcBorders>
              <w:top w:color="000000" w:sz="4" w:val="single"/>
              <w:left w:color="000000" w:sz="4" w:val="single"/>
              <w:bottom w:color="000000" w:sz="4" w:val="single"/>
              <w:right w:color="000000" w:sz="4" w:val="single"/>
            </w:tcBorders>
          </w:tcPr>
          <w:p w14:paraId="25050000">
            <w:pPr>
              <w:spacing w:after="0" w:line="240" w:lineRule="auto"/>
              <w:ind/>
              <w:rPr>
                <w:rFonts w:ascii="Arial" w:hAnsi="Arial"/>
                <w:color w:val="000000"/>
                <w:sz w:val="24"/>
              </w:rPr>
            </w:pPr>
            <w:r>
              <w:rPr>
                <w:rFonts w:ascii="Arial" w:hAnsi="Arial"/>
                <w:color w:val="000000"/>
                <w:sz w:val="24"/>
              </w:rPr>
              <w:t>73100С1402</w:t>
            </w:r>
          </w:p>
        </w:tc>
        <w:tc>
          <w:tcPr>
            <w:tcW w:type="dxa" w:w="659"/>
            <w:tcBorders>
              <w:top w:color="000000" w:sz="4" w:val="single"/>
              <w:left w:color="000000" w:sz="4" w:val="single"/>
              <w:bottom w:color="000000" w:sz="4" w:val="single"/>
              <w:right w:color="000000" w:sz="4" w:val="single"/>
            </w:tcBorders>
          </w:tcPr>
          <w:p w14:paraId="26050000">
            <w:pPr>
              <w:spacing w:after="0" w:line="240" w:lineRule="auto"/>
              <w:ind/>
              <w:rPr>
                <w:rFonts w:ascii="Arial" w:hAnsi="Arial"/>
                <w:color w:val="000000"/>
                <w:sz w:val="24"/>
              </w:rPr>
            </w:pPr>
            <w:r>
              <w:rPr>
                <w:rFonts w:ascii="Arial" w:hAnsi="Arial"/>
                <w:color w:val="000000"/>
                <w:sz w:val="24"/>
              </w:rPr>
              <w:t>100</w:t>
            </w:r>
          </w:p>
        </w:tc>
        <w:tc>
          <w:tcPr>
            <w:tcW w:type="dxa" w:w="1550"/>
            <w:tcBorders>
              <w:top w:color="000000" w:sz="4" w:val="single"/>
              <w:left w:color="000000" w:sz="4" w:val="single"/>
              <w:bottom w:color="000000" w:sz="4" w:val="single"/>
              <w:right w:color="000000" w:sz="4" w:val="single"/>
            </w:tcBorders>
          </w:tcPr>
          <w:p w14:paraId="27050000">
            <w:pPr>
              <w:spacing w:after="0" w:line="240" w:lineRule="auto"/>
              <w:ind/>
              <w:rPr>
                <w:rFonts w:ascii="Arial" w:hAnsi="Arial"/>
                <w:color w:val="000000"/>
                <w:sz w:val="24"/>
              </w:rPr>
            </w:pPr>
            <w:r>
              <w:rPr>
                <w:rFonts w:ascii="Arial" w:hAnsi="Arial"/>
                <w:color w:val="000000"/>
                <w:sz w:val="24"/>
              </w:rPr>
              <w:t>100</w:t>
            </w:r>
            <w:r>
              <w:rPr>
                <w:rFonts w:ascii="Arial" w:hAnsi="Arial"/>
                <w:color w:val="000000"/>
                <w:sz w:val="24"/>
              </w:rPr>
              <w:t>0000,00</w:t>
            </w:r>
          </w:p>
        </w:tc>
        <w:tc>
          <w:tcPr>
            <w:tcW w:type="dxa" w:w="1578"/>
            <w:tcBorders>
              <w:top w:color="000000" w:sz="4" w:val="single"/>
              <w:left w:color="000000" w:sz="4" w:val="single"/>
              <w:bottom w:color="000000" w:sz="4" w:val="single"/>
              <w:right w:color="000000" w:sz="4" w:val="single"/>
            </w:tcBorders>
          </w:tcPr>
          <w:p w14:paraId="28050000">
            <w:pPr>
              <w:rPr>
                <w:rFonts w:ascii="Arial" w:hAnsi="Arial"/>
                <w:sz w:val="24"/>
              </w:rPr>
            </w:pPr>
            <w:r>
              <w:rPr>
                <w:rFonts w:ascii="Arial" w:hAnsi="Arial"/>
                <w:sz w:val="24"/>
              </w:rPr>
              <w:t>1000000,00</w:t>
            </w:r>
          </w:p>
        </w:tc>
      </w:tr>
      <w:tr>
        <w:tc>
          <w:tcPr>
            <w:tcW w:type="dxa" w:w="3956"/>
            <w:tcBorders>
              <w:top w:color="000000" w:sz="4" w:val="single"/>
              <w:left w:color="000000" w:sz="4" w:val="single"/>
              <w:bottom w:color="000000" w:sz="4" w:val="single"/>
              <w:right w:color="000000" w:sz="4" w:val="single"/>
            </w:tcBorders>
          </w:tcPr>
          <w:p w14:paraId="29050000">
            <w:pPr>
              <w:spacing w:after="0" w:line="240" w:lineRule="auto"/>
              <w:ind/>
              <w:rPr>
                <w:rFonts w:ascii="Arial" w:hAnsi="Arial"/>
                <w:sz w:val="24"/>
              </w:rPr>
            </w:pPr>
            <w:r>
              <w:rPr>
                <w:rFonts w:ascii="Arial" w:hAnsi="Arial"/>
                <w:sz w:val="24"/>
              </w:rPr>
              <w:t xml:space="preserve">Закупка товаров, работ и услуг для </w:t>
            </w:r>
            <w:r>
              <w:rPr>
                <w:rFonts w:ascii="Arial" w:hAnsi="Arial"/>
                <w:sz w:val="24"/>
              </w:rPr>
              <w:t xml:space="preserve">обеспечения </w:t>
            </w:r>
            <w:r>
              <w:rPr>
                <w:rFonts w:ascii="Arial" w:hAnsi="Arial"/>
                <w:sz w:val="24"/>
              </w:rPr>
              <w:t>государственных</w:t>
            </w:r>
            <w:r>
              <w:rPr>
                <w:rFonts w:ascii="Arial" w:hAnsi="Arial"/>
                <w:sz w:val="24"/>
              </w:rPr>
              <w:t xml:space="preserve"> </w:t>
            </w:r>
            <w:r>
              <w:rPr>
                <w:rFonts w:ascii="Arial" w:hAnsi="Arial"/>
                <w:sz w:val="24"/>
              </w:rPr>
              <w:t>(муниципальных) нужд</w:t>
            </w:r>
          </w:p>
        </w:tc>
        <w:tc>
          <w:tcPr>
            <w:tcW w:type="dxa" w:w="527"/>
            <w:tcBorders>
              <w:top w:color="000000" w:sz="4" w:val="single"/>
              <w:left w:color="000000" w:sz="4" w:val="single"/>
              <w:bottom w:color="000000" w:sz="4" w:val="single"/>
              <w:right w:color="000000" w:sz="4" w:val="single"/>
            </w:tcBorders>
          </w:tcPr>
          <w:p w14:paraId="2A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2B050000">
            <w:pPr>
              <w:spacing w:after="0" w:line="240" w:lineRule="auto"/>
              <w:ind/>
              <w:rPr>
                <w:rFonts w:ascii="Arial" w:hAnsi="Arial"/>
                <w:color w:val="000000"/>
                <w:sz w:val="24"/>
              </w:rPr>
            </w:pPr>
            <w:r>
              <w:rPr>
                <w:rFonts w:ascii="Arial" w:hAnsi="Arial"/>
                <w:color w:val="000000"/>
                <w:sz w:val="24"/>
              </w:rPr>
              <w:t>04</w:t>
            </w:r>
          </w:p>
        </w:tc>
        <w:tc>
          <w:tcPr>
            <w:tcW w:type="dxa" w:w="1594"/>
            <w:tcBorders>
              <w:top w:color="000000" w:sz="4" w:val="single"/>
              <w:left w:color="000000" w:sz="4" w:val="single"/>
              <w:bottom w:color="000000" w:sz="4" w:val="single"/>
              <w:right w:color="000000" w:sz="4" w:val="single"/>
            </w:tcBorders>
          </w:tcPr>
          <w:p w14:paraId="2C050000">
            <w:pPr>
              <w:spacing w:after="0" w:line="240" w:lineRule="auto"/>
              <w:ind/>
              <w:rPr>
                <w:rFonts w:ascii="Arial" w:hAnsi="Arial"/>
                <w:color w:val="000000"/>
                <w:sz w:val="24"/>
              </w:rPr>
            </w:pPr>
            <w:r>
              <w:rPr>
                <w:rFonts w:ascii="Arial" w:hAnsi="Arial"/>
                <w:color w:val="000000"/>
                <w:sz w:val="24"/>
              </w:rPr>
              <w:t>73100С1402</w:t>
            </w:r>
          </w:p>
        </w:tc>
        <w:tc>
          <w:tcPr>
            <w:tcW w:type="dxa" w:w="659"/>
            <w:tcBorders>
              <w:top w:color="000000" w:sz="4" w:val="single"/>
              <w:left w:color="000000" w:sz="4" w:val="single"/>
              <w:bottom w:color="000000" w:sz="4" w:val="single"/>
              <w:right w:color="000000" w:sz="4" w:val="single"/>
            </w:tcBorders>
          </w:tcPr>
          <w:p w14:paraId="2D050000">
            <w:pPr>
              <w:spacing w:after="0" w:line="240" w:lineRule="auto"/>
              <w:ind/>
              <w:rPr>
                <w:rFonts w:ascii="Arial" w:hAnsi="Arial"/>
                <w:color w:val="000000"/>
                <w:sz w:val="24"/>
              </w:rPr>
            </w:pPr>
            <w:r>
              <w:rPr>
                <w:rFonts w:ascii="Arial" w:hAnsi="Arial"/>
                <w:color w:val="000000"/>
                <w:sz w:val="24"/>
              </w:rPr>
              <w:t>200</w:t>
            </w:r>
          </w:p>
        </w:tc>
        <w:tc>
          <w:tcPr>
            <w:tcW w:type="dxa" w:w="1550"/>
            <w:tcBorders>
              <w:top w:color="000000" w:sz="4" w:val="single"/>
              <w:left w:color="000000" w:sz="4" w:val="single"/>
              <w:bottom w:color="000000" w:sz="4" w:val="single"/>
              <w:right w:color="000000" w:sz="4" w:val="single"/>
            </w:tcBorders>
          </w:tcPr>
          <w:p w14:paraId="2E050000">
            <w:pPr>
              <w:spacing w:after="0" w:line="240" w:lineRule="auto"/>
              <w:ind/>
              <w:rPr>
                <w:rFonts w:ascii="Arial" w:hAnsi="Arial"/>
                <w:color w:val="000000"/>
                <w:sz w:val="24"/>
              </w:rPr>
            </w:pPr>
            <w:r>
              <w:rPr>
                <w:rFonts w:ascii="Arial" w:hAnsi="Arial"/>
                <w:color w:val="000000"/>
                <w:sz w:val="24"/>
              </w:rPr>
              <w:t>150</w:t>
            </w:r>
            <w:r>
              <w:rPr>
                <w:rFonts w:ascii="Arial" w:hAnsi="Arial"/>
                <w:color w:val="000000"/>
                <w:sz w:val="24"/>
              </w:rPr>
              <w:t>000,00</w:t>
            </w:r>
          </w:p>
        </w:tc>
        <w:tc>
          <w:tcPr>
            <w:tcW w:type="dxa" w:w="1578"/>
            <w:tcBorders>
              <w:top w:color="000000" w:sz="4" w:val="single"/>
              <w:left w:color="000000" w:sz="4" w:val="single"/>
              <w:bottom w:color="000000" w:sz="4" w:val="single"/>
              <w:right w:color="000000" w:sz="4" w:val="single"/>
            </w:tcBorders>
          </w:tcPr>
          <w:p w14:paraId="2F050000">
            <w:pPr>
              <w:rPr>
                <w:rFonts w:ascii="Arial" w:hAnsi="Arial"/>
                <w:sz w:val="24"/>
              </w:rPr>
            </w:pPr>
            <w:r>
              <w:rPr>
                <w:rFonts w:ascii="Arial" w:hAnsi="Arial"/>
                <w:sz w:val="24"/>
              </w:rPr>
              <w:t>15</w:t>
            </w:r>
            <w:r>
              <w:rPr>
                <w:rFonts w:ascii="Arial" w:hAnsi="Arial"/>
                <w:sz w:val="24"/>
              </w:rPr>
              <w:t>0</w:t>
            </w:r>
            <w:r>
              <w:rPr>
                <w:rFonts w:ascii="Arial" w:hAnsi="Arial"/>
                <w:sz w:val="24"/>
              </w:rPr>
              <w:t>000,00</w:t>
            </w:r>
          </w:p>
        </w:tc>
      </w:tr>
      <w:tr>
        <w:tc>
          <w:tcPr>
            <w:tcW w:type="dxa" w:w="3956"/>
            <w:tcBorders>
              <w:top w:color="000000" w:sz="4" w:val="single"/>
              <w:left w:color="000000" w:sz="4" w:val="single"/>
              <w:bottom w:color="000000" w:sz="4" w:val="single"/>
              <w:right w:color="000000" w:sz="4" w:val="single"/>
            </w:tcBorders>
          </w:tcPr>
          <w:p w14:paraId="30050000">
            <w:pPr>
              <w:spacing w:after="0" w:line="240" w:lineRule="auto"/>
              <w:ind/>
              <w:rPr>
                <w:rFonts w:ascii="Arial" w:hAnsi="Arial"/>
                <w:sz w:val="24"/>
              </w:rPr>
            </w:pPr>
            <w:r>
              <w:rPr>
                <w:rFonts w:ascii="Arial" w:hAnsi="Arial"/>
                <w:sz w:val="24"/>
              </w:rPr>
              <w:t>Иные бюджетные ассигнования</w:t>
            </w:r>
          </w:p>
        </w:tc>
        <w:tc>
          <w:tcPr>
            <w:tcW w:type="dxa" w:w="527"/>
            <w:tcBorders>
              <w:top w:color="000000" w:sz="4" w:val="single"/>
              <w:left w:color="000000" w:sz="4" w:val="single"/>
              <w:bottom w:color="000000" w:sz="4" w:val="single"/>
              <w:right w:color="000000" w:sz="4" w:val="single"/>
            </w:tcBorders>
          </w:tcPr>
          <w:p w14:paraId="31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32050000">
            <w:pPr>
              <w:spacing w:after="0" w:line="240" w:lineRule="auto"/>
              <w:ind/>
              <w:rPr>
                <w:rFonts w:ascii="Arial" w:hAnsi="Arial"/>
                <w:color w:val="000000"/>
                <w:sz w:val="24"/>
              </w:rPr>
            </w:pPr>
            <w:r>
              <w:rPr>
                <w:rFonts w:ascii="Arial" w:hAnsi="Arial"/>
                <w:color w:val="000000"/>
                <w:sz w:val="24"/>
              </w:rPr>
              <w:t>04</w:t>
            </w:r>
          </w:p>
        </w:tc>
        <w:tc>
          <w:tcPr>
            <w:tcW w:type="dxa" w:w="1594"/>
            <w:tcBorders>
              <w:top w:color="000000" w:sz="4" w:val="single"/>
              <w:left w:color="000000" w:sz="4" w:val="single"/>
              <w:bottom w:color="000000" w:sz="4" w:val="single"/>
              <w:right w:color="000000" w:sz="4" w:val="single"/>
            </w:tcBorders>
          </w:tcPr>
          <w:p w14:paraId="33050000">
            <w:pPr>
              <w:spacing w:after="0" w:line="240" w:lineRule="auto"/>
              <w:ind/>
              <w:rPr>
                <w:rFonts w:ascii="Arial" w:hAnsi="Arial"/>
                <w:color w:val="000000"/>
                <w:sz w:val="24"/>
              </w:rPr>
            </w:pPr>
            <w:r>
              <w:rPr>
                <w:rFonts w:ascii="Arial" w:hAnsi="Arial"/>
                <w:color w:val="000000"/>
                <w:sz w:val="24"/>
              </w:rPr>
              <w:t>73100С1402</w:t>
            </w:r>
          </w:p>
        </w:tc>
        <w:tc>
          <w:tcPr>
            <w:tcW w:type="dxa" w:w="659"/>
            <w:tcBorders>
              <w:top w:color="000000" w:sz="4" w:val="single"/>
              <w:left w:color="000000" w:sz="4" w:val="single"/>
              <w:bottom w:color="000000" w:sz="4" w:val="single"/>
              <w:right w:color="000000" w:sz="4" w:val="single"/>
            </w:tcBorders>
          </w:tcPr>
          <w:p w14:paraId="34050000">
            <w:pPr>
              <w:spacing w:after="0" w:line="240" w:lineRule="auto"/>
              <w:ind/>
              <w:rPr>
                <w:rFonts w:ascii="Arial" w:hAnsi="Arial"/>
                <w:color w:val="000000"/>
                <w:sz w:val="24"/>
              </w:rPr>
            </w:pPr>
            <w:r>
              <w:rPr>
                <w:rFonts w:ascii="Arial" w:hAnsi="Arial"/>
                <w:color w:val="000000"/>
                <w:sz w:val="24"/>
              </w:rPr>
              <w:t>800</w:t>
            </w:r>
          </w:p>
        </w:tc>
        <w:tc>
          <w:tcPr>
            <w:tcW w:type="dxa" w:w="1550"/>
            <w:tcBorders>
              <w:top w:color="000000" w:sz="4" w:val="single"/>
              <w:left w:color="000000" w:sz="4" w:val="single"/>
              <w:bottom w:color="000000" w:sz="4" w:val="single"/>
              <w:right w:color="000000" w:sz="4" w:val="single"/>
            </w:tcBorders>
          </w:tcPr>
          <w:p w14:paraId="35050000">
            <w:pPr>
              <w:spacing w:after="0" w:line="240" w:lineRule="auto"/>
              <w:ind/>
              <w:rPr>
                <w:rFonts w:ascii="Arial" w:hAnsi="Arial"/>
                <w:color w:val="000000"/>
                <w:sz w:val="24"/>
              </w:rPr>
            </w:pPr>
            <w:r>
              <w:rPr>
                <w:rFonts w:ascii="Arial" w:hAnsi="Arial"/>
                <w:color w:val="000000"/>
                <w:sz w:val="24"/>
              </w:rPr>
              <w:t>10000,00</w:t>
            </w:r>
          </w:p>
        </w:tc>
        <w:tc>
          <w:tcPr>
            <w:tcW w:type="dxa" w:w="1578"/>
            <w:tcBorders>
              <w:top w:color="000000" w:sz="4" w:val="single"/>
              <w:left w:color="000000" w:sz="4" w:val="single"/>
              <w:bottom w:color="000000" w:sz="4" w:val="single"/>
              <w:right w:color="000000" w:sz="4" w:val="single"/>
            </w:tcBorders>
          </w:tcPr>
          <w:p w14:paraId="36050000">
            <w:pPr>
              <w:rPr>
                <w:rFonts w:ascii="Arial" w:hAnsi="Arial"/>
                <w:sz w:val="24"/>
              </w:rPr>
            </w:pPr>
            <w:r>
              <w:rPr>
                <w:rFonts w:ascii="Arial" w:hAnsi="Arial"/>
                <w:sz w:val="24"/>
              </w:rPr>
              <w:t>10000,00</w:t>
            </w:r>
          </w:p>
        </w:tc>
      </w:tr>
      <w:tr>
        <w:tc>
          <w:tcPr>
            <w:tcW w:type="dxa" w:w="3956"/>
            <w:tcBorders>
              <w:top w:color="000000" w:sz="4" w:val="single"/>
              <w:left w:color="000000" w:sz="4" w:val="single"/>
              <w:bottom w:color="000000" w:sz="4" w:val="single"/>
              <w:right w:color="000000" w:sz="4" w:val="single"/>
            </w:tcBorders>
          </w:tcPr>
          <w:p w14:paraId="37050000">
            <w:pPr>
              <w:spacing w:after="0" w:line="240" w:lineRule="auto"/>
              <w:ind/>
              <w:rPr>
                <w:rFonts w:ascii="Arial" w:hAnsi="Arial"/>
                <w:sz w:val="24"/>
              </w:rPr>
            </w:pPr>
            <w:r>
              <w:rPr>
                <w:rFonts w:ascii="Arial" w:hAnsi="Arial"/>
                <w:sz w:val="24"/>
              </w:rPr>
              <w:t xml:space="preserve">Иные межбюджетные трансферты на содержание работника, осуществляющего выполнение переданных полномочий </w:t>
            </w:r>
          </w:p>
        </w:tc>
        <w:tc>
          <w:tcPr>
            <w:tcW w:type="dxa" w:w="527"/>
            <w:tcBorders>
              <w:top w:color="000000" w:sz="4" w:val="single"/>
              <w:left w:color="000000" w:sz="4" w:val="single"/>
              <w:bottom w:color="000000" w:sz="4" w:val="single"/>
              <w:right w:color="000000" w:sz="4" w:val="single"/>
            </w:tcBorders>
          </w:tcPr>
          <w:p w14:paraId="38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39050000">
            <w:pPr>
              <w:spacing w:after="0" w:line="240" w:lineRule="auto"/>
              <w:ind/>
              <w:rPr>
                <w:rFonts w:ascii="Arial" w:hAnsi="Arial"/>
                <w:color w:val="000000"/>
                <w:sz w:val="24"/>
              </w:rPr>
            </w:pPr>
            <w:r>
              <w:rPr>
                <w:rFonts w:ascii="Arial" w:hAnsi="Arial"/>
                <w:color w:val="000000"/>
                <w:sz w:val="24"/>
              </w:rPr>
              <w:t>04</w:t>
            </w:r>
          </w:p>
        </w:tc>
        <w:tc>
          <w:tcPr>
            <w:tcW w:type="dxa" w:w="1594"/>
            <w:tcBorders>
              <w:top w:color="000000" w:sz="4" w:val="single"/>
              <w:left w:color="000000" w:sz="4" w:val="single"/>
              <w:bottom w:color="000000" w:sz="4" w:val="single"/>
              <w:right w:color="000000" w:sz="4" w:val="single"/>
            </w:tcBorders>
          </w:tcPr>
          <w:p w14:paraId="3A050000">
            <w:pPr>
              <w:spacing w:after="0" w:line="240" w:lineRule="auto"/>
              <w:ind/>
              <w:rPr>
                <w:rFonts w:ascii="Arial" w:hAnsi="Arial"/>
                <w:color w:val="000000"/>
                <w:sz w:val="24"/>
              </w:rPr>
            </w:pPr>
            <w:r>
              <w:rPr>
                <w:rFonts w:ascii="Arial" w:hAnsi="Arial"/>
                <w:color w:val="000000"/>
                <w:sz w:val="24"/>
              </w:rPr>
              <w:t>73100П1490</w:t>
            </w:r>
          </w:p>
        </w:tc>
        <w:tc>
          <w:tcPr>
            <w:tcW w:type="dxa" w:w="659"/>
            <w:tcBorders>
              <w:top w:color="000000" w:sz="4" w:val="single"/>
              <w:left w:color="000000" w:sz="4" w:val="single"/>
              <w:bottom w:color="000000" w:sz="4" w:val="single"/>
              <w:right w:color="000000" w:sz="4" w:val="single"/>
            </w:tcBorders>
          </w:tcPr>
          <w:p w14:paraId="3B05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3C050000">
            <w:pPr>
              <w:spacing w:after="0" w:line="240" w:lineRule="auto"/>
              <w:ind/>
              <w:rPr>
                <w:rFonts w:ascii="Arial" w:hAnsi="Arial"/>
                <w:color w:val="000000"/>
                <w:sz w:val="24"/>
              </w:rPr>
            </w:pPr>
            <w:r>
              <w:rPr>
                <w:rFonts w:ascii="Arial" w:hAnsi="Arial"/>
                <w:color w:val="000000"/>
                <w:sz w:val="24"/>
              </w:rPr>
              <w:t>15126,00</w:t>
            </w:r>
          </w:p>
        </w:tc>
        <w:tc>
          <w:tcPr>
            <w:tcW w:type="dxa" w:w="1578"/>
            <w:tcBorders>
              <w:top w:color="000000" w:sz="4" w:val="single"/>
              <w:left w:color="000000" w:sz="4" w:val="single"/>
              <w:bottom w:color="000000" w:sz="4" w:val="single"/>
              <w:right w:color="000000" w:sz="4" w:val="single"/>
            </w:tcBorders>
          </w:tcPr>
          <w:p w14:paraId="3D050000">
            <w:pPr>
              <w:rPr>
                <w:rFonts w:ascii="Arial" w:hAnsi="Arial"/>
                <w:sz w:val="24"/>
              </w:rPr>
            </w:pPr>
            <w:r>
              <w:rPr>
                <w:rFonts w:ascii="Arial" w:hAnsi="Arial"/>
                <w:sz w:val="24"/>
              </w:rPr>
              <w:t>15126,00</w:t>
            </w:r>
          </w:p>
        </w:tc>
      </w:tr>
      <w:tr>
        <w:tc>
          <w:tcPr>
            <w:tcW w:type="dxa" w:w="3956"/>
            <w:tcBorders>
              <w:top w:color="000000" w:sz="4" w:val="single"/>
              <w:left w:color="000000" w:sz="4" w:val="single"/>
              <w:bottom w:color="000000" w:sz="4" w:val="single"/>
              <w:right w:color="000000" w:sz="4" w:val="single"/>
            </w:tcBorders>
          </w:tcPr>
          <w:p w14:paraId="3E050000">
            <w:pPr>
              <w:spacing w:after="0" w:line="240" w:lineRule="auto"/>
              <w:ind/>
              <w:rPr>
                <w:rFonts w:ascii="Arial" w:hAnsi="Arial"/>
                <w:sz w:val="24"/>
              </w:rPr>
            </w:pPr>
            <w:r>
              <w:rPr>
                <w:rFonts w:ascii="Arial" w:hAnsi="Arial"/>
                <w:sz w:val="24"/>
              </w:rPr>
              <w:t>Межбюджетные трансферты</w:t>
            </w:r>
          </w:p>
        </w:tc>
        <w:tc>
          <w:tcPr>
            <w:tcW w:type="dxa" w:w="527"/>
            <w:tcBorders>
              <w:top w:color="000000" w:sz="4" w:val="single"/>
              <w:left w:color="000000" w:sz="4" w:val="single"/>
              <w:bottom w:color="000000" w:sz="4" w:val="single"/>
              <w:right w:color="000000" w:sz="4" w:val="single"/>
            </w:tcBorders>
          </w:tcPr>
          <w:p w14:paraId="3F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40050000">
            <w:pPr>
              <w:spacing w:after="0" w:line="240" w:lineRule="auto"/>
              <w:ind/>
              <w:rPr>
                <w:rFonts w:ascii="Arial" w:hAnsi="Arial"/>
                <w:color w:val="000000"/>
                <w:sz w:val="24"/>
              </w:rPr>
            </w:pPr>
            <w:r>
              <w:rPr>
                <w:rFonts w:ascii="Arial" w:hAnsi="Arial"/>
                <w:color w:val="000000"/>
                <w:sz w:val="24"/>
              </w:rPr>
              <w:t>04</w:t>
            </w:r>
          </w:p>
        </w:tc>
        <w:tc>
          <w:tcPr>
            <w:tcW w:type="dxa" w:w="1594"/>
            <w:tcBorders>
              <w:top w:color="000000" w:sz="4" w:val="single"/>
              <w:left w:color="000000" w:sz="4" w:val="single"/>
              <w:bottom w:color="000000" w:sz="4" w:val="single"/>
              <w:right w:color="000000" w:sz="4" w:val="single"/>
            </w:tcBorders>
          </w:tcPr>
          <w:p w14:paraId="41050000">
            <w:pPr>
              <w:spacing w:after="0" w:line="240" w:lineRule="auto"/>
              <w:ind/>
              <w:rPr>
                <w:rFonts w:ascii="Arial" w:hAnsi="Arial"/>
                <w:color w:val="000000"/>
                <w:sz w:val="24"/>
              </w:rPr>
            </w:pPr>
            <w:r>
              <w:rPr>
                <w:rFonts w:ascii="Arial" w:hAnsi="Arial"/>
                <w:color w:val="000000"/>
                <w:sz w:val="24"/>
              </w:rPr>
              <w:t>73100П1490</w:t>
            </w:r>
          </w:p>
        </w:tc>
        <w:tc>
          <w:tcPr>
            <w:tcW w:type="dxa" w:w="659"/>
            <w:tcBorders>
              <w:top w:color="000000" w:sz="4" w:val="single"/>
              <w:left w:color="000000" w:sz="4" w:val="single"/>
              <w:bottom w:color="000000" w:sz="4" w:val="single"/>
              <w:right w:color="000000" w:sz="4" w:val="single"/>
            </w:tcBorders>
          </w:tcPr>
          <w:p w14:paraId="42050000">
            <w:pPr>
              <w:spacing w:after="0" w:line="240" w:lineRule="auto"/>
              <w:ind/>
              <w:rPr>
                <w:rFonts w:ascii="Arial" w:hAnsi="Arial"/>
                <w:color w:val="000000"/>
                <w:sz w:val="24"/>
              </w:rPr>
            </w:pPr>
            <w:r>
              <w:rPr>
                <w:rFonts w:ascii="Arial" w:hAnsi="Arial"/>
                <w:color w:val="000000"/>
                <w:sz w:val="24"/>
              </w:rPr>
              <w:t>500</w:t>
            </w:r>
          </w:p>
        </w:tc>
        <w:tc>
          <w:tcPr>
            <w:tcW w:type="dxa" w:w="1550"/>
            <w:tcBorders>
              <w:top w:color="000000" w:sz="4" w:val="single"/>
              <w:left w:color="000000" w:sz="4" w:val="single"/>
              <w:bottom w:color="000000" w:sz="4" w:val="single"/>
              <w:right w:color="000000" w:sz="4" w:val="single"/>
            </w:tcBorders>
          </w:tcPr>
          <w:p w14:paraId="43050000">
            <w:pPr>
              <w:spacing w:after="0" w:line="240" w:lineRule="auto"/>
              <w:ind/>
              <w:rPr>
                <w:rFonts w:ascii="Arial" w:hAnsi="Arial"/>
                <w:color w:val="000000"/>
                <w:sz w:val="24"/>
              </w:rPr>
            </w:pPr>
            <w:r>
              <w:rPr>
                <w:rFonts w:ascii="Arial" w:hAnsi="Arial"/>
                <w:color w:val="000000"/>
                <w:sz w:val="24"/>
              </w:rPr>
              <w:t>15126,00</w:t>
            </w:r>
          </w:p>
        </w:tc>
        <w:tc>
          <w:tcPr>
            <w:tcW w:type="dxa" w:w="1578"/>
            <w:tcBorders>
              <w:top w:color="000000" w:sz="4" w:val="single"/>
              <w:left w:color="000000" w:sz="4" w:val="single"/>
              <w:bottom w:color="000000" w:sz="4" w:val="single"/>
              <w:right w:color="000000" w:sz="4" w:val="single"/>
            </w:tcBorders>
          </w:tcPr>
          <w:p w14:paraId="44050000">
            <w:pPr>
              <w:rPr>
                <w:rFonts w:ascii="Arial" w:hAnsi="Arial"/>
                <w:sz w:val="24"/>
              </w:rPr>
            </w:pPr>
            <w:r>
              <w:rPr>
                <w:rFonts w:ascii="Arial" w:hAnsi="Arial"/>
                <w:sz w:val="24"/>
              </w:rPr>
              <w:t>15126,00</w:t>
            </w:r>
          </w:p>
        </w:tc>
      </w:tr>
      <w:tr>
        <w:tc>
          <w:tcPr>
            <w:tcW w:type="dxa" w:w="3956"/>
            <w:tcBorders>
              <w:top w:color="000000" w:sz="4" w:val="single"/>
              <w:left w:color="000000" w:sz="4" w:val="single"/>
              <w:bottom w:color="000000" w:sz="4" w:val="single"/>
              <w:right w:color="000000" w:sz="4" w:val="single"/>
            </w:tcBorders>
          </w:tcPr>
          <w:p w14:paraId="45050000">
            <w:pPr>
              <w:spacing w:after="0" w:line="240" w:lineRule="auto"/>
              <w:ind/>
              <w:rPr>
                <w:rFonts w:ascii="Arial" w:hAnsi="Arial"/>
                <w:sz w:val="24"/>
              </w:rPr>
            </w:pPr>
            <w:r>
              <w:rPr>
                <w:rFonts w:ascii="Arial" w:hAnsi="Arial"/>
                <w:sz w:val="24"/>
              </w:rPr>
              <w:t>Обеспечение деятельности финансовых, налоговых и таможенных органов и органов финансового (финансово-бюджетного) надзора</w:t>
            </w:r>
          </w:p>
        </w:tc>
        <w:tc>
          <w:tcPr>
            <w:tcW w:type="dxa" w:w="527"/>
            <w:tcBorders>
              <w:top w:color="000000" w:sz="4" w:val="single"/>
              <w:left w:color="000000" w:sz="4" w:val="single"/>
              <w:bottom w:color="000000" w:sz="4" w:val="single"/>
              <w:right w:color="000000" w:sz="4" w:val="single"/>
            </w:tcBorders>
          </w:tcPr>
          <w:p w14:paraId="46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47050000">
            <w:pPr>
              <w:spacing w:after="0" w:line="240" w:lineRule="auto"/>
              <w:ind/>
              <w:rPr>
                <w:rFonts w:ascii="Arial" w:hAnsi="Arial"/>
                <w:color w:val="000000"/>
                <w:sz w:val="24"/>
              </w:rPr>
            </w:pPr>
            <w:r>
              <w:rPr>
                <w:rFonts w:ascii="Arial" w:hAnsi="Arial"/>
                <w:color w:val="000000"/>
                <w:sz w:val="24"/>
              </w:rPr>
              <w:t>06</w:t>
            </w:r>
          </w:p>
        </w:tc>
        <w:tc>
          <w:tcPr>
            <w:tcW w:type="dxa" w:w="1594"/>
            <w:tcBorders>
              <w:top w:color="000000" w:sz="4" w:val="single"/>
              <w:left w:color="000000" w:sz="4" w:val="single"/>
              <w:bottom w:color="000000" w:sz="4" w:val="single"/>
              <w:right w:color="000000" w:sz="4" w:val="single"/>
            </w:tcBorders>
          </w:tcPr>
          <w:p w14:paraId="48050000">
            <w:pPr>
              <w:spacing w:after="0" w:line="240" w:lineRule="auto"/>
              <w:ind w:firstLine="709" w:left="0"/>
              <w:rPr>
                <w:rFonts w:ascii="Arial" w:hAnsi="Arial"/>
                <w:color w:val="000000"/>
                <w:sz w:val="24"/>
              </w:rPr>
            </w:pPr>
            <w:r>
              <w:rPr>
                <w:rFonts w:ascii="Arial" w:hAnsi="Arial"/>
                <w:color w:val="000000"/>
                <w:sz w:val="24"/>
              </w:rPr>
              <w:t> </w:t>
            </w:r>
          </w:p>
        </w:tc>
        <w:tc>
          <w:tcPr>
            <w:tcW w:type="dxa" w:w="659"/>
            <w:tcBorders>
              <w:top w:color="000000" w:sz="4" w:val="single"/>
              <w:left w:color="000000" w:sz="4" w:val="single"/>
              <w:bottom w:color="000000" w:sz="4" w:val="single"/>
              <w:right w:color="000000" w:sz="4" w:val="single"/>
            </w:tcBorders>
          </w:tcPr>
          <w:p w14:paraId="4905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4A050000">
            <w:pPr>
              <w:spacing w:after="0" w:line="240" w:lineRule="auto"/>
              <w:ind/>
              <w:rPr>
                <w:rFonts w:ascii="Arial" w:hAnsi="Arial"/>
                <w:color w:val="000000"/>
                <w:sz w:val="24"/>
              </w:rPr>
            </w:pPr>
            <w:r>
              <w:rPr>
                <w:rFonts w:ascii="Arial" w:hAnsi="Arial"/>
                <w:color w:val="000000"/>
                <w:sz w:val="24"/>
              </w:rPr>
              <w:t>19005,00</w:t>
            </w:r>
          </w:p>
        </w:tc>
        <w:tc>
          <w:tcPr>
            <w:tcW w:type="dxa" w:w="1578"/>
            <w:tcBorders>
              <w:top w:color="000000" w:sz="4" w:val="single"/>
              <w:left w:color="000000" w:sz="4" w:val="single"/>
              <w:bottom w:color="000000" w:sz="4" w:val="single"/>
              <w:right w:color="000000" w:sz="4" w:val="single"/>
            </w:tcBorders>
          </w:tcPr>
          <w:p w14:paraId="4B050000">
            <w:pPr>
              <w:rPr>
                <w:rFonts w:ascii="Arial" w:hAnsi="Arial"/>
                <w:sz w:val="24"/>
              </w:rPr>
            </w:pPr>
            <w:r>
              <w:rPr>
                <w:rFonts w:ascii="Arial" w:hAnsi="Arial"/>
                <w:color w:val="000000"/>
                <w:sz w:val="24"/>
              </w:rPr>
              <w:t>19005</w:t>
            </w:r>
            <w:r>
              <w:rPr>
                <w:rFonts w:ascii="Arial" w:hAnsi="Arial"/>
                <w:color w:val="000000"/>
                <w:sz w:val="24"/>
              </w:rPr>
              <w:t>,00</w:t>
            </w:r>
          </w:p>
        </w:tc>
      </w:tr>
      <w:tr>
        <w:tc>
          <w:tcPr>
            <w:tcW w:type="dxa" w:w="3956"/>
            <w:tcBorders>
              <w:top w:color="000000" w:sz="4" w:val="single"/>
              <w:left w:color="000000" w:sz="4" w:val="single"/>
              <w:bottom w:color="000000" w:sz="4" w:val="single"/>
              <w:right w:color="000000" w:sz="4" w:val="single"/>
            </w:tcBorders>
          </w:tcPr>
          <w:p w14:paraId="4C050000">
            <w:pPr>
              <w:spacing w:after="0" w:line="240" w:lineRule="auto"/>
              <w:ind/>
              <w:rPr>
                <w:rFonts w:ascii="Arial" w:hAnsi="Arial"/>
                <w:sz w:val="24"/>
              </w:rPr>
            </w:pPr>
            <w:r>
              <w:rPr>
                <w:rFonts w:ascii="Arial" w:hAnsi="Arial"/>
                <w:sz w:val="24"/>
              </w:rPr>
              <w:t>Обеспечение деятельности контрольно-счетных органов муниципального образования</w:t>
            </w:r>
          </w:p>
        </w:tc>
        <w:tc>
          <w:tcPr>
            <w:tcW w:type="dxa" w:w="527"/>
            <w:tcBorders>
              <w:top w:color="000000" w:sz="4" w:val="single"/>
              <w:left w:color="000000" w:sz="4" w:val="single"/>
              <w:bottom w:color="000000" w:sz="4" w:val="single"/>
              <w:right w:color="000000" w:sz="4" w:val="single"/>
            </w:tcBorders>
          </w:tcPr>
          <w:p w14:paraId="4D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4E050000">
            <w:pPr>
              <w:spacing w:after="0" w:line="240" w:lineRule="auto"/>
              <w:ind/>
              <w:rPr>
                <w:rFonts w:ascii="Arial" w:hAnsi="Arial"/>
                <w:color w:val="000000"/>
                <w:sz w:val="24"/>
              </w:rPr>
            </w:pPr>
            <w:r>
              <w:rPr>
                <w:rFonts w:ascii="Arial" w:hAnsi="Arial"/>
                <w:color w:val="000000"/>
                <w:sz w:val="24"/>
              </w:rPr>
              <w:t>06</w:t>
            </w:r>
          </w:p>
        </w:tc>
        <w:tc>
          <w:tcPr>
            <w:tcW w:type="dxa" w:w="1594"/>
            <w:tcBorders>
              <w:top w:color="000000" w:sz="4" w:val="single"/>
              <w:left w:color="000000" w:sz="4" w:val="single"/>
              <w:bottom w:color="000000" w:sz="4" w:val="single"/>
              <w:right w:color="000000" w:sz="4" w:val="single"/>
            </w:tcBorders>
          </w:tcPr>
          <w:p w14:paraId="4F050000">
            <w:pPr>
              <w:spacing w:after="0" w:line="240" w:lineRule="auto"/>
              <w:ind/>
              <w:rPr>
                <w:rFonts w:ascii="Arial" w:hAnsi="Arial"/>
                <w:color w:val="000000"/>
                <w:sz w:val="24"/>
              </w:rPr>
            </w:pPr>
            <w:r>
              <w:rPr>
                <w:rFonts w:ascii="Arial" w:hAnsi="Arial"/>
                <w:color w:val="000000"/>
                <w:sz w:val="24"/>
              </w:rPr>
              <w:t xml:space="preserve">7400000000 </w:t>
            </w:r>
          </w:p>
        </w:tc>
        <w:tc>
          <w:tcPr>
            <w:tcW w:type="dxa" w:w="659"/>
            <w:tcBorders>
              <w:top w:color="000000" w:sz="4" w:val="single"/>
              <w:left w:color="000000" w:sz="4" w:val="single"/>
              <w:bottom w:color="000000" w:sz="4" w:val="single"/>
              <w:right w:color="000000" w:sz="4" w:val="single"/>
            </w:tcBorders>
          </w:tcPr>
          <w:p w14:paraId="5005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51050000">
            <w:pPr>
              <w:spacing w:after="0" w:line="240" w:lineRule="auto"/>
              <w:ind/>
              <w:rPr>
                <w:rFonts w:ascii="Arial" w:hAnsi="Arial"/>
                <w:color w:val="000000"/>
                <w:sz w:val="24"/>
              </w:rPr>
            </w:pPr>
            <w:r>
              <w:rPr>
                <w:rFonts w:ascii="Arial" w:hAnsi="Arial"/>
                <w:color w:val="000000"/>
                <w:sz w:val="24"/>
              </w:rPr>
              <w:t>19005,00</w:t>
            </w:r>
          </w:p>
        </w:tc>
        <w:tc>
          <w:tcPr>
            <w:tcW w:type="dxa" w:w="1578"/>
            <w:tcBorders>
              <w:top w:color="000000" w:sz="4" w:val="single"/>
              <w:left w:color="000000" w:sz="4" w:val="single"/>
              <w:bottom w:color="000000" w:sz="4" w:val="single"/>
              <w:right w:color="000000" w:sz="4" w:val="single"/>
            </w:tcBorders>
          </w:tcPr>
          <w:p w14:paraId="52050000">
            <w:pPr>
              <w:rPr>
                <w:rFonts w:ascii="Arial" w:hAnsi="Arial"/>
                <w:sz w:val="24"/>
              </w:rPr>
            </w:pPr>
            <w:r>
              <w:rPr>
                <w:rFonts w:ascii="Arial" w:hAnsi="Arial"/>
                <w:color w:val="000000"/>
                <w:sz w:val="24"/>
              </w:rPr>
              <w:t>19005</w:t>
            </w:r>
            <w:r>
              <w:rPr>
                <w:rFonts w:ascii="Arial" w:hAnsi="Arial"/>
                <w:color w:val="000000"/>
                <w:sz w:val="24"/>
              </w:rPr>
              <w:t>,00</w:t>
            </w:r>
          </w:p>
        </w:tc>
      </w:tr>
      <w:tr>
        <w:tc>
          <w:tcPr>
            <w:tcW w:type="dxa" w:w="3956"/>
            <w:tcBorders>
              <w:top w:color="000000" w:sz="4" w:val="single"/>
              <w:left w:color="000000" w:sz="4" w:val="single"/>
              <w:bottom w:color="000000" w:sz="4" w:val="single"/>
              <w:right w:color="000000" w:sz="4" w:val="single"/>
            </w:tcBorders>
          </w:tcPr>
          <w:p w14:paraId="53050000">
            <w:pPr>
              <w:spacing w:after="0" w:line="240" w:lineRule="auto"/>
              <w:ind/>
              <w:rPr>
                <w:rFonts w:ascii="Arial" w:hAnsi="Arial"/>
                <w:sz w:val="24"/>
              </w:rPr>
            </w:pPr>
            <w:r>
              <w:rPr>
                <w:rFonts w:ascii="Arial" w:hAnsi="Arial"/>
                <w:sz w:val="24"/>
              </w:rPr>
              <w:t>Аппарат контрольно-счетного органа муниципального образования</w:t>
            </w:r>
          </w:p>
        </w:tc>
        <w:tc>
          <w:tcPr>
            <w:tcW w:type="dxa" w:w="527"/>
            <w:tcBorders>
              <w:top w:color="000000" w:sz="4" w:val="single"/>
              <w:left w:color="000000" w:sz="4" w:val="single"/>
              <w:bottom w:color="000000" w:sz="4" w:val="single"/>
              <w:right w:color="000000" w:sz="4" w:val="single"/>
            </w:tcBorders>
          </w:tcPr>
          <w:p w14:paraId="54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55050000">
            <w:pPr>
              <w:spacing w:after="0" w:line="240" w:lineRule="auto"/>
              <w:ind/>
              <w:rPr>
                <w:rFonts w:ascii="Arial" w:hAnsi="Arial"/>
                <w:color w:val="000000"/>
                <w:sz w:val="24"/>
              </w:rPr>
            </w:pPr>
            <w:r>
              <w:rPr>
                <w:rFonts w:ascii="Arial" w:hAnsi="Arial"/>
                <w:color w:val="000000"/>
                <w:sz w:val="24"/>
              </w:rPr>
              <w:t>06</w:t>
            </w:r>
          </w:p>
        </w:tc>
        <w:tc>
          <w:tcPr>
            <w:tcW w:type="dxa" w:w="1594"/>
            <w:tcBorders>
              <w:top w:color="000000" w:sz="4" w:val="single"/>
              <w:left w:color="000000" w:sz="4" w:val="single"/>
              <w:bottom w:color="000000" w:sz="4" w:val="single"/>
              <w:right w:color="000000" w:sz="4" w:val="single"/>
            </w:tcBorders>
          </w:tcPr>
          <w:p w14:paraId="56050000">
            <w:pPr>
              <w:spacing w:after="0" w:line="240" w:lineRule="auto"/>
              <w:ind/>
              <w:rPr>
                <w:rFonts w:ascii="Arial" w:hAnsi="Arial"/>
                <w:color w:val="000000"/>
                <w:sz w:val="24"/>
              </w:rPr>
            </w:pPr>
            <w:r>
              <w:rPr>
                <w:rFonts w:ascii="Arial" w:hAnsi="Arial"/>
                <w:color w:val="000000"/>
                <w:sz w:val="24"/>
              </w:rPr>
              <w:t xml:space="preserve">7430000000 </w:t>
            </w:r>
          </w:p>
        </w:tc>
        <w:tc>
          <w:tcPr>
            <w:tcW w:type="dxa" w:w="659"/>
            <w:tcBorders>
              <w:top w:color="000000" w:sz="4" w:val="single"/>
              <w:left w:color="000000" w:sz="4" w:val="single"/>
              <w:bottom w:color="000000" w:sz="4" w:val="single"/>
              <w:right w:color="000000" w:sz="4" w:val="single"/>
            </w:tcBorders>
          </w:tcPr>
          <w:p w14:paraId="5705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58050000">
            <w:pPr>
              <w:spacing w:after="0" w:line="240" w:lineRule="auto"/>
              <w:ind/>
              <w:rPr>
                <w:rFonts w:ascii="Arial" w:hAnsi="Arial"/>
                <w:color w:val="000000"/>
                <w:sz w:val="24"/>
              </w:rPr>
            </w:pPr>
            <w:r>
              <w:rPr>
                <w:rFonts w:ascii="Arial" w:hAnsi="Arial"/>
                <w:color w:val="000000"/>
                <w:sz w:val="24"/>
              </w:rPr>
              <w:t>19005,00</w:t>
            </w:r>
          </w:p>
        </w:tc>
        <w:tc>
          <w:tcPr>
            <w:tcW w:type="dxa" w:w="1578"/>
            <w:tcBorders>
              <w:top w:color="000000" w:sz="4" w:val="single"/>
              <w:left w:color="000000" w:sz="4" w:val="single"/>
              <w:bottom w:color="000000" w:sz="4" w:val="single"/>
              <w:right w:color="000000" w:sz="4" w:val="single"/>
            </w:tcBorders>
          </w:tcPr>
          <w:p w14:paraId="59050000">
            <w:pPr>
              <w:rPr>
                <w:rFonts w:ascii="Arial" w:hAnsi="Arial"/>
                <w:sz w:val="24"/>
              </w:rPr>
            </w:pPr>
            <w:r>
              <w:rPr>
                <w:rFonts w:ascii="Arial" w:hAnsi="Arial"/>
                <w:color w:val="000000"/>
                <w:sz w:val="24"/>
              </w:rPr>
              <w:t>19005</w:t>
            </w:r>
            <w:r>
              <w:rPr>
                <w:rFonts w:ascii="Arial" w:hAnsi="Arial"/>
                <w:color w:val="000000"/>
                <w:sz w:val="24"/>
              </w:rPr>
              <w:t>,00</w:t>
            </w:r>
          </w:p>
        </w:tc>
      </w:tr>
      <w:tr>
        <w:tc>
          <w:tcPr>
            <w:tcW w:type="dxa" w:w="3956"/>
            <w:tcBorders>
              <w:top w:color="000000" w:sz="4" w:val="single"/>
              <w:left w:color="000000" w:sz="4" w:val="single"/>
              <w:bottom w:color="000000" w:sz="4" w:val="single"/>
              <w:right w:color="000000" w:sz="4" w:val="single"/>
            </w:tcBorders>
          </w:tcPr>
          <w:p w14:paraId="5A050000">
            <w:pPr>
              <w:spacing w:after="0" w:line="240" w:lineRule="auto"/>
              <w:ind/>
              <w:rPr>
                <w:rFonts w:ascii="Arial" w:hAnsi="Arial"/>
                <w:sz w:val="24"/>
              </w:rPr>
            </w:pPr>
            <w:r>
              <w:rPr>
                <w:rFonts w:ascii="Arial" w:hAnsi="Arial"/>
                <w:sz w:val="24"/>
              </w:rPr>
              <w:t>Иные межбюджетные трансферты на осуществление переданных полномочий в сфере внешнего муниципального финансового контроля</w:t>
            </w:r>
          </w:p>
        </w:tc>
        <w:tc>
          <w:tcPr>
            <w:tcW w:type="dxa" w:w="527"/>
            <w:tcBorders>
              <w:top w:color="000000" w:sz="4" w:val="single"/>
              <w:left w:color="000000" w:sz="4" w:val="single"/>
              <w:bottom w:color="000000" w:sz="4" w:val="single"/>
              <w:right w:color="000000" w:sz="4" w:val="single"/>
            </w:tcBorders>
          </w:tcPr>
          <w:p w14:paraId="5B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5C050000">
            <w:pPr>
              <w:spacing w:after="0" w:line="240" w:lineRule="auto"/>
              <w:ind/>
              <w:rPr>
                <w:rFonts w:ascii="Arial" w:hAnsi="Arial"/>
                <w:color w:val="000000"/>
                <w:sz w:val="24"/>
              </w:rPr>
            </w:pPr>
            <w:r>
              <w:rPr>
                <w:rFonts w:ascii="Arial" w:hAnsi="Arial"/>
                <w:color w:val="000000"/>
                <w:sz w:val="24"/>
              </w:rPr>
              <w:t>06</w:t>
            </w:r>
          </w:p>
        </w:tc>
        <w:tc>
          <w:tcPr>
            <w:tcW w:type="dxa" w:w="1594"/>
            <w:tcBorders>
              <w:top w:color="000000" w:sz="4" w:val="single"/>
              <w:left w:color="000000" w:sz="4" w:val="single"/>
              <w:bottom w:color="000000" w:sz="4" w:val="single"/>
              <w:right w:color="000000" w:sz="4" w:val="single"/>
            </w:tcBorders>
          </w:tcPr>
          <w:p w14:paraId="5D050000">
            <w:pPr>
              <w:spacing w:after="0" w:line="240" w:lineRule="auto"/>
              <w:ind/>
              <w:rPr>
                <w:rFonts w:ascii="Arial" w:hAnsi="Arial"/>
                <w:color w:val="000000"/>
                <w:sz w:val="24"/>
              </w:rPr>
            </w:pPr>
            <w:r>
              <w:rPr>
                <w:rFonts w:ascii="Arial" w:hAnsi="Arial"/>
                <w:color w:val="000000"/>
                <w:sz w:val="24"/>
              </w:rPr>
              <w:t>74300П1484</w:t>
            </w:r>
          </w:p>
        </w:tc>
        <w:tc>
          <w:tcPr>
            <w:tcW w:type="dxa" w:w="659"/>
            <w:tcBorders>
              <w:top w:color="000000" w:sz="4" w:val="single"/>
              <w:left w:color="000000" w:sz="4" w:val="single"/>
              <w:bottom w:color="000000" w:sz="4" w:val="single"/>
              <w:right w:color="000000" w:sz="4" w:val="single"/>
            </w:tcBorders>
          </w:tcPr>
          <w:p w14:paraId="5E05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5F050000">
            <w:pPr>
              <w:spacing w:after="0" w:line="240" w:lineRule="auto"/>
              <w:ind/>
              <w:rPr>
                <w:rFonts w:ascii="Arial" w:hAnsi="Arial"/>
                <w:color w:val="000000"/>
                <w:sz w:val="24"/>
              </w:rPr>
            </w:pPr>
            <w:r>
              <w:rPr>
                <w:rFonts w:ascii="Arial" w:hAnsi="Arial"/>
                <w:color w:val="000000"/>
                <w:sz w:val="24"/>
              </w:rPr>
              <w:t>19005,00</w:t>
            </w:r>
          </w:p>
        </w:tc>
        <w:tc>
          <w:tcPr>
            <w:tcW w:type="dxa" w:w="1578"/>
            <w:tcBorders>
              <w:top w:color="000000" w:sz="4" w:val="single"/>
              <w:left w:color="000000" w:sz="4" w:val="single"/>
              <w:bottom w:color="000000" w:sz="4" w:val="single"/>
              <w:right w:color="000000" w:sz="4" w:val="single"/>
            </w:tcBorders>
          </w:tcPr>
          <w:p w14:paraId="60050000">
            <w:pPr>
              <w:rPr>
                <w:rFonts w:ascii="Arial" w:hAnsi="Arial"/>
                <w:sz w:val="24"/>
              </w:rPr>
            </w:pPr>
            <w:r>
              <w:rPr>
                <w:rFonts w:ascii="Arial" w:hAnsi="Arial"/>
                <w:color w:val="000000"/>
                <w:sz w:val="24"/>
              </w:rPr>
              <w:t>19005</w:t>
            </w:r>
            <w:r>
              <w:rPr>
                <w:rFonts w:ascii="Arial" w:hAnsi="Arial"/>
                <w:color w:val="000000"/>
                <w:sz w:val="24"/>
              </w:rPr>
              <w:t>,00</w:t>
            </w:r>
          </w:p>
        </w:tc>
      </w:tr>
      <w:tr>
        <w:tc>
          <w:tcPr>
            <w:tcW w:type="dxa" w:w="3956"/>
            <w:tcBorders>
              <w:top w:color="000000" w:sz="4" w:val="single"/>
              <w:left w:color="000000" w:sz="4" w:val="single"/>
              <w:bottom w:color="000000" w:sz="4" w:val="single"/>
              <w:right w:color="000000" w:sz="4" w:val="single"/>
            </w:tcBorders>
          </w:tcPr>
          <w:p w14:paraId="61050000">
            <w:pPr>
              <w:spacing w:after="0" w:line="240" w:lineRule="auto"/>
              <w:ind/>
              <w:rPr>
                <w:rFonts w:ascii="Arial" w:hAnsi="Arial"/>
                <w:sz w:val="24"/>
              </w:rPr>
            </w:pPr>
            <w:r>
              <w:rPr>
                <w:rFonts w:ascii="Arial" w:hAnsi="Arial"/>
                <w:sz w:val="24"/>
              </w:rPr>
              <w:t>Межбюджетные трансферты</w:t>
            </w:r>
          </w:p>
        </w:tc>
        <w:tc>
          <w:tcPr>
            <w:tcW w:type="dxa" w:w="527"/>
            <w:tcBorders>
              <w:top w:color="000000" w:sz="4" w:val="single"/>
              <w:left w:color="000000" w:sz="4" w:val="single"/>
              <w:bottom w:color="000000" w:sz="4" w:val="single"/>
              <w:right w:color="000000" w:sz="4" w:val="single"/>
            </w:tcBorders>
          </w:tcPr>
          <w:p w14:paraId="62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63050000">
            <w:pPr>
              <w:spacing w:after="0" w:line="240" w:lineRule="auto"/>
              <w:ind/>
              <w:rPr>
                <w:rFonts w:ascii="Arial" w:hAnsi="Arial"/>
                <w:color w:val="000000"/>
                <w:sz w:val="24"/>
              </w:rPr>
            </w:pPr>
            <w:r>
              <w:rPr>
                <w:rFonts w:ascii="Arial" w:hAnsi="Arial"/>
                <w:color w:val="000000"/>
                <w:sz w:val="24"/>
              </w:rPr>
              <w:t>06</w:t>
            </w:r>
          </w:p>
        </w:tc>
        <w:tc>
          <w:tcPr>
            <w:tcW w:type="dxa" w:w="1594"/>
            <w:tcBorders>
              <w:top w:color="000000" w:sz="4" w:val="single"/>
              <w:left w:color="000000" w:sz="4" w:val="single"/>
              <w:bottom w:color="000000" w:sz="4" w:val="single"/>
              <w:right w:color="000000" w:sz="4" w:val="single"/>
            </w:tcBorders>
          </w:tcPr>
          <w:p w14:paraId="64050000">
            <w:pPr>
              <w:spacing w:after="0" w:line="240" w:lineRule="auto"/>
              <w:ind/>
              <w:rPr>
                <w:rFonts w:ascii="Arial" w:hAnsi="Arial"/>
                <w:color w:val="000000"/>
                <w:sz w:val="24"/>
              </w:rPr>
            </w:pPr>
            <w:r>
              <w:rPr>
                <w:rFonts w:ascii="Arial" w:hAnsi="Arial"/>
                <w:color w:val="000000"/>
                <w:sz w:val="24"/>
              </w:rPr>
              <w:t>74300П1484</w:t>
            </w:r>
          </w:p>
        </w:tc>
        <w:tc>
          <w:tcPr>
            <w:tcW w:type="dxa" w:w="659"/>
            <w:tcBorders>
              <w:top w:color="000000" w:sz="4" w:val="single"/>
              <w:left w:color="000000" w:sz="4" w:val="single"/>
              <w:bottom w:color="000000" w:sz="4" w:val="single"/>
              <w:right w:color="000000" w:sz="4" w:val="single"/>
            </w:tcBorders>
          </w:tcPr>
          <w:p w14:paraId="65050000">
            <w:pPr>
              <w:spacing w:after="0" w:line="240" w:lineRule="auto"/>
              <w:ind/>
              <w:rPr>
                <w:rFonts w:ascii="Arial" w:hAnsi="Arial"/>
                <w:color w:val="000000"/>
                <w:sz w:val="24"/>
              </w:rPr>
            </w:pPr>
            <w:r>
              <w:rPr>
                <w:rFonts w:ascii="Arial" w:hAnsi="Arial"/>
                <w:color w:val="000000"/>
                <w:sz w:val="24"/>
              </w:rPr>
              <w:t>500</w:t>
            </w:r>
          </w:p>
        </w:tc>
        <w:tc>
          <w:tcPr>
            <w:tcW w:type="dxa" w:w="1550"/>
            <w:tcBorders>
              <w:top w:color="000000" w:sz="4" w:val="single"/>
              <w:left w:color="000000" w:sz="4" w:val="single"/>
              <w:bottom w:color="000000" w:sz="4" w:val="single"/>
              <w:right w:color="000000" w:sz="4" w:val="single"/>
            </w:tcBorders>
          </w:tcPr>
          <w:p w14:paraId="66050000">
            <w:pPr>
              <w:spacing w:after="0" w:line="240" w:lineRule="auto"/>
              <w:ind/>
              <w:rPr>
                <w:rFonts w:ascii="Arial" w:hAnsi="Arial"/>
                <w:color w:val="000000"/>
                <w:sz w:val="24"/>
              </w:rPr>
            </w:pPr>
            <w:r>
              <w:rPr>
                <w:rFonts w:ascii="Arial" w:hAnsi="Arial"/>
                <w:color w:val="000000"/>
                <w:sz w:val="24"/>
              </w:rPr>
              <w:t>19005,00</w:t>
            </w:r>
          </w:p>
        </w:tc>
        <w:tc>
          <w:tcPr>
            <w:tcW w:type="dxa" w:w="1578"/>
            <w:tcBorders>
              <w:top w:color="000000" w:sz="4" w:val="single"/>
              <w:left w:color="000000" w:sz="4" w:val="single"/>
              <w:bottom w:color="000000" w:sz="4" w:val="single"/>
              <w:right w:color="000000" w:sz="4" w:val="single"/>
            </w:tcBorders>
          </w:tcPr>
          <w:p w14:paraId="67050000">
            <w:pPr>
              <w:rPr>
                <w:rFonts w:ascii="Arial" w:hAnsi="Arial"/>
                <w:sz w:val="24"/>
              </w:rPr>
            </w:pPr>
            <w:r>
              <w:rPr>
                <w:rFonts w:ascii="Arial" w:hAnsi="Arial"/>
                <w:color w:val="000000"/>
                <w:sz w:val="24"/>
              </w:rPr>
              <w:t>19005</w:t>
            </w:r>
            <w:r>
              <w:rPr>
                <w:rFonts w:ascii="Arial" w:hAnsi="Arial"/>
                <w:color w:val="000000"/>
                <w:sz w:val="24"/>
              </w:rPr>
              <w:t>,00</w:t>
            </w:r>
          </w:p>
        </w:tc>
      </w:tr>
      <w:tr>
        <w:tc>
          <w:tcPr>
            <w:tcW w:type="dxa" w:w="3956"/>
            <w:tcBorders>
              <w:top w:color="000000" w:sz="4" w:val="single"/>
              <w:left w:color="000000" w:sz="4" w:val="single"/>
              <w:bottom w:color="000000" w:sz="4" w:val="single"/>
              <w:right w:color="000000" w:sz="4" w:val="single"/>
            </w:tcBorders>
          </w:tcPr>
          <w:p w14:paraId="68050000">
            <w:pPr>
              <w:spacing w:after="0" w:line="240" w:lineRule="auto"/>
              <w:ind/>
              <w:rPr>
                <w:rFonts w:ascii="Arial" w:hAnsi="Arial"/>
                <w:sz w:val="24"/>
              </w:rPr>
            </w:pPr>
            <w:r>
              <w:rPr>
                <w:rFonts w:ascii="Arial" w:hAnsi="Arial"/>
                <w:sz w:val="24"/>
              </w:rPr>
              <w:t>Резервные фонды</w:t>
            </w:r>
          </w:p>
        </w:tc>
        <w:tc>
          <w:tcPr>
            <w:tcW w:type="dxa" w:w="527"/>
            <w:tcBorders>
              <w:top w:color="000000" w:sz="4" w:val="single"/>
              <w:left w:color="000000" w:sz="4" w:val="single"/>
              <w:bottom w:color="000000" w:sz="4" w:val="single"/>
              <w:right w:color="000000" w:sz="4" w:val="single"/>
            </w:tcBorders>
          </w:tcPr>
          <w:p w14:paraId="69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6A050000">
            <w:pPr>
              <w:spacing w:after="0" w:line="240" w:lineRule="auto"/>
              <w:ind/>
              <w:rPr>
                <w:rFonts w:ascii="Arial" w:hAnsi="Arial"/>
                <w:color w:val="000000"/>
                <w:sz w:val="24"/>
              </w:rPr>
            </w:pPr>
            <w:r>
              <w:rPr>
                <w:rFonts w:ascii="Arial" w:hAnsi="Arial"/>
                <w:color w:val="000000"/>
                <w:sz w:val="24"/>
              </w:rPr>
              <w:t>11</w:t>
            </w:r>
          </w:p>
        </w:tc>
        <w:tc>
          <w:tcPr>
            <w:tcW w:type="dxa" w:w="1594"/>
            <w:tcBorders>
              <w:top w:color="000000" w:sz="4" w:val="single"/>
              <w:left w:color="000000" w:sz="4" w:val="single"/>
              <w:bottom w:color="000000" w:sz="4" w:val="single"/>
              <w:right w:color="000000" w:sz="4" w:val="single"/>
            </w:tcBorders>
          </w:tcPr>
          <w:p w14:paraId="6B050000">
            <w:pPr>
              <w:spacing w:after="0" w:line="240" w:lineRule="auto"/>
              <w:ind w:firstLine="709" w:left="0"/>
              <w:rPr>
                <w:rFonts w:ascii="Arial" w:hAnsi="Arial"/>
                <w:color w:val="000000"/>
                <w:sz w:val="24"/>
              </w:rPr>
            </w:pPr>
            <w:r>
              <w:rPr>
                <w:rFonts w:ascii="Arial" w:hAnsi="Arial"/>
                <w:color w:val="000000"/>
                <w:sz w:val="24"/>
              </w:rPr>
              <w:t> </w:t>
            </w:r>
          </w:p>
        </w:tc>
        <w:tc>
          <w:tcPr>
            <w:tcW w:type="dxa" w:w="659"/>
            <w:tcBorders>
              <w:top w:color="000000" w:sz="4" w:val="single"/>
              <w:left w:color="000000" w:sz="4" w:val="single"/>
              <w:bottom w:color="000000" w:sz="4" w:val="single"/>
              <w:right w:color="000000" w:sz="4" w:val="single"/>
            </w:tcBorders>
          </w:tcPr>
          <w:p w14:paraId="6C05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6D050000">
            <w:pPr>
              <w:spacing w:after="0" w:line="240" w:lineRule="auto"/>
              <w:ind/>
              <w:rPr>
                <w:rFonts w:ascii="Arial" w:hAnsi="Arial"/>
                <w:color w:val="000000"/>
                <w:sz w:val="24"/>
              </w:rPr>
            </w:pPr>
            <w:r>
              <w:rPr>
                <w:rFonts w:ascii="Arial" w:hAnsi="Arial"/>
                <w:color w:val="000000"/>
                <w:sz w:val="24"/>
              </w:rPr>
              <w:t>10000,00</w:t>
            </w:r>
          </w:p>
        </w:tc>
        <w:tc>
          <w:tcPr>
            <w:tcW w:type="dxa" w:w="1578"/>
            <w:tcBorders>
              <w:top w:color="000000" w:sz="4" w:val="single"/>
              <w:left w:color="000000" w:sz="4" w:val="single"/>
              <w:bottom w:color="000000" w:sz="4" w:val="single"/>
              <w:right w:color="000000" w:sz="4" w:val="single"/>
            </w:tcBorders>
          </w:tcPr>
          <w:p w14:paraId="6E050000">
            <w:pPr>
              <w:rPr>
                <w:rFonts w:ascii="Arial" w:hAnsi="Arial"/>
                <w:sz w:val="24"/>
              </w:rPr>
            </w:pPr>
            <w:r>
              <w:rPr>
                <w:rFonts w:ascii="Arial" w:hAnsi="Arial"/>
                <w:sz w:val="24"/>
              </w:rPr>
              <w:t>10000,00</w:t>
            </w:r>
          </w:p>
        </w:tc>
      </w:tr>
      <w:tr>
        <w:tc>
          <w:tcPr>
            <w:tcW w:type="dxa" w:w="3956"/>
            <w:tcBorders>
              <w:top w:color="000000" w:sz="4" w:val="single"/>
              <w:left w:color="000000" w:sz="4" w:val="single"/>
              <w:bottom w:color="000000" w:sz="4" w:val="single"/>
              <w:right w:color="000000" w:sz="4" w:val="single"/>
            </w:tcBorders>
          </w:tcPr>
          <w:p w14:paraId="6F050000">
            <w:pPr>
              <w:spacing w:after="0" w:line="240" w:lineRule="auto"/>
              <w:ind/>
              <w:rPr>
                <w:rFonts w:ascii="Arial" w:hAnsi="Arial"/>
                <w:sz w:val="24"/>
              </w:rPr>
            </w:pPr>
            <w:r>
              <w:rPr>
                <w:rFonts w:ascii="Arial" w:hAnsi="Arial"/>
                <w:sz w:val="24"/>
              </w:rPr>
              <w:t>Резервные фонды органов местного самоуправления</w:t>
            </w:r>
          </w:p>
        </w:tc>
        <w:tc>
          <w:tcPr>
            <w:tcW w:type="dxa" w:w="527"/>
            <w:tcBorders>
              <w:top w:color="000000" w:sz="4" w:val="single"/>
              <w:left w:color="000000" w:sz="4" w:val="single"/>
              <w:bottom w:color="000000" w:sz="4" w:val="single"/>
              <w:right w:color="000000" w:sz="4" w:val="single"/>
            </w:tcBorders>
          </w:tcPr>
          <w:p w14:paraId="70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71050000">
            <w:pPr>
              <w:spacing w:after="0" w:line="240" w:lineRule="auto"/>
              <w:ind/>
              <w:rPr>
                <w:rFonts w:ascii="Arial" w:hAnsi="Arial"/>
                <w:color w:val="000000"/>
                <w:sz w:val="24"/>
              </w:rPr>
            </w:pPr>
            <w:r>
              <w:rPr>
                <w:rFonts w:ascii="Arial" w:hAnsi="Arial"/>
                <w:color w:val="000000"/>
                <w:sz w:val="24"/>
              </w:rPr>
              <w:t>11</w:t>
            </w:r>
          </w:p>
        </w:tc>
        <w:tc>
          <w:tcPr>
            <w:tcW w:type="dxa" w:w="1594"/>
            <w:tcBorders>
              <w:top w:color="000000" w:sz="4" w:val="single"/>
              <w:left w:color="000000" w:sz="4" w:val="single"/>
              <w:bottom w:color="000000" w:sz="4" w:val="single"/>
              <w:right w:color="000000" w:sz="4" w:val="single"/>
            </w:tcBorders>
          </w:tcPr>
          <w:p w14:paraId="72050000">
            <w:pPr>
              <w:spacing w:after="0" w:line="240" w:lineRule="auto"/>
              <w:ind/>
              <w:rPr>
                <w:rFonts w:ascii="Arial" w:hAnsi="Arial"/>
                <w:color w:val="000000"/>
                <w:sz w:val="24"/>
              </w:rPr>
            </w:pPr>
            <w:r>
              <w:rPr>
                <w:rFonts w:ascii="Arial" w:hAnsi="Arial"/>
                <w:color w:val="000000"/>
                <w:sz w:val="24"/>
              </w:rPr>
              <w:t>7800000000</w:t>
            </w:r>
          </w:p>
        </w:tc>
        <w:tc>
          <w:tcPr>
            <w:tcW w:type="dxa" w:w="659"/>
            <w:tcBorders>
              <w:top w:color="000000" w:sz="4" w:val="single"/>
              <w:left w:color="000000" w:sz="4" w:val="single"/>
              <w:bottom w:color="000000" w:sz="4" w:val="single"/>
              <w:right w:color="000000" w:sz="4" w:val="single"/>
            </w:tcBorders>
          </w:tcPr>
          <w:p w14:paraId="7305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74050000">
            <w:pPr>
              <w:spacing w:after="0" w:line="240" w:lineRule="auto"/>
              <w:ind/>
              <w:rPr>
                <w:rFonts w:ascii="Arial" w:hAnsi="Arial"/>
                <w:color w:val="000000"/>
                <w:sz w:val="24"/>
              </w:rPr>
            </w:pPr>
            <w:r>
              <w:rPr>
                <w:rFonts w:ascii="Arial" w:hAnsi="Arial"/>
                <w:color w:val="000000"/>
                <w:sz w:val="24"/>
              </w:rPr>
              <w:t>10000,00</w:t>
            </w:r>
          </w:p>
        </w:tc>
        <w:tc>
          <w:tcPr>
            <w:tcW w:type="dxa" w:w="1578"/>
            <w:tcBorders>
              <w:top w:color="000000" w:sz="4" w:val="single"/>
              <w:left w:color="000000" w:sz="4" w:val="single"/>
              <w:bottom w:color="000000" w:sz="4" w:val="single"/>
              <w:right w:color="000000" w:sz="4" w:val="single"/>
            </w:tcBorders>
          </w:tcPr>
          <w:p w14:paraId="75050000">
            <w:pPr>
              <w:rPr>
                <w:rFonts w:ascii="Arial" w:hAnsi="Arial"/>
                <w:sz w:val="24"/>
              </w:rPr>
            </w:pPr>
            <w:r>
              <w:rPr>
                <w:rFonts w:ascii="Arial" w:hAnsi="Arial"/>
                <w:sz w:val="24"/>
              </w:rPr>
              <w:t>10000,00</w:t>
            </w:r>
          </w:p>
        </w:tc>
      </w:tr>
      <w:tr>
        <w:tc>
          <w:tcPr>
            <w:tcW w:type="dxa" w:w="3956"/>
            <w:tcBorders>
              <w:top w:color="000000" w:sz="4" w:val="single"/>
              <w:left w:color="000000" w:sz="4" w:val="single"/>
              <w:bottom w:color="000000" w:sz="4" w:val="single"/>
              <w:right w:color="000000" w:sz="4" w:val="single"/>
            </w:tcBorders>
          </w:tcPr>
          <w:p w14:paraId="76050000">
            <w:pPr>
              <w:spacing w:after="0" w:line="240" w:lineRule="auto"/>
              <w:ind/>
              <w:rPr>
                <w:rFonts w:ascii="Arial" w:hAnsi="Arial"/>
                <w:sz w:val="24"/>
              </w:rPr>
            </w:pPr>
            <w:r>
              <w:rPr>
                <w:rFonts w:ascii="Arial" w:hAnsi="Arial"/>
                <w:sz w:val="24"/>
              </w:rPr>
              <w:t xml:space="preserve">Резервные фонды </w:t>
            </w:r>
          </w:p>
        </w:tc>
        <w:tc>
          <w:tcPr>
            <w:tcW w:type="dxa" w:w="527"/>
            <w:tcBorders>
              <w:top w:color="000000" w:sz="4" w:val="single"/>
              <w:left w:color="000000" w:sz="4" w:val="single"/>
              <w:bottom w:color="000000" w:sz="4" w:val="single"/>
              <w:right w:color="000000" w:sz="4" w:val="single"/>
            </w:tcBorders>
          </w:tcPr>
          <w:p w14:paraId="77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78050000">
            <w:pPr>
              <w:spacing w:after="0" w:line="240" w:lineRule="auto"/>
              <w:ind/>
              <w:rPr>
                <w:rFonts w:ascii="Arial" w:hAnsi="Arial"/>
                <w:color w:val="000000"/>
                <w:sz w:val="24"/>
              </w:rPr>
            </w:pPr>
            <w:r>
              <w:rPr>
                <w:rFonts w:ascii="Arial" w:hAnsi="Arial"/>
                <w:color w:val="000000"/>
                <w:sz w:val="24"/>
              </w:rPr>
              <w:t>11</w:t>
            </w:r>
          </w:p>
        </w:tc>
        <w:tc>
          <w:tcPr>
            <w:tcW w:type="dxa" w:w="1594"/>
            <w:tcBorders>
              <w:top w:color="000000" w:sz="4" w:val="single"/>
              <w:left w:color="000000" w:sz="4" w:val="single"/>
              <w:bottom w:color="000000" w:sz="4" w:val="single"/>
              <w:right w:color="000000" w:sz="4" w:val="single"/>
            </w:tcBorders>
          </w:tcPr>
          <w:p w14:paraId="79050000">
            <w:pPr>
              <w:spacing w:after="0" w:line="240" w:lineRule="auto"/>
              <w:ind/>
              <w:rPr>
                <w:rFonts w:ascii="Arial" w:hAnsi="Arial"/>
                <w:color w:val="000000"/>
                <w:sz w:val="24"/>
              </w:rPr>
            </w:pPr>
            <w:r>
              <w:rPr>
                <w:rFonts w:ascii="Arial" w:hAnsi="Arial"/>
                <w:color w:val="000000"/>
                <w:sz w:val="24"/>
              </w:rPr>
              <w:t>781</w:t>
            </w:r>
            <w:r>
              <w:rPr>
                <w:rFonts w:ascii="Arial" w:hAnsi="Arial"/>
                <w:color w:val="000000"/>
                <w:sz w:val="24"/>
              </w:rPr>
              <w:t>00</w:t>
            </w:r>
            <w:r>
              <w:rPr>
                <w:rFonts w:ascii="Arial" w:hAnsi="Arial"/>
                <w:color w:val="000000"/>
                <w:sz w:val="24"/>
              </w:rPr>
              <w:t>00000</w:t>
            </w:r>
          </w:p>
        </w:tc>
        <w:tc>
          <w:tcPr>
            <w:tcW w:type="dxa" w:w="659"/>
            <w:tcBorders>
              <w:top w:color="000000" w:sz="4" w:val="single"/>
              <w:left w:color="000000" w:sz="4" w:val="single"/>
              <w:bottom w:color="000000" w:sz="4" w:val="single"/>
              <w:right w:color="000000" w:sz="4" w:val="single"/>
            </w:tcBorders>
          </w:tcPr>
          <w:p w14:paraId="7A05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7B050000">
            <w:pPr>
              <w:spacing w:after="0" w:line="240" w:lineRule="auto"/>
              <w:ind/>
              <w:rPr>
                <w:rFonts w:ascii="Arial" w:hAnsi="Arial"/>
                <w:color w:val="000000"/>
                <w:sz w:val="24"/>
              </w:rPr>
            </w:pPr>
            <w:r>
              <w:rPr>
                <w:rFonts w:ascii="Arial" w:hAnsi="Arial"/>
                <w:color w:val="000000"/>
                <w:sz w:val="24"/>
              </w:rPr>
              <w:t>10000,00</w:t>
            </w:r>
          </w:p>
        </w:tc>
        <w:tc>
          <w:tcPr>
            <w:tcW w:type="dxa" w:w="1578"/>
            <w:tcBorders>
              <w:top w:color="000000" w:sz="4" w:val="single"/>
              <w:left w:color="000000" w:sz="4" w:val="single"/>
              <w:bottom w:color="000000" w:sz="4" w:val="single"/>
              <w:right w:color="000000" w:sz="4" w:val="single"/>
            </w:tcBorders>
          </w:tcPr>
          <w:p w14:paraId="7C050000">
            <w:pPr>
              <w:rPr>
                <w:rFonts w:ascii="Arial" w:hAnsi="Arial"/>
                <w:sz w:val="24"/>
              </w:rPr>
            </w:pPr>
            <w:r>
              <w:rPr>
                <w:rFonts w:ascii="Arial" w:hAnsi="Arial"/>
                <w:sz w:val="24"/>
              </w:rPr>
              <w:t>10000,00</w:t>
            </w:r>
          </w:p>
        </w:tc>
      </w:tr>
      <w:tr>
        <w:tc>
          <w:tcPr>
            <w:tcW w:type="dxa" w:w="3956"/>
            <w:tcBorders>
              <w:top w:color="000000" w:sz="4" w:val="single"/>
              <w:left w:color="000000" w:sz="4" w:val="single"/>
              <w:bottom w:color="000000" w:sz="4" w:val="single"/>
              <w:right w:color="000000" w:sz="4" w:val="single"/>
            </w:tcBorders>
          </w:tcPr>
          <w:p w14:paraId="7D050000">
            <w:pPr>
              <w:spacing w:after="0" w:line="240" w:lineRule="auto"/>
              <w:ind/>
              <w:rPr>
                <w:rFonts w:ascii="Arial" w:hAnsi="Arial"/>
                <w:sz w:val="24"/>
              </w:rPr>
            </w:pPr>
            <w:r>
              <w:rPr>
                <w:rFonts w:ascii="Arial" w:hAnsi="Arial"/>
                <w:sz w:val="24"/>
              </w:rPr>
              <w:t xml:space="preserve">Резервный фонд местной администрации </w:t>
            </w:r>
          </w:p>
        </w:tc>
        <w:tc>
          <w:tcPr>
            <w:tcW w:type="dxa" w:w="527"/>
            <w:tcBorders>
              <w:top w:color="000000" w:sz="4" w:val="single"/>
              <w:left w:color="000000" w:sz="4" w:val="single"/>
              <w:bottom w:color="000000" w:sz="4" w:val="single"/>
              <w:right w:color="000000" w:sz="4" w:val="single"/>
            </w:tcBorders>
          </w:tcPr>
          <w:p w14:paraId="7E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7F050000">
            <w:pPr>
              <w:spacing w:after="0" w:line="240" w:lineRule="auto"/>
              <w:ind/>
              <w:rPr>
                <w:rFonts w:ascii="Arial" w:hAnsi="Arial"/>
                <w:color w:val="000000"/>
                <w:sz w:val="24"/>
              </w:rPr>
            </w:pPr>
            <w:r>
              <w:rPr>
                <w:rFonts w:ascii="Arial" w:hAnsi="Arial"/>
                <w:color w:val="000000"/>
                <w:sz w:val="24"/>
              </w:rPr>
              <w:t>11</w:t>
            </w:r>
          </w:p>
        </w:tc>
        <w:tc>
          <w:tcPr>
            <w:tcW w:type="dxa" w:w="1594"/>
            <w:tcBorders>
              <w:top w:color="000000" w:sz="4" w:val="single"/>
              <w:left w:color="000000" w:sz="4" w:val="single"/>
              <w:bottom w:color="000000" w:sz="4" w:val="single"/>
              <w:right w:color="000000" w:sz="4" w:val="single"/>
            </w:tcBorders>
          </w:tcPr>
          <w:p w14:paraId="80050000">
            <w:pPr>
              <w:spacing w:after="0" w:line="240" w:lineRule="auto"/>
              <w:ind/>
              <w:rPr>
                <w:rFonts w:ascii="Arial" w:hAnsi="Arial"/>
                <w:color w:val="000000"/>
                <w:sz w:val="24"/>
              </w:rPr>
            </w:pPr>
            <w:r>
              <w:rPr>
                <w:rFonts w:ascii="Arial" w:hAnsi="Arial"/>
                <w:color w:val="000000"/>
                <w:sz w:val="24"/>
              </w:rPr>
              <w:t>78100С1403</w:t>
            </w:r>
          </w:p>
        </w:tc>
        <w:tc>
          <w:tcPr>
            <w:tcW w:type="dxa" w:w="659"/>
            <w:tcBorders>
              <w:top w:color="000000" w:sz="4" w:val="single"/>
              <w:left w:color="000000" w:sz="4" w:val="single"/>
              <w:bottom w:color="000000" w:sz="4" w:val="single"/>
              <w:right w:color="000000" w:sz="4" w:val="single"/>
            </w:tcBorders>
          </w:tcPr>
          <w:p w14:paraId="8105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82050000">
            <w:pPr>
              <w:spacing w:after="0" w:line="240" w:lineRule="auto"/>
              <w:ind/>
              <w:rPr>
                <w:rFonts w:ascii="Arial" w:hAnsi="Arial"/>
                <w:color w:val="000000"/>
                <w:sz w:val="24"/>
              </w:rPr>
            </w:pPr>
            <w:r>
              <w:rPr>
                <w:rFonts w:ascii="Arial" w:hAnsi="Arial"/>
                <w:color w:val="000000"/>
                <w:sz w:val="24"/>
              </w:rPr>
              <w:t>10000,00</w:t>
            </w:r>
          </w:p>
        </w:tc>
        <w:tc>
          <w:tcPr>
            <w:tcW w:type="dxa" w:w="1578"/>
            <w:tcBorders>
              <w:top w:color="000000" w:sz="4" w:val="single"/>
              <w:left w:color="000000" w:sz="4" w:val="single"/>
              <w:bottom w:color="000000" w:sz="4" w:val="single"/>
              <w:right w:color="000000" w:sz="4" w:val="single"/>
            </w:tcBorders>
          </w:tcPr>
          <w:p w14:paraId="83050000">
            <w:pPr>
              <w:rPr>
                <w:rFonts w:ascii="Arial" w:hAnsi="Arial"/>
                <w:sz w:val="24"/>
              </w:rPr>
            </w:pPr>
            <w:r>
              <w:rPr>
                <w:rFonts w:ascii="Arial" w:hAnsi="Arial"/>
                <w:sz w:val="24"/>
              </w:rPr>
              <w:t>10000,00</w:t>
            </w:r>
          </w:p>
        </w:tc>
      </w:tr>
      <w:tr>
        <w:tc>
          <w:tcPr>
            <w:tcW w:type="dxa" w:w="3956"/>
            <w:tcBorders>
              <w:top w:color="000000" w:sz="4" w:val="single"/>
              <w:left w:color="000000" w:sz="4" w:val="single"/>
              <w:bottom w:color="000000" w:sz="4" w:val="single"/>
              <w:right w:color="000000" w:sz="4" w:val="single"/>
            </w:tcBorders>
          </w:tcPr>
          <w:p w14:paraId="84050000">
            <w:pPr>
              <w:spacing w:after="0" w:line="240" w:lineRule="auto"/>
              <w:ind/>
              <w:rPr>
                <w:rFonts w:ascii="Arial" w:hAnsi="Arial"/>
                <w:sz w:val="24"/>
              </w:rPr>
            </w:pPr>
            <w:r>
              <w:rPr>
                <w:rFonts w:ascii="Arial" w:hAnsi="Arial"/>
                <w:sz w:val="24"/>
              </w:rPr>
              <w:t>Иные бюджетные ассигнования</w:t>
            </w:r>
          </w:p>
        </w:tc>
        <w:tc>
          <w:tcPr>
            <w:tcW w:type="dxa" w:w="527"/>
            <w:tcBorders>
              <w:top w:color="000000" w:sz="4" w:val="single"/>
              <w:left w:color="000000" w:sz="4" w:val="single"/>
              <w:bottom w:color="000000" w:sz="4" w:val="single"/>
              <w:right w:color="000000" w:sz="4" w:val="single"/>
            </w:tcBorders>
          </w:tcPr>
          <w:p w14:paraId="85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86050000">
            <w:pPr>
              <w:spacing w:after="0" w:line="240" w:lineRule="auto"/>
              <w:ind/>
              <w:rPr>
                <w:rFonts w:ascii="Arial" w:hAnsi="Arial"/>
                <w:color w:val="000000"/>
                <w:sz w:val="24"/>
              </w:rPr>
            </w:pPr>
            <w:r>
              <w:rPr>
                <w:rFonts w:ascii="Arial" w:hAnsi="Arial"/>
                <w:color w:val="000000"/>
                <w:sz w:val="24"/>
              </w:rPr>
              <w:t>11</w:t>
            </w:r>
          </w:p>
        </w:tc>
        <w:tc>
          <w:tcPr>
            <w:tcW w:type="dxa" w:w="1594"/>
            <w:tcBorders>
              <w:top w:color="000000" w:sz="4" w:val="single"/>
              <w:left w:color="000000" w:sz="4" w:val="single"/>
              <w:bottom w:color="000000" w:sz="4" w:val="single"/>
              <w:right w:color="000000" w:sz="4" w:val="single"/>
            </w:tcBorders>
          </w:tcPr>
          <w:p w14:paraId="87050000">
            <w:pPr>
              <w:spacing w:after="0" w:line="240" w:lineRule="auto"/>
              <w:ind/>
              <w:rPr>
                <w:rFonts w:ascii="Arial" w:hAnsi="Arial"/>
                <w:color w:val="000000"/>
                <w:sz w:val="24"/>
              </w:rPr>
            </w:pPr>
            <w:r>
              <w:rPr>
                <w:rFonts w:ascii="Arial" w:hAnsi="Arial"/>
                <w:color w:val="000000"/>
                <w:sz w:val="24"/>
              </w:rPr>
              <w:t>781</w:t>
            </w:r>
            <w:r>
              <w:rPr>
                <w:rFonts w:ascii="Arial" w:hAnsi="Arial"/>
                <w:color w:val="000000"/>
                <w:sz w:val="24"/>
              </w:rPr>
              <w:t>00</w:t>
            </w:r>
            <w:r>
              <w:rPr>
                <w:rFonts w:ascii="Arial" w:hAnsi="Arial"/>
                <w:color w:val="000000"/>
                <w:sz w:val="24"/>
              </w:rPr>
              <w:t>С1403</w:t>
            </w:r>
          </w:p>
        </w:tc>
        <w:tc>
          <w:tcPr>
            <w:tcW w:type="dxa" w:w="659"/>
            <w:tcBorders>
              <w:top w:color="000000" w:sz="4" w:val="single"/>
              <w:left w:color="000000" w:sz="4" w:val="single"/>
              <w:bottom w:color="000000" w:sz="4" w:val="single"/>
              <w:right w:color="000000" w:sz="4" w:val="single"/>
            </w:tcBorders>
          </w:tcPr>
          <w:p w14:paraId="88050000">
            <w:pPr>
              <w:spacing w:after="0" w:line="240" w:lineRule="auto"/>
              <w:ind/>
              <w:rPr>
                <w:rFonts w:ascii="Arial" w:hAnsi="Arial"/>
                <w:color w:val="000000"/>
                <w:sz w:val="24"/>
              </w:rPr>
            </w:pPr>
            <w:r>
              <w:rPr>
                <w:rFonts w:ascii="Arial" w:hAnsi="Arial"/>
                <w:color w:val="000000"/>
                <w:sz w:val="24"/>
              </w:rPr>
              <w:t>800</w:t>
            </w:r>
          </w:p>
        </w:tc>
        <w:tc>
          <w:tcPr>
            <w:tcW w:type="dxa" w:w="1550"/>
            <w:tcBorders>
              <w:top w:color="000000" w:sz="4" w:val="single"/>
              <w:left w:color="000000" w:sz="4" w:val="single"/>
              <w:bottom w:color="000000" w:sz="4" w:val="single"/>
              <w:right w:color="000000" w:sz="4" w:val="single"/>
            </w:tcBorders>
          </w:tcPr>
          <w:p w14:paraId="89050000">
            <w:pPr>
              <w:spacing w:after="0" w:line="240" w:lineRule="auto"/>
              <w:ind/>
              <w:rPr>
                <w:rFonts w:ascii="Arial" w:hAnsi="Arial"/>
                <w:color w:val="000000"/>
                <w:sz w:val="24"/>
              </w:rPr>
            </w:pPr>
            <w:r>
              <w:rPr>
                <w:rFonts w:ascii="Arial" w:hAnsi="Arial"/>
                <w:color w:val="000000"/>
                <w:sz w:val="24"/>
              </w:rPr>
              <w:t>10000,00</w:t>
            </w:r>
          </w:p>
        </w:tc>
        <w:tc>
          <w:tcPr>
            <w:tcW w:type="dxa" w:w="1578"/>
            <w:tcBorders>
              <w:top w:color="000000" w:sz="4" w:val="single"/>
              <w:left w:color="000000" w:sz="4" w:val="single"/>
              <w:bottom w:color="000000" w:sz="4" w:val="single"/>
              <w:right w:color="000000" w:sz="4" w:val="single"/>
            </w:tcBorders>
          </w:tcPr>
          <w:p w14:paraId="8A050000">
            <w:pPr>
              <w:rPr>
                <w:rFonts w:ascii="Arial" w:hAnsi="Arial"/>
                <w:sz w:val="24"/>
              </w:rPr>
            </w:pPr>
            <w:r>
              <w:rPr>
                <w:rFonts w:ascii="Arial" w:hAnsi="Arial"/>
                <w:sz w:val="24"/>
              </w:rPr>
              <w:t>10000,00</w:t>
            </w:r>
          </w:p>
        </w:tc>
      </w:tr>
      <w:tr>
        <w:tc>
          <w:tcPr>
            <w:tcW w:type="dxa" w:w="3956"/>
            <w:tcBorders>
              <w:top w:color="000000" w:sz="4" w:val="single"/>
              <w:left w:color="000000" w:sz="4" w:val="single"/>
              <w:bottom w:color="000000" w:sz="4" w:val="single"/>
              <w:right w:color="000000" w:sz="4" w:val="single"/>
            </w:tcBorders>
          </w:tcPr>
          <w:p w14:paraId="8B050000">
            <w:pPr>
              <w:spacing w:after="0" w:line="240" w:lineRule="auto"/>
              <w:ind/>
              <w:rPr>
                <w:rFonts w:ascii="Arial" w:hAnsi="Arial"/>
                <w:sz w:val="24"/>
              </w:rPr>
            </w:pPr>
            <w:r>
              <w:rPr>
                <w:rFonts w:ascii="Arial" w:hAnsi="Arial"/>
                <w:sz w:val="24"/>
              </w:rPr>
              <w:t>Другие общегосударственные вопросы</w:t>
            </w:r>
          </w:p>
        </w:tc>
        <w:tc>
          <w:tcPr>
            <w:tcW w:type="dxa" w:w="527"/>
            <w:tcBorders>
              <w:top w:color="000000" w:sz="4" w:val="single"/>
              <w:left w:color="000000" w:sz="4" w:val="single"/>
              <w:bottom w:color="000000" w:sz="4" w:val="single"/>
              <w:right w:color="000000" w:sz="4" w:val="single"/>
            </w:tcBorders>
          </w:tcPr>
          <w:p w14:paraId="8C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8D050000">
            <w:pPr>
              <w:spacing w:after="0" w:line="240" w:lineRule="auto"/>
              <w:ind/>
              <w:rPr>
                <w:rFonts w:ascii="Arial" w:hAnsi="Arial"/>
                <w:color w:val="000000"/>
                <w:sz w:val="24"/>
              </w:rPr>
            </w:pPr>
            <w:r>
              <w:rPr>
                <w:rFonts w:ascii="Arial" w:hAnsi="Arial"/>
                <w:color w:val="000000"/>
                <w:sz w:val="24"/>
              </w:rPr>
              <w:t>13</w:t>
            </w:r>
          </w:p>
        </w:tc>
        <w:tc>
          <w:tcPr>
            <w:tcW w:type="dxa" w:w="1594"/>
            <w:tcBorders>
              <w:top w:color="000000" w:sz="4" w:val="single"/>
              <w:left w:color="000000" w:sz="4" w:val="single"/>
              <w:bottom w:color="000000" w:sz="4" w:val="single"/>
              <w:right w:color="000000" w:sz="4" w:val="single"/>
            </w:tcBorders>
          </w:tcPr>
          <w:p w14:paraId="8E050000">
            <w:pPr>
              <w:spacing w:after="0" w:line="240" w:lineRule="auto"/>
              <w:ind w:firstLine="709" w:left="0"/>
              <w:rPr>
                <w:rFonts w:ascii="Arial" w:hAnsi="Arial"/>
                <w:color w:val="000000"/>
                <w:sz w:val="24"/>
              </w:rPr>
            </w:pPr>
            <w:r>
              <w:rPr>
                <w:rFonts w:ascii="Arial" w:hAnsi="Arial"/>
                <w:color w:val="000000"/>
                <w:sz w:val="24"/>
              </w:rPr>
              <w:t> </w:t>
            </w:r>
          </w:p>
        </w:tc>
        <w:tc>
          <w:tcPr>
            <w:tcW w:type="dxa" w:w="659"/>
            <w:tcBorders>
              <w:top w:color="000000" w:sz="4" w:val="single"/>
              <w:left w:color="000000" w:sz="4" w:val="single"/>
              <w:bottom w:color="000000" w:sz="4" w:val="single"/>
              <w:right w:color="000000" w:sz="4" w:val="single"/>
            </w:tcBorders>
          </w:tcPr>
          <w:p w14:paraId="8F05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90050000">
            <w:pPr>
              <w:spacing w:after="0" w:line="240" w:lineRule="auto"/>
              <w:ind/>
              <w:rPr>
                <w:rFonts w:ascii="Arial" w:hAnsi="Arial"/>
                <w:color w:val="000000"/>
                <w:sz w:val="24"/>
              </w:rPr>
            </w:pPr>
            <w:r>
              <w:rPr>
                <w:rFonts w:ascii="Arial" w:hAnsi="Arial"/>
                <w:color w:val="000000"/>
                <w:sz w:val="24"/>
              </w:rPr>
              <w:t>380558,00</w:t>
            </w:r>
          </w:p>
        </w:tc>
        <w:tc>
          <w:tcPr>
            <w:tcW w:type="dxa" w:w="1578"/>
            <w:tcBorders>
              <w:top w:color="000000" w:sz="4" w:val="single"/>
              <w:left w:color="000000" w:sz="4" w:val="single"/>
              <w:bottom w:color="000000" w:sz="4" w:val="single"/>
              <w:right w:color="000000" w:sz="4" w:val="single"/>
            </w:tcBorders>
          </w:tcPr>
          <w:p w14:paraId="91050000">
            <w:pPr>
              <w:rPr>
                <w:rFonts w:ascii="Arial" w:hAnsi="Arial"/>
                <w:sz w:val="24"/>
              </w:rPr>
            </w:pPr>
            <w:r>
              <w:rPr>
                <w:rFonts w:ascii="Arial" w:hAnsi="Arial"/>
                <w:sz w:val="24"/>
              </w:rPr>
              <w:t>356441,00</w:t>
            </w:r>
          </w:p>
        </w:tc>
      </w:tr>
      <w:tr>
        <w:tc>
          <w:tcPr>
            <w:tcW w:type="dxa" w:w="3956"/>
            <w:tcBorders>
              <w:top w:color="000000" w:sz="4" w:val="single"/>
              <w:left w:color="000000" w:sz="4" w:val="single"/>
              <w:bottom w:color="000000" w:sz="4" w:val="single"/>
              <w:right w:color="000000" w:sz="4" w:val="single"/>
            </w:tcBorders>
          </w:tcPr>
          <w:p w14:paraId="92050000">
            <w:pPr>
              <w:spacing w:after="0" w:line="240" w:lineRule="auto"/>
              <w:ind/>
              <w:rPr>
                <w:rFonts w:ascii="Arial" w:hAnsi="Arial"/>
                <w:sz w:val="24"/>
              </w:rPr>
            </w:pPr>
            <w:r>
              <w:rPr>
                <w:rFonts w:ascii="Arial" w:hAnsi="Arial"/>
                <w:sz w:val="24"/>
              </w:rPr>
              <w:t>Муниципальная программа «Развитие муниципальной службы в</w:t>
            </w:r>
            <w:r>
              <w:rPr>
                <w:rFonts w:ascii="Arial" w:hAnsi="Arial"/>
                <w:sz w:val="24"/>
              </w:rPr>
              <w:t xml:space="preserve"> </w:t>
            </w:r>
            <w:r>
              <w:rPr>
                <w:rFonts w:ascii="Arial" w:hAnsi="Arial"/>
                <w:sz w:val="24"/>
              </w:rPr>
              <w:t>Молотычевском сельсовете Фатежского района Курской области»</w:t>
            </w:r>
          </w:p>
        </w:tc>
        <w:tc>
          <w:tcPr>
            <w:tcW w:type="dxa" w:w="527"/>
            <w:tcBorders>
              <w:top w:color="000000" w:sz="4" w:val="single"/>
              <w:left w:color="000000" w:sz="4" w:val="single"/>
              <w:bottom w:color="000000" w:sz="4" w:val="single"/>
              <w:right w:color="000000" w:sz="4" w:val="single"/>
            </w:tcBorders>
          </w:tcPr>
          <w:p w14:paraId="93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94050000">
            <w:pPr>
              <w:spacing w:after="0" w:line="240" w:lineRule="auto"/>
              <w:ind/>
              <w:rPr>
                <w:rFonts w:ascii="Arial" w:hAnsi="Arial"/>
                <w:color w:val="000000"/>
                <w:sz w:val="24"/>
              </w:rPr>
            </w:pPr>
            <w:r>
              <w:rPr>
                <w:rFonts w:ascii="Arial" w:hAnsi="Arial"/>
                <w:color w:val="000000"/>
                <w:sz w:val="24"/>
              </w:rPr>
              <w:t>13</w:t>
            </w:r>
          </w:p>
        </w:tc>
        <w:tc>
          <w:tcPr>
            <w:tcW w:type="dxa" w:w="1594"/>
            <w:tcBorders>
              <w:top w:color="000000" w:sz="4" w:val="single"/>
              <w:left w:color="000000" w:sz="4" w:val="single"/>
              <w:bottom w:color="000000" w:sz="4" w:val="single"/>
              <w:right w:color="000000" w:sz="4" w:val="single"/>
            </w:tcBorders>
          </w:tcPr>
          <w:p w14:paraId="95050000">
            <w:pPr>
              <w:spacing w:after="0" w:line="240" w:lineRule="auto"/>
              <w:ind/>
              <w:rPr>
                <w:rFonts w:ascii="Arial" w:hAnsi="Arial"/>
                <w:color w:val="000000"/>
                <w:sz w:val="24"/>
              </w:rPr>
            </w:pPr>
            <w:r>
              <w:rPr>
                <w:rFonts w:ascii="Arial" w:hAnsi="Arial"/>
                <w:color w:val="000000"/>
                <w:sz w:val="24"/>
              </w:rPr>
              <w:t>0900000000</w:t>
            </w:r>
          </w:p>
        </w:tc>
        <w:tc>
          <w:tcPr>
            <w:tcW w:type="dxa" w:w="659"/>
            <w:tcBorders>
              <w:top w:color="000000" w:sz="4" w:val="single"/>
              <w:left w:color="000000" w:sz="4" w:val="single"/>
              <w:bottom w:color="000000" w:sz="4" w:val="single"/>
              <w:right w:color="000000" w:sz="4" w:val="single"/>
            </w:tcBorders>
          </w:tcPr>
          <w:p w14:paraId="9605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97050000">
            <w:pPr>
              <w:spacing w:after="0" w:line="240" w:lineRule="auto"/>
              <w:ind/>
              <w:rPr>
                <w:rFonts w:ascii="Arial" w:hAnsi="Arial"/>
                <w:color w:val="000000"/>
                <w:sz w:val="24"/>
              </w:rPr>
            </w:pPr>
            <w:r>
              <w:rPr>
                <w:rFonts w:ascii="Arial" w:hAnsi="Arial"/>
                <w:color w:val="000000"/>
                <w:sz w:val="24"/>
              </w:rPr>
              <w:t>1</w:t>
            </w:r>
            <w:r>
              <w:rPr>
                <w:rFonts w:ascii="Arial" w:hAnsi="Arial"/>
                <w:color w:val="000000"/>
                <w:sz w:val="24"/>
              </w:rPr>
              <w:t>0</w:t>
            </w:r>
            <w:r>
              <w:rPr>
                <w:rFonts w:ascii="Arial" w:hAnsi="Arial"/>
                <w:color w:val="000000"/>
                <w:sz w:val="24"/>
              </w:rPr>
              <w:t>000,00</w:t>
            </w:r>
          </w:p>
        </w:tc>
        <w:tc>
          <w:tcPr>
            <w:tcW w:type="dxa" w:w="1578"/>
            <w:tcBorders>
              <w:top w:color="000000" w:sz="4" w:val="single"/>
              <w:left w:color="000000" w:sz="4" w:val="single"/>
              <w:bottom w:color="000000" w:sz="4" w:val="single"/>
              <w:right w:color="000000" w:sz="4" w:val="single"/>
            </w:tcBorders>
          </w:tcPr>
          <w:p w14:paraId="98050000">
            <w:pPr>
              <w:rPr>
                <w:rFonts w:ascii="Arial" w:hAnsi="Arial"/>
                <w:sz w:val="24"/>
              </w:rPr>
            </w:pPr>
            <w:r>
              <w:rPr>
                <w:rFonts w:ascii="Arial" w:hAnsi="Arial"/>
                <w:sz w:val="24"/>
              </w:rPr>
              <w:t>1</w:t>
            </w:r>
            <w:r>
              <w:rPr>
                <w:rFonts w:ascii="Arial" w:hAnsi="Arial"/>
                <w:sz w:val="24"/>
              </w:rPr>
              <w:t>0</w:t>
            </w:r>
            <w:r>
              <w:rPr>
                <w:rFonts w:ascii="Arial" w:hAnsi="Arial"/>
                <w:sz w:val="24"/>
              </w:rPr>
              <w:t>000,00</w:t>
            </w:r>
          </w:p>
        </w:tc>
      </w:tr>
      <w:tr>
        <w:tc>
          <w:tcPr>
            <w:tcW w:type="dxa" w:w="3956"/>
            <w:tcBorders>
              <w:top w:color="000000" w:sz="4" w:val="single"/>
              <w:left w:color="000000" w:sz="4" w:val="single"/>
              <w:bottom w:color="000000" w:sz="4" w:val="single"/>
              <w:right w:color="000000" w:sz="4" w:val="single"/>
            </w:tcBorders>
          </w:tcPr>
          <w:p w14:paraId="99050000">
            <w:pPr>
              <w:spacing w:after="0" w:line="240" w:lineRule="auto"/>
              <w:ind/>
              <w:rPr>
                <w:rFonts w:ascii="Arial" w:hAnsi="Arial"/>
                <w:sz w:val="24"/>
              </w:rPr>
            </w:pPr>
            <w:r>
              <w:rPr>
                <w:rFonts w:ascii="Arial" w:hAnsi="Arial"/>
                <w:sz w:val="24"/>
              </w:rPr>
              <w:t>Подпрограмма «Реализация мероприятий, направленных на развитие муниципальной службы» муниципальной программы «Развитие муниципальной службы в</w:t>
            </w:r>
            <w:r>
              <w:rPr>
                <w:rFonts w:ascii="Arial" w:hAnsi="Arial"/>
                <w:sz w:val="24"/>
              </w:rPr>
              <w:t xml:space="preserve"> </w:t>
            </w:r>
            <w:r>
              <w:rPr>
                <w:rFonts w:ascii="Arial" w:hAnsi="Arial"/>
                <w:sz w:val="24"/>
              </w:rPr>
              <w:t>Молотычевском сельсовете Фатежского района Курской области»</w:t>
            </w:r>
          </w:p>
        </w:tc>
        <w:tc>
          <w:tcPr>
            <w:tcW w:type="dxa" w:w="527"/>
            <w:tcBorders>
              <w:top w:color="000000" w:sz="4" w:val="single"/>
              <w:left w:color="000000" w:sz="4" w:val="single"/>
              <w:bottom w:color="000000" w:sz="4" w:val="single"/>
              <w:right w:color="000000" w:sz="4" w:val="single"/>
            </w:tcBorders>
          </w:tcPr>
          <w:p w14:paraId="9A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9B050000">
            <w:pPr>
              <w:spacing w:after="0" w:line="240" w:lineRule="auto"/>
              <w:ind/>
              <w:rPr>
                <w:rFonts w:ascii="Arial" w:hAnsi="Arial"/>
                <w:color w:val="000000"/>
                <w:sz w:val="24"/>
              </w:rPr>
            </w:pPr>
            <w:r>
              <w:rPr>
                <w:rFonts w:ascii="Arial" w:hAnsi="Arial"/>
                <w:color w:val="000000"/>
                <w:sz w:val="24"/>
              </w:rPr>
              <w:t>13</w:t>
            </w:r>
          </w:p>
        </w:tc>
        <w:tc>
          <w:tcPr>
            <w:tcW w:type="dxa" w:w="1594"/>
            <w:tcBorders>
              <w:top w:color="000000" w:sz="4" w:val="single"/>
              <w:left w:color="000000" w:sz="4" w:val="single"/>
              <w:bottom w:color="000000" w:sz="4" w:val="single"/>
              <w:right w:color="000000" w:sz="4" w:val="single"/>
            </w:tcBorders>
          </w:tcPr>
          <w:p w14:paraId="9C050000">
            <w:pPr>
              <w:spacing w:after="0" w:line="240" w:lineRule="auto"/>
              <w:ind/>
              <w:rPr>
                <w:rFonts w:ascii="Arial" w:hAnsi="Arial"/>
                <w:color w:val="000000"/>
                <w:sz w:val="24"/>
              </w:rPr>
            </w:pPr>
            <w:r>
              <w:rPr>
                <w:rFonts w:ascii="Arial" w:hAnsi="Arial"/>
                <w:color w:val="000000"/>
                <w:sz w:val="24"/>
              </w:rPr>
              <w:t>0910000000</w:t>
            </w:r>
          </w:p>
        </w:tc>
        <w:tc>
          <w:tcPr>
            <w:tcW w:type="dxa" w:w="659"/>
            <w:tcBorders>
              <w:top w:color="000000" w:sz="4" w:val="single"/>
              <w:left w:color="000000" w:sz="4" w:val="single"/>
              <w:bottom w:color="000000" w:sz="4" w:val="single"/>
              <w:right w:color="000000" w:sz="4" w:val="single"/>
            </w:tcBorders>
          </w:tcPr>
          <w:p w14:paraId="9D05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9E050000">
            <w:pPr>
              <w:spacing w:after="0" w:line="240" w:lineRule="auto"/>
              <w:ind/>
              <w:rPr>
                <w:rFonts w:ascii="Arial" w:hAnsi="Arial"/>
                <w:color w:val="000000"/>
                <w:sz w:val="24"/>
              </w:rPr>
            </w:pPr>
            <w:r>
              <w:rPr>
                <w:rFonts w:ascii="Arial" w:hAnsi="Arial"/>
                <w:color w:val="000000"/>
                <w:sz w:val="24"/>
              </w:rPr>
              <w:t>10</w:t>
            </w:r>
            <w:r>
              <w:rPr>
                <w:rFonts w:ascii="Arial" w:hAnsi="Arial"/>
                <w:color w:val="000000"/>
                <w:sz w:val="24"/>
              </w:rPr>
              <w:t>000,00</w:t>
            </w:r>
          </w:p>
        </w:tc>
        <w:tc>
          <w:tcPr>
            <w:tcW w:type="dxa" w:w="1578"/>
            <w:tcBorders>
              <w:top w:color="000000" w:sz="4" w:val="single"/>
              <w:left w:color="000000" w:sz="4" w:val="single"/>
              <w:bottom w:color="000000" w:sz="4" w:val="single"/>
              <w:right w:color="000000" w:sz="4" w:val="single"/>
            </w:tcBorders>
          </w:tcPr>
          <w:p w14:paraId="9F050000">
            <w:pPr>
              <w:rPr>
                <w:rFonts w:ascii="Arial" w:hAnsi="Arial"/>
                <w:sz w:val="24"/>
              </w:rPr>
            </w:pPr>
            <w:r>
              <w:rPr>
                <w:rFonts w:ascii="Arial" w:hAnsi="Arial"/>
                <w:sz w:val="24"/>
              </w:rPr>
              <w:t>10</w:t>
            </w:r>
            <w:r>
              <w:rPr>
                <w:rFonts w:ascii="Arial" w:hAnsi="Arial"/>
                <w:sz w:val="24"/>
              </w:rPr>
              <w:t>000,00</w:t>
            </w:r>
          </w:p>
        </w:tc>
      </w:tr>
      <w:tr>
        <w:tc>
          <w:tcPr>
            <w:tcW w:type="dxa" w:w="3956"/>
            <w:tcBorders>
              <w:top w:color="000000" w:sz="4" w:val="single"/>
              <w:left w:color="000000" w:sz="4" w:val="single"/>
              <w:bottom w:color="000000" w:sz="4" w:val="single"/>
              <w:right w:color="000000" w:sz="4" w:val="single"/>
            </w:tcBorders>
          </w:tcPr>
          <w:p w14:paraId="A0050000">
            <w:pPr>
              <w:spacing w:after="0" w:line="240" w:lineRule="auto"/>
              <w:ind/>
              <w:rPr>
                <w:rFonts w:ascii="Arial" w:hAnsi="Arial"/>
                <w:sz w:val="24"/>
              </w:rPr>
            </w:pPr>
            <w:r>
              <w:rPr>
                <w:rFonts w:ascii="Arial" w:hAnsi="Arial"/>
                <w:sz w:val="24"/>
              </w:rPr>
              <w:t>Основное мероприятие "Создание условий для прохождения муниципальной службы и укомплектования органов местного самоуправления высокопрофессиональными кадрами"</w:t>
            </w:r>
          </w:p>
        </w:tc>
        <w:tc>
          <w:tcPr>
            <w:tcW w:type="dxa" w:w="527"/>
            <w:tcBorders>
              <w:top w:color="000000" w:sz="4" w:val="single"/>
              <w:left w:color="000000" w:sz="4" w:val="single"/>
              <w:bottom w:color="000000" w:sz="4" w:val="single"/>
              <w:right w:color="000000" w:sz="4" w:val="single"/>
            </w:tcBorders>
          </w:tcPr>
          <w:p w14:paraId="A1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A2050000">
            <w:pPr>
              <w:spacing w:after="0" w:line="240" w:lineRule="auto"/>
              <w:ind/>
              <w:rPr>
                <w:rFonts w:ascii="Arial" w:hAnsi="Arial"/>
                <w:color w:val="000000"/>
                <w:sz w:val="24"/>
              </w:rPr>
            </w:pPr>
            <w:r>
              <w:rPr>
                <w:rFonts w:ascii="Arial" w:hAnsi="Arial"/>
                <w:color w:val="000000"/>
                <w:sz w:val="24"/>
              </w:rPr>
              <w:t>13</w:t>
            </w:r>
          </w:p>
        </w:tc>
        <w:tc>
          <w:tcPr>
            <w:tcW w:type="dxa" w:w="1594"/>
            <w:tcBorders>
              <w:top w:color="000000" w:sz="4" w:val="single"/>
              <w:left w:color="000000" w:sz="4" w:val="single"/>
              <w:bottom w:color="000000" w:sz="4" w:val="single"/>
              <w:right w:color="000000" w:sz="4" w:val="single"/>
            </w:tcBorders>
          </w:tcPr>
          <w:p w14:paraId="A3050000">
            <w:pPr>
              <w:spacing w:after="0" w:line="240" w:lineRule="auto"/>
              <w:ind/>
              <w:rPr>
                <w:rFonts w:ascii="Arial" w:hAnsi="Arial"/>
                <w:color w:val="000000"/>
                <w:sz w:val="24"/>
              </w:rPr>
            </w:pPr>
            <w:r>
              <w:rPr>
                <w:rFonts w:ascii="Arial" w:hAnsi="Arial"/>
                <w:color w:val="000000"/>
                <w:sz w:val="24"/>
              </w:rPr>
              <w:t>0910100000</w:t>
            </w:r>
          </w:p>
        </w:tc>
        <w:tc>
          <w:tcPr>
            <w:tcW w:type="dxa" w:w="659"/>
            <w:tcBorders>
              <w:top w:color="000000" w:sz="4" w:val="single"/>
              <w:left w:color="000000" w:sz="4" w:val="single"/>
              <w:bottom w:color="000000" w:sz="4" w:val="single"/>
              <w:right w:color="000000" w:sz="4" w:val="single"/>
            </w:tcBorders>
          </w:tcPr>
          <w:p w14:paraId="A405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A5050000">
            <w:pPr>
              <w:spacing w:after="0" w:line="240" w:lineRule="auto"/>
              <w:ind/>
              <w:rPr>
                <w:rFonts w:ascii="Arial" w:hAnsi="Arial"/>
                <w:color w:val="000000"/>
                <w:sz w:val="24"/>
              </w:rPr>
            </w:pPr>
            <w:r>
              <w:rPr>
                <w:rFonts w:ascii="Arial" w:hAnsi="Arial"/>
                <w:color w:val="000000"/>
                <w:sz w:val="24"/>
              </w:rPr>
              <w:t>10</w:t>
            </w:r>
            <w:r>
              <w:rPr>
                <w:rFonts w:ascii="Arial" w:hAnsi="Arial"/>
                <w:color w:val="000000"/>
                <w:sz w:val="24"/>
              </w:rPr>
              <w:t>000,00</w:t>
            </w:r>
          </w:p>
        </w:tc>
        <w:tc>
          <w:tcPr>
            <w:tcW w:type="dxa" w:w="1578"/>
            <w:tcBorders>
              <w:top w:color="000000" w:sz="4" w:val="single"/>
              <w:left w:color="000000" w:sz="4" w:val="single"/>
              <w:bottom w:color="000000" w:sz="4" w:val="single"/>
              <w:right w:color="000000" w:sz="4" w:val="single"/>
            </w:tcBorders>
          </w:tcPr>
          <w:p w14:paraId="A6050000">
            <w:pPr>
              <w:rPr>
                <w:rFonts w:ascii="Arial" w:hAnsi="Arial"/>
                <w:sz w:val="24"/>
              </w:rPr>
            </w:pPr>
            <w:r>
              <w:rPr>
                <w:rFonts w:ascii="Arial" w:hAnsi="Arial"/>
                <w:sz w:val="24"/>
              </w:rPr>
              <w:t>10</w:t>
            </w:r>
            <w:r>
              <w:rPr>
                <w:rFonts w:ascii="Arial" w:hAnsi="Arial"/>
                <w:sz w:val="24"/>
              </w:rPr>
              <w:t>000,00</w:t>
            </w:r>
          </w:p>
        </w:tc>
      </w:tr>
      <w:tr>
        <w:tc>
          <w:tcPr>
            <w:tcW w:type="dxa" w:w="3956"/>
            <w:tcBorders>
              <w:top w:color="000000" w:sz="4" w:val="single"/>
              <w:left w:color="000000" w:sz="4" w:val="single"/>
              <w:bottom w:color="000000" w:sz="4" w:val="single"/>
              <w:right w:color="000000" w:sz="4" w:val="single"/>
            </w:tcBorders>
          </w:tcPr>
          <w:p w14:paraId="A7050000">
            <w:pPr>
              <w:spacing w:after="0" w:line="240" w:lineRule="auto"/>
              <w:ind/>
              <w:rPr>
                <w:rFonts w:ascii="Arial" w:hAnsi="Arial"/>
                <w:sz w:val="24"/>
              </w:rPr>
            </w:pPr>
            <w:r>
              <w:rPr>
                <w:rFonts w:ascii="Arial" w:hAnsi="Arial"/>
                <w:sz w:val="24"/>
              </w:rPr>
              <w:t>Мероприятия направленные на развитие муниципальной службы</w:t>
            </w:r>
          </w:p>
        </w:tc>
        <w:tc>
          <w:tcPr>
            <w:tcW w:type="dxa" w:w="527"/>
            <w:tcBorders>
              <w:top w:color="000000" w:sz="4" w:val="single"/>
              <w:left w:color="000000" w:sz="4" w:val="single"/>
              <w:bottom w:color="000000" w:sz="4" w:val="single"/>
              <w:right w:color="000000" w:sz="4" w:val="single"/>
            </w:tcBorders>
          </w:tcPr>
          <w:p w14:paraId="A8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A9050000">
            <w:pPr>
              <w:spacing w:after="0" w:line="240" w:lineRule="auto"/>
              <w:ind/>
              <w:rPr>
                <w:rFonts w:ascii="Arial" w:hAnsi="Arial"/>
                <w:color w:val="000000"/>
                <w:sz w:val="24"/>
              </w:rPr>
            </w:pPr>
            <w:r>
              <w:rPr>
                <w:rFonts w:ascii="Arial" w:hAnsi="Arial"/>
                <w:color w:val="000000"/>
                <w:sz w:val="24"/>
              </w:rPr>
              <w:t>13</w:t>
            </w:r>
          </w:p>
        </w:tc>
        <w:tc>
          <w:tcPr>
            <w:tcW w:type="dxa" w:w="1594"/>
            <w:tcBorders>
              <w:top w:color="000000" w:sz="4" w:val="single"/>
              <w:left w:color="000000" w:sz="4" w:val="single"/>
              <w:bottom w:color="000000" w:sz="4" w:val="single"/>
              <w:right w:color="000000" w:sz="4" w:val="single"/>
            </w:tcBorders>
          </w:tcPr>
          <w:p w14:paraId="AA050000">
            <w:pPr>
              <w:spacing w:after="0" w:line="240" w:lineRule="auto"/>
              <w:ind/>
              <w:rPr>
                <w:rFonts w:ascii="Arial" w:hAnsi="Arial"/>
                <w:color w:val="000000"/>
                <w:sz w:val="24"/>
              </w:rPr>
            </w:pPr>
            <w:r>
              <w:rPr>
                <w:rFonts w:ascii="Arial" w:hAnsi="Arial"/>
                <w:color w:val="000000"/>
                <w:sz w:val="24"/>
              </w:rPr>
              <w:t>09101С1437</w:t>
            </w:r>
          </w:p>
        </w:tc>
        <w:tc>
          <w:tcPr>
            <w:tcW w:type="dxa" w:w="659"/>
            <w:tcBorders>
              <w:top w:color="000000" w:sz="4" w:val="single"/>
              <w:left w:color="000000" w:sz="4" w:val="single"/>
              <w:bottom w:color="000000" w:sz="4" w:val="single"/>
              <w:right w:color="000000" w:sz="4" w:val="single"/>
            </w:tcBorders>
          </w:tcPr>
          <w:p w14:paraId="AB05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AC050000">
            <w:pPr>
              <w:spacing w:after="0" w:line="240" w:lineRule="auto"/>
              <w:ind/>
              <w:rPr>
                <w:rFonts w:ascii="Arial" w:hAnsi="Arial"/>
                <w:color w:val="000000"/>
                <w:sz w:val="24"/>
              </w:rPr>
            </w:pPr>
            <w:r>
              <w:rPr>
                <w:rFonts w:ascii="Arial" w:hAnsi="Arial"/>
                <w:color w:val="000000"/>
                <w:sz w:val="24"/>
              </w:rPr>
              <w:t>10</w:t>
            </w:r>
            <w:r>
              <w:rPr>
                <w:rFonts w:ascii="Arial" w:hAnsi="Arial"/>
                <w:color w:val="000000"/>
                <w:sz w:val="24"/>
              </w:rPr>
              <w:t>000,00</w:t>
            </w:r>
          </w:p>
        </w:tc>
        <w:tc>
          <w:tcPr>
            <w:tcW w:type="dxa" w:w="1578"/>
            <w:tcBorders>
              <w:top w:color="000000" w:sz="4" w:val="single"/>
              <w:left w:color="000000" w:sz="4" w:val="single"/>
              <w:bottom w:color="000000" w:sz="4" w:val="single"/>
              <w:right w:color="000000" w:sz="4" w:val="single"/>
            </w:tcBorders>
          </w:tcPr>
          <w:p w14:paraId="AD050000">
            <w:pPr>
              <w:rPr>
                <w:rFonts w:ascii="Arial" w:hAnsi="Arial"/>
                <w:sz w:val="24"/>
              </w:rPr>
            </w:pPr>
            <w:r>
              <w:rPr>
                <w:rFonts w:ascii="Arial" w:hAnsi="Arial"/>
                <w:sz w:val="24"/>
              </w:rPr>
              <w:t>10</w:t>
            </w:r>
            <w:r>
              <w:rPr>
                <w:rFonts w:ascii="Arial" w:hAnsi="Arial"/>
                <w:sz w:val="24"/>
              </w:rPr>
              <w:t>000,00</w:t>
            </w:r>
          </w:p>
        </w:tc>
      </w:tr>
      <w:tr>
        <w:tc>
          <w:tcPr>
            <w:tcW w:type="dxa" w:w="3956"/>
            <w:tcBorders>
              <w:top w:color="000000" w:sz="4" w:val="single"/>
              <w:left w:color="000000" w:sz="4" w:val="single"/>
              <w:bottom w:color="000000" w:sz="4" w:val="single"/>
              <w:right w:color="000000" w:sz="4" w:val="single"/>
            </w:tcBorders>
          </w:tcPr>
          <w:p w14:paraId="AE05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527"/>
            <w:tcBorders>
              <w:top w:color="000000" w:sz="4" w:val="single"/>
              <w:left w:color="000000" w:sz="4" w:val="single"/>
              <w:bottom w:color="000000" w:sz="4" w:val="single"/>
              <w:right w:color="000000" w:sz="4" w:val="single"/>
            </w:tcBorders>
          </w:tcPr>
          <w:p w14:paraId="AF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B0050000">
            <w:pPr>
              <w:spacing w:after="0" w:line="240" w:lineRule="auto"/>
              <w:ind/>
              <w:rPr>
                <w:rFonts w:ascii="Arial" w:hAnsi="Arial"/>
                <w:color w:val="000000"/>
                <w:sz w:val="24"/>
              </w:rPr>
            </w:pPr>
            <w:r>
              <w:rPr>
                <w:rFonts w:ascii="Arial" w:hAnsi="Arial"/>
                <w:color w:val="000000"/>
                <w:sz w:val="24"/>
              </w:rPr>
              <w:t>13</w:t>
            </w:r>
          </w:p>
        </w:tc>
        <w:tc>
          <w:tcPr>
            <w:tcW w:type="dxa" w:w="1594"/>
            <w:tcBorders>
              <w:top w:color="000000" w:sz="4" w:val="single"/>
              <w:left w:color="000000" w:sz="4" w:val="single"/>
              <w:bottom w:color="000000" w:sz="4" w:val="single"/>
              <w:right w:color="000000" w:sz="4" w:val="single"/>
            </w:tcBorders>
          </w:tcPr>
          <w:p w14:paraId="B1050000">
            <w:pPr>
              <w:spacing w:after="0" w:line="240" w:lineRule="auto"/>
              <w:ind/>
              <w:rPr>
                <w:rFonts w:ascii="Arial" w:hAnsi="Arial"/>
                <w:color w:val="000000"/>
                <w:sz w:val="24"/>
              </w:rPr>
            </w:pPr>
            <w:r>
              <w:rPr>
                <w:rFonts w:ascii="Arial" w:hAnsi="Arial"/>
                <w:color w:val="000000"/>
                <w:sz w:val="24"/>
              </w:rPr>
              <w:t>09101С1437</w:t>
            </w:r>
          </w:p>
        </w:tc>
        <w:tc>
          <w:tcPr>
            <w:tcW w:type="dxa" w:w="659"/>
            <w:tcBorders>
              <w:top w:color="000000" w:sz="4" w:val="single"/>
              <w:left w:color="000000" w:sz="4" w:val="single"/>
              <w:bottom w:color="000000" w:sz="4" w:val="single"/>
              <w:right w:color="000000" w:sz="4" w:val="single"/>
            </w:tcBorders>
          </w:tcPr>
          <w:p w14:paraId="B2050000">
            <w:pPr>
              <w:spacing w:after="0" w:line="240" w:lineRule="auto"/>
              <w:ind/>
              <w:rPr>
                <w:rFonts w:ascii="Arial" w:hAnsi="Arial"/>
                <w:color w:val="000000"/>
                <w:sz w:val="24"/>
              </w:rPr>
            </w:pPr>
            <w:r>
              <w:rPr>
                <w:rFonts w:ascii="Arial" w:hAnsi="Arial"/>
                <w:color w:val="000000"/>
                <w:sz w:val="24"/>
              </w:rPr>
              <w:t>200</w:t>
            </w:r>
          </w:p>
        </w:tc>
        <w:tc>
          <w:tcPr>
            <w:tcW w:type="dxa" w:w="1550"/>
            <w:tcBorders>
              <w:top w:color="000000" w:sz="4" w:val="single"/>
              <w:left w:color="000000" w:sz="4" w:val="single"/>
              <w:bottom w:color="000000" w:sz="4" w:val="single"/>
              <w:right w:color="000000" w:sz="4" w:val="single"/>
            </w:tcBorders>
          </w:tcPr>
          <w:p w14:paraId="B3050000">
            <w:pPr>
              <w:spacing w:after="0" w:line="240" w:lineRule="auto"/>
              <w:ind/>
              <w:rPr>
                <w:rFonts w:ascii="Arial" w:hAnsi="Arial"/>
                <w:color w:val="000000"/>
                <w:sz w:val="24"/>
              </w:rPr>
            </w:pPr>
            <w:r>
              <w:rPr>
                <w:rFonts w:ascii="Arial" w:hAnsi="Arial"/>
                <w:color w:val="000000"/>
                <w:sz w:val="24"/>
              </w:rPr>
              <w:t>10</w:t>
            </w:r>
            <w:r>
              <w:rPr>
                <w:rFonts w:ascii="Arial" w:hAnsi="Arial"/>
                <w:color w:val="000000"/>
                <w:sz w:val="24"/>
              </w:rPr>
              <w:t>000,00</w:t>
            </w:r>
          </w:p>
        </w:tc>
        <w:tc>
          <w:tcPr>
            <w:tcW w:type="dxa" w:w="1578"/>
            <w:tcBorders>
              <w:top w:color="000000" w:sz="4" w:val="single"/>
              <w:left w:color="000000" w:sz="4" w:val="single"/>
              <w:bottom w:color="000000" w:sz="4" w:val="single"/>
              <w:right w:color="000000" w:sz="4" w:val="single"/>
            </w:tcBorders>
          </w:tcPr>
          <w:p w14:paraId="B4050000">
            <w:pPr>
              <w:rPr>
                <w:rFonts w:ascii="Arial" w:hAnsi="Arial"/>
                <w:sz w:val="24"/>
              </w:rPr>
            </w:pPr>
            <w:r>
              <w:rPr>
                <w:rFonts w:ascii="Arial" w:hAnsi="Arial"/>
                <w:sz w:val="24"/>
              </w:rPr>
              <w:t>10</w:t>
            </w:r>
            <w:r>
              <w:rPr>
                <w:rFonts w:ascii="Arial" w:hAnsi="Arial"/>
                <w:sz w:val="24"/>
              </w:rPr>
              <w:t>000,00</w:t>
            </w:r>
          </w:p>
        </w:tc>
      </w:tr>
      <w:tr>
        <w:trPr>
          <w:trHeight w:hRule="atLeast" w:val="1021"/>
        </w:trPr>
        <w:tc>
          <w:tcPr>
            <w:tcW w:type="dxa" w:w="3956"/>
            <w:tcBorders>
              <w:top w:color="000000" w:sz="4" w:val="single"/>
              <w:left w:color="000000" w:sz="4" w:val="single"/>
              <w:bottom w:color="000000" w:sz="4" w:val="single"/>
              <w:right w:color="000000" w:sz="4" w:val="single"/>
            </w:tcBorders>
          </w:tcPr>
          <w:p w14:paraId="B5050000">
            <w:pPr>
              <w:spacing w:after="0" w:line="240" w:lineRule="auto"/>
              <w:ind/>
              <w:rPr>
                <w:rFonts w:ascii="Arial" w:hAnsi="Arial"/>
                <w:sz w:val="24"/>
              </w:rPr>
            </w:pPr>
            <w:r>
              <w:rPr>
                <w:rFonts w:ascii="Arial" w:hAnsi="Arial"/>
                <w:sz w:val="24"/>
              </w:rPr>
              <w:t>Реализация государственных функций, связанных с общегосударственным управлением</w:t>
            </w:r>
          </w:p>
        </w:tc>
        <w:tc>
          <w:tcPr>
            <w:tcW w:type="dxa" w:w="527"/>
            <w:tcBorders>
              <w:top w:color="000000" w:sz="4" w:val="single"/>
              <w:left w:color="000000" w:sz="4" w:val="single"/>
              <w:bottom w:color="000000" w:sz="4" w:val="single"/>
              <w:right w:color="000000" w:sz="4" w:val="single"/>
            </w:tcBorders>
          </w:tcPr>
          <w:p w14:paraId="B6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B7050000">
            <w:pPr>
              <w:spacing w:after="0" w:line="240" w:lineRule="auto"/>
              <w:ind/>
              <w:rPr>
                <w:rFonts w:ascii="Arial" w:hAnsi="Arial"/>
                <w:color w:val="000000"/>
                <w:sz w:val="24"/>
              </w:rPr>
            </w:pPr>
            <w:r>
              <w:rPr>
                <w:rFonts w:ascii="Arial" w:hAnsi="Arial"/>
                <w:color w:val="000000"/>
                <w:sz w:val="24"/>
              </w:rPr>
              <w:t>13</w:t>
            </w:r>
          </w:p>
        </w:tc>
        <w:tc>
          <w:tcPr>
            <w:tcW w:type="dxa" w:w="1594"/>
            <w:tcBorders>
              <w:top w:color="000000" w:sz="4" w:val="single"/>
              <w:left w:color="000000" w:sz="4" w:val="single"/>
              <w:bottom w:color="000000" w:sz="4" w:val="single"/>
              <w:right w:color="000000" w:sz="4" w:val="single"/>
            </w:tcBorders>
          </w:tcPr>
          <w:p w14:paraId="B8050000">
            <w:pPr>
              <w:spacing w:after="0" w:line="240" w:lineRule="auto"/>
              <w:ind/>
              <w:rPr>
                <w:rFonts w:ascii="Arial" w:hAnsi="Arial"/>
                <w:color w:val="000000"/>
                <w:sz w:val="24"/>
              </w:rPr>
            </w:pPr>
            <w:r>
              <w:rPr>
                <w:rFonts w:ascii="Arial" w:hAnsi="Arial"/>
                <w:color w:val="000000"/>
                <w:sz w:val="24"/>
              </w:rPr>
              <w:t>7600000000</w:t>
            </w:r>
          </w:p>
        </w:tc>
        <w:tc>
          <w:tcPr>
            <w:tcW w:type="dxa" w:w="659"/>
            <w:tcBorders>
              <w:top w:color="000000" w:sz="4" w:val="single"/>
              <w:left w:color="000000" w:sz="4" w:val="single"/>
              <w:bottom w:color="000000" w:sz="4" w:val="single"/>
              <w:right w:color="000000" w:sz="4" w:val="single"/>
            </w:tcBorders>
          </w:tcPr>
          <w:p w14:paraId="B905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BA050000">
            <w:pPr>
              <w:spacing w:after="0" w:line="240" w:lineRule="auto"/>
              <w:ind/>
              <w:rPr>
                <w:rFonts w:ascii="Arial" w:hAnsi="Arial"/>
                <w:color w:val="000000"/>
                <w:sz w:val="24"/>
              </w:rPr>
            </w:pPr>
            <w:r>
              <w:rPr>
                <w:rFonts w:ascii="Arial" w:hAnsi="Arial"/>
                <w:color w:val="000000"/>
                <w:sz w:val="24"/>
              </w:rPr>
              <w:t>340558,00</w:t>
            </w:r>
          </w:p>
        </w:tc>
        <w:tc>
          <w:tcPr>
            <w:tcW w:type="dxa" w:w="1578"/>
            <w:tcBorders>
              <w:top w:color="000000" w:sz="4" w:val="single"/>
              <w:left w:color="000000" w:sz="4" w:val="single"/>
              <w:bottom w:color="000000" w:sz="4" w:val="single"/>
              <w:right w:color="000000" w:sz="4" w:val="single"/>
            </w:tcBorders>
          </w:tcPr>
          <w:p w14:paraId="BB050000">
            <w:pPr>
              <w:rPr>
                <w:rFonts w:ascii="Arial" w:hAnsi="Arial"/>
                <w:sz w:val="24"/>
              </w:rPr>
            </w:pPr>
            <w:r>
              <w:rPr>
                <w:rFonts w:ascii="Arial" w:hAnsi="Arial"/>
                <w:sz w:val="24"/>
              </w:rPr>
              <w:t>316441</w:t>
            </w:r>
            <w:r>
              <w:rPr>
                <w:rFonts w:ascii="Arial" w:hAnsi="Arial"/>
                <w:sz w:val="24"/>
              </w:rPr>
              <w:t>,00</w:t>
            </w:r>
          </w:p>
        </w:tc>
      </w:tr>
      <w:tr>
        <w:tc>
          <w:tcPr>
            <w:tcW w:type="dxa" w:w="3956"/>
            <w:tcBorders>
              <w:top w:color="000000" w:sz="4" w:val="single"/>
              <w:left w:color="000000" w:sz="4" w:val="single"/>
              <w:bottom w:color="000000" w:sz="4" w:val="single"/>
              <w:right w:color="000000" w:sz="4" w:val="single"/>
            </w:tcBorders>
          </w:tcPr>
          <w:p w14:paraId="BC050000">
            <w:pPr>
              <w:spacing w:after="0" w:line="240" w:lineRule="auto"/>
              <w:ind/>
              <w:rPr>
                <w:rFonts w:ascii="Arial" w:hAnsi="Arial"/>
                <w:sz w:val="24"/>
              </w:rPr>
            </w:pPr>
            <w:r>
              <w:rPr>
                <w:rFonts w:ascii="Arial" w:hAnsi="Arial"/>
                <w:sz w:val="24"/>
              </w:rPr>
              <w:t xml:space="preserve">Выполнение других обязательств </w:t>
            </w:r>
          </w:p>
        </w:tc>
        <w:tc>
          <w:tcPr>
            <w:tcW w:type="dxa" w:w="527"/>
            <w:tcBorders>
              <w:top w:color="000000" w:sz="4" w:val="single"/>
              <w:left w:color="000000" w:sz="4" w:val="single"/>
              <w:bottom w:color="000000" w:sz="4" w:val="single"/>
              <w:right w:color="000000" w:sz="4" w:val="single"/>
            </w:tcBorders>
          </w:tcPr>
          <w:p w14:paraId="BD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BE050000">
            <w:pPr>
              <w:spacing w:after="0" w:line="240" w:lineRule="auto"/>
              <w:ind/>
              <w:rPr>
                <w:rFonts w:ascii="Arial" w:hAnsi="Arial"/>
                <w:color w:val="000000"/>
                <w:sz w:val="24"/>
              </w:rPr>
            </w:pPr>
            <w:r>
              <w:rPr>
                <w:rFonts w:ascii="Arial" w:hAnsi="Arial"/>
                <w:color w:val="000000"/>
                <w:sz w:val="24"/>
              </w:rPr>
              <w:t>13</w:t>
            </w:r>
          </w:p>
        </w:tc>
        <w:tc>
          <w:tcPr>
            <w:tcW w:type="dxa" w:w="1594"/>
            <w:tcBorders>
              <w:top w:color="000000" w:sz="4" w:val="single"/>
              <w:left w:color="000000" w:sz="4" w:val="single"/>
              <w:bottom w:color="000000" w:sz="4" w:val="single"/>
              <w:right w:color="000000" w:sz="4" w:val="single"/>
            </w:tcBorders>
          </w:tcPr>
          <w:p w14:paraId="BF050000">
            <w:pPr>
              <w:spacing w:after="0" w:line="240" w:lineRule="auto"/>
              <w:ind/>
              <w:rPr>
                <w:rFonts w:ascii="Arial" w:hAnsi="Arial"/>
                <w:color w:val="000000"/>
                <w:sz w:val="24"/>
              </w:rPr>
            </w:pPr>
            <w:r>
              <w:rPr>
                <w:rFonts w:ascii="Arial" w:hAnsi="Arial"/>
                <w:color w:val="000000"/>
                <w:sz w:val="24"/>
              </w:rPr>
              <w:t>76</w:t>
            </w:r>
            <w:r>
              <w:rPr>
                <w:rFonts w:ascii="Arial" w:hAnsi="Arial"/>
                <w:color w:val="000000"/>
                <w:sz w:val="24"/>
              </w:rPr>
              <w:t>10000000</w:t>
            </w:r>
          </w:p>
        </w:tc>
        <w:tc>
          <w:tcPr>
            <w:tcW w:type="dxa" w:w="659"/>
            <w:tcBorders>
              <w:top w:color="000000" w:sz="4" w:val="single"/>
              <w:left w:color="000000" w:sz="4" w:val="single"/>
              <w:bottom w:color="000000" w:sz="4" w:val="single"/>
              <w:right w:color="000000" w:sz="4" w:val="single"/>
            </w:tcBorders>
          </w:tcPr>
          <w:p w14:paraId="C005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C1050000">
            <w:pPr>
              <w:spacing w:after="0" w:line="240" w:lineRule="auto"/>
              <w:ind/>
              <w:rPr>
                <w:rFonts w:ascii="Arial" w:hAnsi="Arial"/>
                <w:color w:val="000000"/>
                <w:sz w:val="24"/>
              </w:rPr>
            </w:pPr>
            <w:r>
              <w:rPr>
                <w:rFonts w:ascii="Arial" w:hAnsi="Arial"/>
                <w:color w:val="000000"/>
                <w:sz w:val="24"/>
              </w:rPr>
              <w:t>340558,00</w:t>
            </w:r>
          </w:p>
          <w:p w14:paraId="C2050000">
            <w:pPr>
              <w:spacing w:after="0" w:line="240" w:lineRule="auto"/>
              <w:ind/>
              <w:rPr>
                <w:rFonts w:ascii="Arial" w:hAnsi="Arial"/>
                <w:color w:val="000000"/>
                <w:sz w:val="24"/>
              </w:rPr>
            </w:pPr>
          </w:p>
        </w:tc>
        <w:tc>
          <w:tcPr>
            <w:tcW w:type="dxa" w:w="1578"/>
            <w:tcBorders>
              <w:top w:color="000000" w:sz="4" w:val="single"/>
              <w:left w:color="000000" w:sz="4" w:val="single"/>
              <w:bottom w:color="000000" w:sz="4" w:val="single"/>
              <w:right w:color="000000" w:sz="4" w:val="single"/>
            </w:tcBorders>
          </w:tcPr>
          <w:p w14:paraId="C3050000">
            <w:r>
              <w:rPr>
                <w:rFonts w:ascii="Arial" w:hAnsi="Arial"/>
                <w:sz w:val="24"/>
              </w:rPr>
              <w:t>316441</w:t>
            </w:r>
            <w:r>
              <w:rPr>
                <w:rFonts w:ascii="Arial" w:hAnsi="Arial"/>
                <w:sz w:val="24"/>
              </w:rPr>
              <w:t>,00</w:t>
            </w:r>
          </w:p>
        </w:tc>
      </w:tr>
      <w:tr>
        <w:tc>
          <w:tcPr>
            <w:tcW w:type="dxa" w:w="3956"/>
            <w:tcBorders>
              <w:top w:color="000000" w:sz="4" w:val="single"/>
              <w:left w:color="000000" w:sz="4" w:val="single"/>
              <w:bottom w:color="000000" w:sz="4" w:val="single"/>
              <w:right w:color="000000" w:sz="4" w:val="single"/>
            </w:tcBorders>
          </w:tcPr>
          <w:p w14:paraId="C4050000">
            <w:pPr>
              <w:spacing w:after="0" w:line="240" w:lineRule="auto"/>
              <w:ind/>
              <w:rPr>
                <w:rFonts w:ascii="Arial" w:hAnsi="Arial"/>
                <w:sz w:val="24"/>
              </w:rPr>
            </w:pPr>
            <w:r>
              <w:rPr>
                <w:rFonts w:ascii="Arial" w:hAnsi="Arial"/>
                <w:sz w:val="24"/>
              </w:rPr>
              <w:t>Выполнение других (прочих) обязательств органа местного самоуправления</w:t>
            </w:r>
          </w:p>
        </w:tc>
        <w:tc>
          <w:tcPr>
            <w:tcW w:type="dxa" w:w="527"/>
            <w:tcBorders>
              <w:top w:color="000000" w:sz="4" w:val="single"/>
              <w:left w:color="000000" w:sz="4" w:val="single"/>
              <w:bottom w:color="000000" w:sz="4" w:val="single"/>
              <w:right w:color="000000" w:sz="4" w:val="single"/>
            </w:tcBorders>
          </w:tcPr>
          <w:p w14:paraId="C5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C6050000">
            <w:pPr>
              <w:spacing w:after="0" w:line="240" w:lineRule="auto"/>
              <w:ind/>
              <w:rPr>
                <w:rFonts w:ascii="Arial" w:hAnsi="Arial"/>
                <w:color w:val="000000"/>
                <w:sz w:val="24"/>
              </w:rPr>
            </w:pPr>
            <w:r>
              <w:rPr>
                <w:rFonts w:ascii="Arial" w:hAnsi="Arial"/>
                <w:color w:val="000000"/>
                <w:sz w:val="24"/>
              </w:rPr>
              <w:t>13</w:t>
            </w:r>
          </w:p>
        </w:tc>
        <w:tc>
          <w:tcPr>
            <w:tcW w:type="dxa" w:w="1594"/>
            <w:tcBorders>
              <w:top w:color="000000" w:sz="4" w:val="single"/>
              <w:left w:color="000000" w:sz="4" w:val="single"/>
              <w:bottom w:color="000000" w:sz="4" w:val="single"/>
              <w:right w:color="000000" w:sz="4" w:val="single"/>
            </w:tcBorders>
          </w:tcPr>
          <w:p w14:paraId="C7050000">
            <w:pPr>
              <w:spacing w:after="0" w:line="240" w:lineRule="auto"/>
              <w:ind/>
              <w:rPr>
                <w:rFonts w:ascii="Arial" w:hAnsi="Arial"/>
                <w:color w:val="000000"/>
                <w:sz w:val="24"/>
              </w:rPr>
            </w:pPr>
            <w:r>
              <w:rPr>
                <w:rFonts w:ascii="Arial" w:hAnsi="Arial"/>
                <w:color w:val="000000"/>
                <w:sz w:val="24"/>
              </w:rPr>
              <w:t>76100С1404</w:t>
            </w:r>
          </w:p>
        </w:tc>
        <w:tc>
          <w:tcPr>
            <w:tcW w:type="dxa" w:w="659"/>
            <w:tcBorders>
              <w:top w:color="000000" w:sz="4" w:val="single"/>
              <w:left w:color="000000" w:sz="4" w:val="single"/>
              <w:bottom w:color="000000" w:sz="4" w:val="single"/>
              <w:right w:color="000000" w:sz="4" w:val="single"/>
            </w:tcBorders>
          </w:tcPr>
          <w:p w14:paraId="C805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C9050000">
            <w:pPr>
              <w:spacing w:after="0" w:line="240" w:lineRule="auto"/>
              <w:ind/>
              <w:rPr>
                <w:rFonts w:ascii="Arial" w:hAnsi="Arial"/>
                <w:color w:val="000000"/>
                <w:sz w:val="24"/>
              </w:rPr>
            </w:pPr>
            <w:r>
              <w:rPr>
                <w:rFonts w:ascii="Arial" w:hAnsi="Arial"/>
                <w:color w:val="000000"/>
                <w:sz w:val="24"/>
              </w:rPr>
              <w:t>340558,00</w:t>
            </w:r>
          </w:p>
        </w:tc>
        <w:tc>
          <w:tcPr>
            <w:tcW w:type="dxa" w:w="1578"/>
            <w:tcBorders>
              <w:top w:color="000000" w:sz="4" w:val="single"/>
              <w:left w:color="000000" w:sz="4" w:val="single"/>
              <w:bottom w:color="000000" w:sz="4" w:val="single"/>
              <w:right w:color="000000" w:sz="4" w:val="single"/>
            </w:tcBorders>
          </w:tcPr>
          <w:p w14:paraId="CA050000">
            <w:pPr>
              <w:rPr>
                <w:rFonts w:ascii="Arial" w:hAnsi="Arial"/>
                <w:sz w:val="24"/>
              </w:rPr>
            </w:pPr>
            <w:r>
              <w:rPr>
                <w:rFonts w:ascii="Arial" w:hAnsi="Arial"/>
                <w:sz w:val="24"/>
              </w:rPr>
              <w:t>316441</w:t>
            </w:r>
            <w:r>
              <w:rPr>
                <w:rFonts w:ascii="Arial" w:hAnsi="Arial"/>
                <w:sz w:val="24"/>
              </w:rPr>
              <w:t>,00</w:t>
            </w:r>
          </w:p>
        </w:tc>
      </w:tr>
      <w:tr>
        <w:tc>
          <w:tcPr>
            <w:tcW w:type="dxa" w:w="3956"/>
            <w:tcBorders>
              <w:top w:color="000000" w:sz="4" w:val="single"/>
              <w:left w:color="000000" w:sz="4" w:val="single"/>
              <w:bottom w:color="000000" w:sz="4" w:val="single"/>
              <w:right w:color="000000" w:sz="4" w:val="single"/>
            </w:tcBorders>
          </w:tcPr>
          <w:p w14:paraId="CB05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527"/>
            <w:tcBorders>
              <w:top w:color="000000" w:sz="4" w:val="single"/>
              <w:left w:color="000000" w:sz="4" w:val="single"/>
              <w:bottom w:color="000000" w:sz="4" w:val="single"/>
              <w:right w:color="000000" w:sz="4" w:val="single"/>
            </w:tcBorders>
          </w:tcPr>
          <w:p w14:paraId="CC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CD050000">
            <w:pPr>
              <w:spacing w:after="0" w:line="240" w:lineRule="auto"/>
              <w:ind/>
              <w:rPr>
                <w:rFonts w:ascii="Arial" w:hAnsi="Arial"/>
                <w:color w:val="000000"/>
                <w:sz w:val="24"/>
              </w:rPr>
            </w:pPr>
            <w:r>
              <w:rPr>
                <w:rFonts w:ascii="Arial" w:hAnsi="Arial"/>
                <w:color w:val="000000"/>
                <w:sz w:val="24"/>
              </w:rPr>
              <w:t>13</w:t>
            </w:r>
          </w:p>
        </w:tc>
        <w:tc>
          <w:tcPr>
            <w:tcW w:type="dxa" w:w="1594"/>
            <w:tcBorders>
              <w:top w:color="000000" w:sz="4" w:val="single"/>
              <w:left w:color="000000" w:sz="4" w:val="single"/>
              <w:bottom w:color="000000" w:sz="4" w:val="single"/>
              <w:right w:color="000000" w:sz="4" w:val="single"/>
            </w:tcBorders>
          </w:tcPr>
          <w:p w14:paraId="CE050000">
            <w:pPr>
              <w:spacing w:after="0" w:line="240" w:lineRule="auto"/>
              <w:ind/>
              <w:rPr>
                <w:rFonts w:ascii="Arial" w:hAnsi="Arial"/>
                <w:color w:val="000000"/>
                <w:sz w:val="24"/>
              </w:rPr>
            </w:pPr>
            <w:r>
              <w:rPr>
                <w:rFonts w:ascii="Arial" w:hAnsi="Arial"/>
                <w:color w:val="000000"/>
                <w:sz w:val="24"/>
              </w:rPr>
              <w:t>76100С1404</w:t>
            </w:r>
          </w:p>
        </w:tc>
        <w:tc>
          <w:tcPr>
            <w:tcW w:type="dxa" w:w="659"/>
            <w:tcBorders>
              <w:top w:color="000000" w:sz="4" w:val="single"/>
              <w:left w:color="000000" w:sz="4" w:val="single"/>
              <w:bottom w:color="000000" w:sz="4" w:val="single"/>
              <w:right w:color="000000" w:sz="4" w:val="single"/>
            </w:tcBorders>
          </w:tcPr>
          <w:p w14:paraId="CF050000">
            <w:pPr>
              <w:spacing w:after="0" w:line="240" w:lineRule="auto"/>
              <w:ind/>
              <w:rPr>
                <w:rFonts w:ascii="Arial" w:hAnsi="Arial"/>
                <w:color w:val="000000"/>
                <w:sz w:val="24"/>
              </w:rPr>
            </w:pPr>
            <w:r>
              <w:rPr>
                <w:rFonts w:ascii="Arial" w:hAnsi="Arial"/>
                <w:color w:val="000000"/>
                <w:sz w:val="24"/>
              </w:rPr>
              <w:t>200</w:t>
            </w:r>
          </w:p>
        </w:tc>
        <w:tc>
          <w:tcPr>
            <w:tcW w:type="dxa" w:w="1550"/>
            <w:tcBorders>
              <w:top w:color="000000" w:sz="4" w:val="single"/>
              <w:left w:color="000000" w:sz="4" w:val="single"/>
              <w:bottom w:color="000000" w:sz="4" w:val="single"/>
              <w:right w:color="000000" w:sz="4" w:val="single"/>
            </w:tcBorders>
          </w:tcPr>
          <w:p w14:paraId="D0050000">
            <w:pPr>
              <w:spacing w:after="0" w:line="240" w:lineRule="auto"/>
              <w:ind/>
              <w:rPr>
                <w:rFonts w:ascii="Arial" w:hAnsi="Arial"/>
                <w:color w:val="000000"/>
                <w:sz w:val="24"/>
              </w:rPr>
            </w:pPr>
            <w:r>
              <w:rPr>
                <w:rFonts w:ascii="Arial" w:hAnsi="Arial"/>
                <w:color w:val="000000"/>
                <w:sz w:val="24"/>
              </w:rPr>
              <w:t>290558</w:t>
            </w:r>
            <w:r>
              <w:rPr>
                <w:rFonts w:ascii="Arial" w:hAnsi="Arial"/>
                <w:color w:val="000000"/>
                <w:sz w:val="24"/>
              </w:rPr>
              <w:t>,00</w:t>
            </w:r>
          </w:p>
        </w:tc>
        <w:tc>
          <w:tcPr>
            <w:tcW w:type="dxa" w:w="1578"/>
            <w:tcBorders>
              <w:top w:color="000000" w:sz="4" w:val="single"/>
              <w:left w:color="000000" w:sz="4" w:val="single"/>
              <w:bottom w:color="000000" w:sz="4" w:val="single"/>
              <w:right w:color="000000" w:sz="4" w:val="single"/>
            </w:tcBorders>
          </w:tcPr>
          <w:p w14:paraId="D1050000">
            <w:pPr>
              <w:rPr>
                <w:rFonts w:ascii="Arial" w:hAnsi="Arial"/>
                <w:sz w:val="24"/>
              </w:rPr>
            </w:pPr>
            <w:r>
              <w:rPr>
                <w:rFonts w:ascii="Arial" w:hAnsi="Arial"/>
                <w:sz w:val="24"/>
              </w:rPr>
              <w:t>266441</w:t>
            </w:r>
            <w:r>
              <w:rPr>
                <w:rFonts w:ascii="Arial" w:hAnsi="Arial"/>
                <w:sz w:val="24"/>
              </w:rPr>
              <w:t>,00</w:t>
            </w:r>
          </w:p>
        </w:tc>
      </w:tr>
      <w:tr>
        <w:tc>
          <w:tcPr>
            <w:tcW w:type="dxa" w:w="3956"/>
            <w:tcBorders>
              <w:top w:color="000000" w:sz="4" w:val="single"/>
              <w:left w:color="000000" w:sz="4" w:val="single"/>
              <w:bottom w:color="000000" w:sz="4" w:val="single"/>
              <w:right w:color="000000" w:sz="4" w:val="single"/>
            </w:tcBorders>
          </w:tcPr>
          <w:p w14:paraId="D2050000">
            <w:pPr>
              <w:spacing w:after="0" w:line="240" w:lineRule="auto"/>
              <w:ind/>
              <w:rPr>
                <w:rFonts w:ascii="Arial" w:hAnsi="Arial"/>
                <w:sz w:val="24"/>
              </w:rPr>
            </w:pPr>
            <w:r>
              <w:rPr>
                <w:rFonts w:ascii="Arial" w:hAnsi="Arial"/>
                <w:sz w:val="24"/>
              </w:rPr>
              <w:t>Иные бюджетные ассигнования</w:t>
            </w:r>
          </w:p>
        </w:tc>
        <w:tc>
          <w:tcPr>
            <w:tcW w:type="dxa" w:w="527"/>
            <w:tcBorders>
              <w:top w:color="000000" w:sz="4" w:val="single"/>
              <w:left w:color="000000" w:sz="4" w:val="single"/>
              <w:bottom w:color="000000" w:sz="4" w:val="single"/>
              <w:right w:color="000000" w:sz="4" w:val="single"/>
            </w:tcBorders>
          </w:tcPr>
          <w:p w14:paraId="D3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D4050000">
            <w:pPr>
              <w:spacing w:after="0" w:line="240" w:lineRule="auto"/>
              <w:ind/>
              <w:rPr>
                <w:rFonts w:ascii="Arial" w:hAnsi="Arial"/>
                <w:color w:val="000000"/>
                <w:sz w:val="24"/>
              </w:rPr>
            </w:pPr>
            <w:r>
              <w:rPr>
                <w:rFonts w:ascii="Arial" w:hAnsi="Arial"/>
                <w:color w:val="000000"/>
                <w:sz w:val="24"/>
              </w:rPr>
              <w:t>13</w:t>
            </w:r>
          </w:p>
        </w:tc>
        <w:tc>
          <w:tcPr>
            <w:tcW w:type="dxa" w:w="1594"/>
            <w:tcBorders>
              <w:top w:color="000000" w:sz="4" w:val="single"/>
              <w:left w:color="000000" w:sz="4" w:val="single"/>
              <w:bottom w:color="000000" w:sz="4" w:val="single"/>
              <w:right w:color="000000" w:sz="4" w:val="single"/>
            </w:tcBorders>
          </w:tcPr>
          <w:p w14:paraId="D5050000">
            <w:pPr>
              <w:spacing w:after="0" w:line="240" w:lineRule="auto"/>
              <w:ind/>
              <w:rPr>
                <w:rFonts w:ascii="Arial" w:hAnsi="Arial"/>
                <w:color w:val="000000"/>
                <w:sz w:val="24"/>
              </w:rPr>
            </w:pPr>
            <w:r>
              <w:rPr>
                <w:rFonts w:ascii="Arial" w:hAnsi="Arial"/>
                <w:color w:val="000000"/>
                <w:sz w:val="24"/>
              </w:rPr>
              <w:t>76100С1404</w:t>
            </w:r>
          </w:p>
        </w:tc>
        <w:tc>
          <w:tcPr>
            <w:tcW w:type="dxa" w:w="659"/>
            <w:tcBorders>
              <w:top w:color="000000" w:sz="4" w:val="single"/>
              <w:left w:color="000000" w:sz="4" w:val="single"/>
              <w:bottom w:color="000000" w:sz="4" w:val="single"/>
              <w:right w:color="000000" w:sz="4" w:val="single"/>
            </w:tcBorders>
          </w:tcPr>
          <w:p w14:paraId="D6050000">
            <w:pPr>
              <w:spacing w:after="0" w:line="240" w:lineRule="auto"/>
              <w:ind/>
              <w:rPr>
                <w:rFonts w:ascii="Arial" w:hAnsi="Arial"/>
                <w:color w:val="000000"/>
                <w:sz w:val="24"/>
              </w:rPr>
            </w:pPr>
            <w:r>
              <w:rPr>
                <w:rFonts w:ascii="Arial" w:hAnsi="Arial"/>
                <w:color w:val="000000"/>
                <w:sz w:val="24"/>
              </w:rPr>
              <w:t>800</w:t>
            </w:r>
          </w:p>
        </w:tc>
        <w:tc>
          <w:tcPr>
            <w:tcW w:type="dxa" w:w="1550"/>
            <w:tcBorders>
              <w:top w:color="000000" w:sz="4" w:val="single"/>
              <w:left w:color="000000" w:sz="4" w:val="single"/>
              <w:bottom w:color="000000" w:sz="4" w:val="single"/>
              <w:right w:color="000000" w:sz="4" w:val="single"/>
            </w:tcBorders>
          </w:tcPr>
          <w:p w14:paraId="D7050000">
            <w:pPr>
              <w:spacing w:after="0" w:line="240" w:lineRule="auto"/>
              <w:ind/>
              <w:rPr>
                <w:rFonts w:ascii="Arial" w:hAnsi="Arial"/>
                <w:color w:val="000000"/>
                <w:sz w:val="24"/>
              </w:rPr>
            </w:pPr>
            <w:r>
              <w:rPr>
                <w:rFonts w:ascii="Arial" w:hAnsi="Arial"/>
                <w:color w:val="000000"/>
                <w:sz w:val="24"/>
              </w:rPr>
              <w:t>5</w:t>
            </w:r>
            <w:r>
              <w:rPr>
                <w:rFonts w:ascii="Arial" w:hAnsi="Arial"/>
                <w:color w:val="000000"/>
                <w:sz w:val="24"/>
              </w:rPr>
              <w:t>00</w:t>
            </w:r>
            <w:r>
              <w:rPr>
                <w:rFonts w:ascii="Arial" w:hAnsi="Arial"/>
                <w:color w:val="000000"/>
                <w:sz w:val="24"/>
              </w:rPr>
              <w:t>00,00</w:t>
            </w:r>
          </w:p>
        </w:tc>
        <w:tc>
          <w:tcPr>
            <w:tcW w:type="dxa" w:w="1578"/>
            <w:tcBorders>
              <w:top w:color="000000" w:sz="4" w:val="single"/>
              <w:left w:color="000000" w:sz="4" w:val="single"/>
              <w:bottom w:color="000000" w:sz="4" w:val="single"/>
              <w:right w:color="000000" w:sz="4" w:val="single"/>
            </w:tcBorders>
          </w:tcPr>
          <w:p w14:paraId="D8050000">
            <w:pPr>
              <w:rPr>
                <w:rFonts w:ascii="Arial" w:hAnsi="Arial"/>
                <w:sz w:val="24"/>
              </w:rPr>
            </w:pPr>
            <w:r>
              <w:rPr>
                <w:rFonts w:ascii="Arial" w:hAnsi="Arial"/>
                <w:sz w:val="24"/>
              </w:rPr>
              <w:t>5</w:t>
            </w:r>
            <w:r>
              <w:rPr>
                <w:rFonts w:ascii="Arial" w:hAnsi="Arial"/>
                <w:sz w:val="24"/>
              </w:rPr>
              <w:t>0000,00</w:t>
            </w:r>
          </w:p>
        </w:tc>
      </w:tr>
      <w:tr>
        <w:tc>
          <w:tcPr>
            <w:tcW w:type="dxa" w:w="3956"/>
            <w:tcBorders>
              <w:top w:color="000000" w:sz="4" w:val="single"/>
              <w:left w:color="000000" w:sz="4" w:val="single"/>
              <w:bottom w:color="000000" w:sz="4" w:val="single"/>
              <w:right w:color="000000" w:sz="4" w:val="single"/>
            </w:tcBorders>
          </w:tcPr>
          <w:p w14:paraId="D9050000">
            <w:pPr>
              <w:spacing w:after="0" w:line="240" w:lineRule="auto"/>
              <w:ind/>
              <w:rPr>
                <w:rFonts w:ascii="Arial" w:hAnsi="Arial"/>
                <w:sz w:val="24"/>
              </w:rPr>
            </w:pPr>
            <w:r>
              <w:rPr>
                <w:rFonts w:ascii="Arial" w:hAnsi="Arial"/>
                <w:sz w:val="24"/>
              </w:rPr>
              <w:t>Непрограммная деятельность органов местного самоуправления</w:t>
            </w:r>
          </w:p>
        </w:tc>
        <w:tc>
          <w:tcPr>
            <w:tcW w:type="dxa" w:w="527"/>
            <w:tcBorders>
              <w:top w:color="000000" w:sz="4" w:val="single"/>
              <w:left w:color="000000" w:sz="4" w:val="single"/>
              <w:bottom w:color="000000" w:sz="4" w:val="single"/>
              <w:right w:color="000000" w:sz="4" w:val="single"/>
            </w:tcBorders>
          </w:tcPr>
          <w:p w14:paraId="DA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DB050000">
            <w:pPr>
              <w:spacing w:after="0" w:line="240" w:lineRule="auto"/>
              <w:ind/>
              <w:rPr>
                <w:rFonts w:ascii="Arial" w:hAnsi="Arial"/>
                <w:color w:val="000000"/>
                <w:sz w:val="24"/>
              </w:rPr>
            </w:pPr>
            <w:r>
              <w:rPr>
                <w:rFonts w:ascii="Arial" w:hAnsi="Arial"/>
                <w:color w:val="000000"/>
                <w:sz w:val="24"/>
              </w:rPr>
              <w:t>13</w:t>
            </w:r>
          </w:p>
        </w:tc>
        <w:tc>
          <w:tcPr>
            <w:tcW w:type="dxa" w:w="1594"/>
            <w:tcBorders>
              <w:top w:color="000000" w:sz="4" w:val="single"/>
              <w:left w:color="000000" w:sz="4" w:val="single"/>
              <w:bottom w:color="000000" w:sz="4" w:val="single"/>
              <w:right w:color="000000" w:sz="4" w:val="single"/>
            </w:tcBorders>
          </w:tcPr>
          <w:p w14:paraId="DC050000">
            <w:pPr>
              <w:spacing w:after="0" w:line="240" w:lineRule="auto"/>
              <w:ind/>
              <w:rPr>
                <w:rFonts w:ascii="Arial" w:hAnsi="Arial"/>
                <w:color w:val="000000"/>
                <w:sz w:val="24"/>
              </w:rPr>
            </w:pPr>
            <w:r>
              <w:rPr>
                <w:rFonts w:ascii="Arial" w:hAnsi="Arial"/>
                <w:color w:val="000000"/>
                <w:sz w:val="24"/>
              </w:rPr>
              <w:t>7700000000</w:t>
            </w:r>
          </w:p>
        </w:tc>
        <w:tc>
          <w:tcPr>
            <w:tcW w:type="dxa" w:w="659"/>
            <w:tcBorders>
              <w:top w:color="000000" w:sz="4" w:val="single"/>
              <w:left w:color="000000" w:sz="4" w:val="single"/>
              <w:bottom w:color="000000" w:sz="4" w:val="single"/>
              <w:right w:color="000000" w:sz="4" w:val="single"/>
            </w:tcBorders>
          </w:tcPr>
          <w:p w14:paraId="DD05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DE050000">
            <w:pPr>
              <w:spacing w:after="0" w:line="240" w:lineRule="auto"/>
              <w:ind/>
              <w:rPr>
                <w:rFonts w:ascii="Arial" w:hAnsi="Arial"/>
                <w:color w:val="000000"/>
                <w:sz w:val="24"/>
              </w:rPr>
            </w:pPr>
            <w:r>
              <w:rPr>
                <w:rFonts w:ascii="Arial" w:hAnsi="Arial"/>
                <w:color w:val="000000"/>
                <w:sz w:val="24"/>
              </w:rPr>
              <w:t>30000,00</w:t>
            </w:r>
          </w:p>
        </w:tc>
        <w:tc>
          <w:tcPr>
            <w:tcW w:type="dxa" w:w="1578"/>
            <w:tcBorders>
              <w:top w:color="000000" w:sz="4" w:val="single"/>
              <w:left w:color="000000" w:sz="4" w:val="single"/>
              <w:bottom w:color="000000" w:sz="4" w:val="single"/>
              <w:right w:color="000000" w:sz="4" w:val="single"/>
            </w:tcBorders>
          </w:tcPr>
          <w:p w14:paraId="DF050000">
            <w:pPr>
              <w:rPr>
                <w:rFonts w:ascii="Arial" w:hAnsi="Arial"/>
                <w:sz w:val="24"/>
              </w:rPr>
            </w:pPr>
            <w:r>
              <w:rPr>
                <w:rFonts w:ascii="Arial" w:hAnsi="Arial"/>
                <w:sz w:val="24"/>
              </w:rPr>
              <w:t>30000,00</w:t>
            </w:r>
          </w:p>
        </w:tc>
      </w:tr>
      <w:tr>
        <w:tc>
          <w:tcPr>
            <w:tcW w:type="dxa" w:w="3956"/>
            <w:tcBorders>
              <w:top w:color="000000" w:sz="4" w:val="single"/>
              <w:left w:color="000000" w:sz="4" w:val="single"/>
              <w:bottom w:color="000000" w:sz="4" w:val="single"/>
              <w:right w:color="000000" w:sz="4" w:val="single"/>
            </w:tcBorders>
          </w:tcPr>
          <w:p w14:paraId="E0050000">
            <w:pPr>
              <w:spacing w:after="0" w:line="240" w:lineRule="auto"/>
              <w:ind/>
              <w:rPr>
                <w:rFonts w:ascii="Arial" w:hAnsi="Arial"/>
                <w:sz w:val="24"/>
              </w:rPr>
            </w:pPr>
            <w:r>
              <w:rPr>
                <w:rFonts w:ascii="Arial" w:hAnsi="Arial"/>
                <w:sz w:val="24"/>
              </w:rPr>
              <w:t>Непрограммные расходы органов местного самоуправления</w:t>
            </w:r>
          </w:p>
        </w:tc>
        <w:tc>
          <w:tcPr>
            <w:tcW w:type="dxa" w:w="527"/>
            <w:tcBorders>
              <w:top w:color="000000" w:sz="4" w:val="single"/>
              <w:left w:color="000000" w:sz="4" w:val="single"/>
              <w:bottom w:color="000000" w:sz="4" w:val="single"/>
              <w:right w:color="000000" w:sz="4" w:val="single"/>
            </w:tcBorders>
          </w:tcPr>
          <w:p w14:paraId="E1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E2050000">
            <w:pPr>
              <w:spacing w:after="0" w:line="240" w:lineRule="auto"/>
              <w:ind/>
              <w:rPr>
                <w:rFonts w:ascii="Arial" w:hAnsi="Arial"/>
                <w:color w:val="000000"/>
                <w:sz w:val="24"/>
              </w:rPr>
            </w:pPr>
            <w:r>
              <w:rPr>
                <w:rFonts w:ascii="Arial" w:hAnsi="Arial"/>
                <w:color w:val="000000"/>
                <w:sz w:val="24"/>
              </w:rPr>
              <w:t>13</w:t>
            </w:r>
          </w:p>
        </w:tc>
        <w:tc>
          <w:tcPr>
            <w:tcW w:type="dxa" w:w="1594"/>
            <w:tcBorders>
              <w:top w:color="000000" w:sz="4" w:val="single"/>
              <w:left w:color="000000" w:sz="4" w:val="single"/>
              <w:bottom w:color="000000" w:sz="4" w:val="single"/>
              <w:right w:color="000000" w:sz="4" w:val="single"/>
            </w:tcBorders>
          </w:tcPr>
          <w:p w14:paraId="E3050000">
            <w:pPr>
              <w:spacing w:after="0" w:line="240" w:lineRule="auto"/>
              <w:ind/>
              <w:rPr>
                <w:rFonts w:ascii="Arial" w:hAnsi="Arial"/>
                <w:color w:val="000000"/>
                <w:sz w:val="24"/>
              </w:rPr>
            </w:pPr>
            <w:r>
              <w:rPr>
                <w:rFonts w:ascii="Arial" w:hAnsi="Arial"/>
                <w:color w:val="000000"/>
                <w:sz w:val="24"/>
              </w:rPr>
              <w:t>7720000000</w:t>
            </w:r>
          </w:p>
        </w:tc>
        <w:tc>
          <w:tcPr>
            <w:tcW w:type="dxa" w:w="659"/>
            <w:tcBorders>
              <w:top w:color="000000" w:sz="4" w:val="single"/>
              <w:left w:color="000000" w:sz="4" w:val="single"/>
              <w:bottom w:color="000000" w:sz="4" w:val="single"/>
              <w:right w:color="000000" w:sz="4" w:val="single"/>
            </w:tcBorders>
          </w:tcPr>
          <w:p w14:paraId="E405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E5050000">
            <w:pPr>
              <w:spacing w:after="0" w:line="240" w:lineRule="auto"/>
              <w:ind/>
              <w:rPr>
                <w:rFonts w:ascii="Arial" w:hAnsi="Arial"/>
                <w:color w:val="000000"/>
                <w:sz w:val="24"/>
              </w:rPr>
            </w:pPr>
            <w:r>
              <w:rPr>
                <w:rFonts w:ascii="Arial" w:hAnsi="Arial"/>
                <w:color w:val="000000"/>
                <w:sz w:val="24"/>
              </w:rPr>
              <w:t>30 000,00</w:t>
            </w:r>
          </w:p>
        </w:tc>
        <w:tc>
          <w:tcPr>
            <w:tcW w:type="dxa" w:w="1578"/>
            <w:tcBorders>
              <w:top w:color="000000" w:sz="4" w:val="single"/>
              <w:left w:color="000000" w:sz="4" w:val="single"/>
              <w:bottom w:color="000000" w:sz="4" w:val="single"/>
              <w:right w:color="000000" w:sz="4" w:val="single"/>
            </w:tcBorders>
          </w:tcPr>
          <w:p w14:paraId="E6050000">
            <w:pPr>
              <w:rPr>
                <w:rFonts w:ascii="Arial" w:hAnsi="Arial"/>
                <w:sz w:val="24"/>
              </w:rPr>
            </w:pPr>
            <w:r>
              <w:rPr>
                <w:rFonts w:ascii="Arial" w:hAnsi="Arial"/>
                <w:sz w:val="24"/>
              </w:rPr>
              <w:t>30 000,00</w:t>
            </w:r>
          </w:p>
        </w:tc>
      </w:tr>
      <w:tr>
        <w:tc>
          <w:tcPr>
            <w:tcW w:type="dxa" w:w="3956"/>
            <w:tcBorders>
              <w:top w:color="000000" w:sz="4" w:val="single"/>
              <w:left w:color="000000" w:sz="4" w:val="single"/>
              <w:bottom w:color="000000" w:sz="4" w:val="single"/>
              <w:right w:color="000000" w:sz="4" w:val="single"/>
            </w:tcBorders>
          </w:tcPr>
          <w:p w14:paraId="E7050000">
            <w:pPr>
              <w:spacing w:after="0" w:line="240" w:lineRule="auto"/>
              <w:ind/>
              <w:rPr>
                <w:rFonts w:ascii="Arial" w:hAnsi="Arial"/>
                <w:sz w:val="24"/>
              </w:rPr>
            </w:pPr>
            <w:r>
              <w:rPr>
                <w:rFonts w:ascii="Arial" w:hAnsi="Arial"/>
                <w:sz w:val="24"/>
              </w:rPr>
              <w:t>Реализация мероприятий по распространению официальной информации</w:t>
            </w:r>
          </w:p>
        </w:tc>
        <w:tc>
          <w:tcPr>
            <w:tcW w:type="dxa" w:w="527"/>
            <w:tcBorders>
              <w:top w:color="000000" w:sz="4" w:val="single"/>
              <w:left w:color="000000" w:sz="4" w:val="single"/>
              <w:bottom w:color="000000" w:sz="4" w:val="single"/>
              <w:right w:color="000000" w:sz="4" w:val="single"/>
            </w:tcBorders>
          </w:tcPr>
          <w:p w14:paraId="E8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E9050000">
            <w:pPr>
              <w:spacing w:after="0" w:line="240" w:lineRule="auto"/>
              <w:ind/>
              <w:rPr>
                <w:rFonts w:ascii="Arial" w:hAnsi="Arial"/>
                <w:color w:val="000000"/>
                <w:sz w:val="24"/>
              </w:rPr>
            </w:pPr>
            <w:r>
              <w:rPr>
                <w:rFonts w:ascii="Arial" w:hAnsi="Arial"/>
                <w:color w:val="000000"/>
                <w:sz w:val="24"/>
              </w:rPr>
              <w:t>13</w:t>
            </w:r>
          </w:p>
        </w:tc>
        <w:tc>
          <w:tcPr>
            <w:tcW w:type="dxa" w:w="1594"/>
            <w:tcBorders>
              <w:top w:color="000000" w:sz="4" w:val="single"/>
              <w:left w:color="000000" w:sz="4" w:val="single"/>
              <w:bottom w:color="000000" w:sz="4" w:val="single"/>
              <w:right w:color="000000" w:sz="4" w:val="single"/>
            </w:tcBorders>
          </w:tcPr>
          <w:p w14:paraId="EA050000">
            <w:pPr>
              <w:spacing w:after="0" w:line="240" w:lineRule="auto"/>
              <w:ind/>
              <w:rPr>
                <w:rFonts w:ascii="Arial" w:hAnsi="Arial"/>
                <w:color w:val="000000"/>
                <w:sz w:val="24"/>
              </w:rPr>
            </w:pPr>
            <w:r>
              <w:rPr>
                <w:rFonts w:ascii="Arial" w:hAnsi="Arial"/>
                <w:color w:val="000000"/>
                <w:sz w:val="24"/>
              </w:rPr>
              <w:t>77200С1439</w:t>
            </w:r>
          </w:p>
        </w:tc>
        <w:tc>
          <w:tcPr>
            <w:tcW w:type="dxa" w:w="659"/>
            <w:tcBorders>
              <w:top w:color="000000" w:sz="4" w:val="single"/>
              <w:left w:color="000000" w:sz="4" w:val="single"/>
              <w:bottom w:color="000000" w:sz="4" w:val="single"/>
              <w:right w:color="000000" w:sz="4" w:val="single"/>
            </w:tcBorders>
          </w:tcPr>
          <w:p w14:paraId="EB05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EC050000">
            <w:pPr>
              <w:spacing w:after="0" w:line="240" w:lineRule="auto"/>
              <w:ind/>
              <w:rPr>
                <w:rFonts w:ascii="Arial" w:hAnsi="Arial"/>
                <w:color w:val="000000"/>
                <w:sz w:val="24"/>
              </w:rPr>
            </w:pPr>
            <w:r>
              <w:rPr>
                <w:rFonts w:ascii="Arial" w:hAnsi="Arial"/>
                <w:color w:val="000000"/>
                <w:sz w:val="24"/>
              </w:rPr>
              <w:t>30000,00</w:t>
            </w:r>
          </w:p>
        </w:tc>
        <w:tc>
          <w:tcPr>
            <w:tcW w:type="dxa" w:w="1578"/>
            <w:tcBorders>
              <w:top w:color="000000" w:sz="4" w:val="single"/>
              <w:left w:color="000000" w:sz="4" w:val="single"/>
              <w:bottom w:color="000000" w:sz="4" w:val="single"/>
              <w:right w:color="000000" w:sz="4" w:val="single"/>
            </w:tcBorders>
          </w:tcPr>
          <w:p w14:paraId="ED050000">
            <w:pPr>
              <w:rPr>
                <w:rFonts w:ascii="Arial" w:hAnsi="Arial"/>
                <w:sz w:val="24"/>
              </w:rPr>
            </w:pPr>
            <w:r>
              <w:rPr>
                <w:rFonts w:ascii="Arial" w:hAnsi="Arial"/>
                <w:sz w:val="24"/>
              </w:rPr>
              <w:t>30000,00</w:t>
            </w:r>
          </w:p>
        </w:tc>
      </w:tr>
      <w:tr>
        <w:tc>
          <w:tcPr>
            <w:tcW w:type="dxa" w:w="3956"/>
            <w:tcBorders>
              <w:top w:color="000000" w:sz="4" w:val="single"/>
              <w:left w:color="000000" w:sz="4" w:val="single"/>
              <w:bottom w:color="000000" w:sz="4" w:val="single"/>
              <w:right w:color="000000" w:sz="4" w:val="single"/>
            </w:tcBorders>
          </w:tcPr>
          <w:p w14:paraId="EE05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527"/>
            <w:tcBorders>
              <w:top w:color="000000" w:sz="4" w:val="single"/>
              <w:left w:color="000000" w:sz="4" w:val="single"/>
              <w:bottom w:color="000000" w:sz="4" w:val="single"/>
              <w:right w:color="000000" w:sz="4" w:val="single"/>
            </w:tcBorders>
          </w:tcPr>
          <w:p w14:paraId="EF050000">
            <w:pPr>
              <w:spacing w:after="0" w:line="240" w:lineRule="auto"/>
              <w:ind/>
              <w:rPr>
                <w:rFonts w:ascii="Arial" w:hAnsi="Arial"/>
                <w:color w:val="000000"/>
                <w:sz w:val="24"/>
              </w:rPr>
            </w:pPr>
            <w:r>
              <w:rPr>
                <w:rFonts w:ascii="Arial" w:hAnsi="Arial"/>
                <w:color w:val="000000"/>
                <w:sz w:val="24"/>
              </w:rPr>
              <w:t>01</w:t>
            </w:r>
          </w:p>
        </w:tc>
        <w:tc>
          <w:tcPr>
            <w:tcW w:type="dxa" w:w="643"/>
            <w:tcBorders>
              <w:top w:color="000000" w:sz="4" w:val="single"/>
              <w:left w:color="000000" w:sz="4" w:val="single"/>
              <w:bottom w:color="000000" w:sz="4" w:val="single"/>
              <w:right w:color="000000" w:sz="4" w:val="single"/>
            </w:tcBorders>
          </w:tcPr>
          <w:p w14:paraId="F0050000">
            <w:pPr>
              <w:spacing w:after="0" w:line="240" w:lineRule="auto"/>
              <w:ind/>
              <w:rPr>
                <w:rFonts w:ascii="Arial" w:hAnsi="Arial"/>
                <w:color w:val="000000"/>
                <w:sz w:val="24"/>
              </w:rPr>
            </w:pPr>
            <w:r>
              <w:rPr>
                <w:rFonts w:ascii="Arial" w:hAnsi="Arial"/>
                <w:color w:val="000000"/>
                <w:sz w:val="24"/>
              </w:rPr>
              <w:t>13</w:t>
            </w:r>
          </w:p>
        </w:tc>
        <w:tc>
          <w:tcPr>
            <w:tcW w:type="dxa" w:w="1594"/>
            <w:tcBorders>
              <w:top w:color="000000" w:sz="4" w:val="single"/>
              <w:left w:color="000000" w:sz="4" w:val="single"/>
              <w:bottom w:color="000000" w:sz="4" w:val="single"/>
              <w:right w:color="000000" w:sz="4" w:val="single"/>
            </w:tcBorders>
          </w:tcPr>
          <w:p w14:paraId="F1050000">
            <w:pPr>
              <w:spacing w:after="0" w:line="240" w:lineRule="auto"/>
              <w:ind/>
              <w:rPr>
                <w:rFonts w:ascii="Arial" w:hAnsi="Arial"/>
                <w:color w:val="000000"/>
                <w:sz w:val="24"/>
              </w:rPr>
            </w:pPr>
            <w:r>
              <w:rPr>
                <w:rFonts w:ascii="Arial" w:hAnsi="Arial"/>
                <w:color w:val="000000"/>
                <w:sz w:val="24"/>
              </w:rPr>
              <w:t>77200С1439</w:t>
            </w:r>
          </w:p>
        </w:tc>
        <w:tc>
          <w:tcPr>
            <w:tcW w:type="dxa" w:w="659"/>
            <w:tcBorders>
              <w:top w:color="000000" w:sz="4" w:val="single"/>
              <w:left w:color="000000" w:sz="4" w:val="single"/>
              <w:bottom w:color="000000" w:sz="4" w:val="single"/>
              <w:right w:color="000000" w:sz="4" w:val="single"/>
            </w:tcBorders>
          </w:tcPr>
          <w:p w14:paraId="F2050000">
            <w:pPr>
              <w:spacing w:after="0" w:line="240" w:lineRule="auto"/>
              <w:ind/>
              <w:rPr>
                <w:rFonts w:ascii="Arial" w:hAnsi="Arial"/>
                <w:color w:val="000000"/>
                <w:sz w:val="24"/>
              </w:rPr>
            </w:pPr>
            <w:r>
              <w:rPr>
                <w:rFonts w:ascii="Arial" w:hAnsi="Arial"/>
                <w:color w:val="000000"/>
                <w:sz w:val="24"/>
              </w:rPr>
              <w:t>200</w:t>
            </w:r>
          </w:p>
        </w:tc>
        <w:tc>
          <w:tcPr>
            <w:tcW w:type="dxa" w:w="1550"/>
            <w:tcBorders>
              <w:top w:color="000000" w:sz="4" w:val="single"/>
              <w:left w:color="000000" w:sz="4" w:val="single"/>
              <w:bottom w:color="000000" w:sz="4" w:val="single"/>
              <w:right w:color="000000" w:sz="4" w:val="single"/>
            </w:tcBorders>
          </w:tcPr>
          <w:p w14:paraId="F3050000">
            <w:pPr>
              <w:spacing w:after="0" w:line="240" w:lineRule="auto"/>
              <w:ind/>
              <w:rPr>
                <w:rFonts w:ascii="Arial" w:hAnsi="Arial"/>
                <w:color w:val="000000"/>
                <w:sz w:val="24"/>
              </w:rPr>
            </w:pPr>
            <w:r>
              <w:rPr>
                <w:rFonts w:ascii="Arial" w:hAnsi="Arial"/>
                <w:color w:val="000000"/>
                <w:sz w:val="24"/>
              </w:rPr>
              <w:t>30000,00</w:t>
            </w:r>
          </w:p>
        </w:tc>
        <w:tc>
          <w:tcPr>
            <w:tcW w:type="dxa" w:w="1578"/>
            <w:tcBorders>
              <w:top w:color="000000" w:sz="4" w:val="single"/>
              <w:left w:color="000000" w:sz="4" w:val="single"/>
              <w:bottom w:color="000000" w:sz="4" w:val="single"/>
              <w:right w:color="000000" w:sz="4" w:val="single"/>
            </w:tcBorders>
          </w:tcPr>
          <w:p w14:paraId="F4050000">
            <w:pPr>
              <w:rPr>
                <w:rFonts w:ascii="Arial" w:hAnsi="Arial"/>
                <w:sz w:val="24"/>
              </w:rPr>
            </w:pPr>
            <w:r>
              <w:rPr>
                <w:rFonts w:ascii="Arial" w:hAnsi="Arial"/>
                <w:sz w:val="24"/>
              </w:rPr>
              <w:t>30000,00</w:t>
            </w:r>
          </w:p>
        </w:tc>
      </w:tr>
      <w:tr>
        <w:tc>
          <w:tcPr>
            <w:tcW w:type="dxa" w:w="3956"/>
            <w:tcBorders>
              <w:top w:color="000000" w:sz="4" w:val="single"/>
              <w:left w:color="000000" w:sz="4" w:val="single"/>
              <w:bottom w:color="000000" w:sz="4" w:val="single"/>
              <w:right w:color="000000" w:sz="4" w:val="single"/>
            </w:tcBorders>
          </w:tcPr>
          <w:p w14:paraId="F5050000">
            <w:pPr>
              <w:spacing w:after="0" w:line="240" w:lineRule="auto"/>
              <w:ind/>
              <w:rPr>
                <w:rFonts w:ascii="Arial" w:hAnsi="Arial"/>
                <w:sz w:val="24"/>
              </w:rPr>
            </w:pPr>
            <w:r>
              <w:rPr>
                <w:rFonts w:ascii="Arial" w:hAnsi="Arial"/>
                <w:sz w:val="24"/>
              </w:rPr>
              <w:t>Н</w:t>
            </w:r>
            <w:r>
              <w:rPr>
                <w:rFonts w:ascii="Arial" w:hAnsi="Arial"/>
                <w:sz w:val="24"/>
              </w:rPr>
              <w:t>ациональная оборона</w:t>
            </w:r>
          </w:p>
        </w:tc>
        <w:tc>
          <w:tcPr>
            <w:tcW w:type="dxa" w:w="527"/>
            <w:tcBorders>
              <w:top w:color="000000" w:sz="4" w:val="single"/>
              <w:left w:color="000000" w:sz="4" w:val="single"/>
              <w:bottom w:color="000000" w:sz="4" w:val="single"/>
              <w:right w:color="000000" w:sz="4" w:val="single"/>
            </w:tcBorders>
          </w:tcPr>
          <w:p w14:paraId="F6050000">
            <w:pPr>
              <w:spacing w:after="0" w:line="240" w:lineRule="auto"/>
              <w:ind/>
              <w:rPr>
                <w:rFonts w:ascii="Arial" w:hAnsi="Arial"/>
                <w:color w:val="000000"/>
                <w:sz w:val="24"/>
              </w:rPr>
            </w:pPr>
            <w:r>
              <w:rPr>
                <w:rFonts w:ascii="Arial" w:hAnsi="Arial"/>
                <w:color w:val="000000"/>
                <w:sz w:val="24"/>
              </w:rPr>
              <w:t>02</w:t>
            </w:r>
          </w:p>
        </w:tc>
        <w:tc>
          <w:tcPr>
            <w:tcW w:type="dxa" w:w="643"/>
            <w:tcBorders>
              <w:top w:color="000000" w:sz="4" w:val="single"/>
              <w:left w:color="000000" w:sz="4" w:val="single"/>
              <w:bottom w:color="000000" w:sz="4" w:val="single"/>
              <w:right w:color="000000" w:sz="4" w:val="single"/>
            </w:tcBorders>
          </w:tcPr>
          <w:p w14:paraId="F7050000">
            <w:pPr>
              <w:spacing w:after="0" w:line="240" w:lineRule="auto"/>
              <w:ind w:firstLine="709" w:left="0"/>
              <w:rPr>
                <w:rFonts w:ascii="Arial" w:hAnsi="Arial"/>
                <w:color w:val="000000"/>
                <w:sz w:val="24"/>
              </w:rPr>
            </w:pPr>
          </w:p>
        </w:tc>
        <w:tc>
          <w:tcPr>
            <w:tcW w:type="dxa" w:w="1594"/>
            <w:tcBorders>
              <w:top w:color="000000" w:sz="4" w:val="single"/>
              <w:left w:color="000000" w:sz="4" w:val="single"/>
              <w:bottom w:color="000000" w:sz="4" w:val="single"/>
              <w:right w:color="000000" w:sz="4" w:val="single"/>
            </w:tcBorders>
          </w:tcPr>
          <w:p w14:paraId="F8050000">
            <w:pPr>
              <w:spacing w:after="0" w:line="240" w:lineRule="auto"/>
              <w:ind w:firstLine="709" w:left="0"/>
              <w:rPr>
                <w:rFonts w:ascii="Arial" w:hAnsi="Arial"/>
                <w:color w:val="000000"/>
                <w:sz w:val="24"/>
              </w:rPr>
            </w:pPr>
            <w:r>
              <w:rPr>
                <w:rFonts w:ascii="Arial" w:hAnsi="Arial"/>
                <w:color w:val="000000"/>
                <w:sz w:val="24"/>
              </w:rPr>
              <w:t> </w:t>
            </w:r>
          </w:p>
        </w:tc>
        <w:tc>
          <w:tcPr>
            <w:tcW w:type="dxa" w:w="659"/>
            <w:tcBorders>
              <w:top w:color="000000" w:sz="4" w:val="single"/>
              <w:left w:color="000000" w:sz="4" w:val="single"/>
              <w:bottom w:color="000000" w:sz="4" w:val="single"/>
              <w:right w:color="000000" w:sz="4" w:val="single"/>
            </w:tcBorders>
          </w:tcPr>
          <w:p w14:paraId="F905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FA050000">
            <w:pPr>
              <w:rPr>
                <w:rFonts w:ascii="Arial" w:hAnsi="Arial"/>
                <w:color w:val="000000"/>
                <w:sz w:val="24"/>
              </w:rPr>
            </w:pPr>
            <w:r>
              <w:rPr>
                <w:rFonts w:ascii="Arial" w:hAnsi="Arial"/>
                <w:color w:val="000000"/>
                <w:sz w:val="24"/>
              </w:rPr>
              <w:t>148721</w:t>
            </w:r>
            <w:r>
              <w:rPr>
                <w:rFonts w:ascii="Arial" w:hAnsi="Arial"/>
                <w:color w:val="000000"/>
                <w:sz w:val="24"/>
              </w:rPr>
              <w:t>,00</w:t>
            </w:r>
          </w:p>
        </w:tc>
        <w:tc>
          <w:tcPr>
            <w:tcW w:type="dxa" w:w="1578"/>
            <w:tcBorders>
              <w:top w:color="000000" w:sz="4" w:val="single"/>
              <w:left w:color="000000" w:sz="4" w:val="single"/>
              <w:bottom w:color="000000" w:sz="4" w:val="single"/>
              <w:right w:color="000000" w:sz="4" w:val="single"/>
            </w:tcBorders>
          </w:tcPr>
          <w:p w14:paraId="FB050000">
            <w:pPr>
              <w:rPr>
                <w:rFonts w:ascii="Arial" w:hAnsi="Arial"/>
                <w:color w:val="000000"/>
                <w:sz w:val="24"/>
              </w:rPr>
            </w:pPr>
            <w:r>
              <w:rPr>
                <w:rFonts w:ascii="Arial" w:hAnsi="Arial"/>
                <w:color w:val="000000"/>
                <w:sz w:val="24"/>
              </w:rPr>
              <w:t>162767</w:t>
            </w:r>
            <w:r>
              <w:rPr>
                <w:rFonts w:ascii="Arial" w:hAnsi="Arial"/>
                <w:color w:val="000000"/>
                <w:sz w:val="24"/>
              </w:rPr>
              <w:t>,00</w:t>
            </w:r>
          </w:p>
        </w:tc>
      </w:tr>
      <w:tr>
        <w:tc>
          <w:tcPr>
            <w:tcW w:type="dxa" w:w="3956"/>
            <w:tcBorders>
              <w:top w:color="000000" w:sz="4" w:val="single"/>
              <w:left w:color="000000" w:sz="4" w:val="single"/>
              <w:bottom w:color="000000" w:sz="4" w:val="single"/>
              <w:right w:color="000000" w:sz="4" w:val="single"/>
            </w:tcBorders>
          </w:tcPr>
          <w:p w14:paraId="FC050000">
            <w:pPr>
              <w:spacing w:after="0" w:line="240" w:lineRule="auto"/>
              <w:ind/>
              <w:rPr>
                <w:rFonts w:ascii="Arial" w:hAnsi="Arial"/>
                <w:sz w:val="24"/>
              </w:rPr>
            </w:pPr>
            <w:r>
              <w:rPr>
                <w:rFonts w:ascii="Arial" w:hAnsi="Arial"/>
                <w:sz w:val="24"/>
              </w:rPr>
              <w:t>Мобилизация и вневойсковая подготовка</w:t>
            </w:r>
          </w:p>
        </w:tc>
        <w:tc>
          <w:tcPr>
            <w:tcW w:type="dxa" w:w="527"/>
            <w:tcBorders>
              <w:top w:color="000000" w:sz="4" w:val="single"/>
              <w:left w:color="000000" w:sz="4" w:val="single"/>
              <w:bottom w:color="000000" w:sz="4" w:val="single"/>
              <w:right w:color="000000" w:sz="4" w:val="single"/>
            </w:tcBorders>
          </w:tcPr>
          <w:p w14:paraId="FD050000">
            <w:pPr>
              <w:spacing w:after="0" w:line="240" w:lineRule="auto"/>
              <w:ind/>
              <w:rPr>
                <w:rFonts w:ascii="Arial" w:hAnsi="Arial"/>
                <w:color w:val="000000"/>
                <w:sz w:val="24"/>
              </w:rPr>
            </w:pPr>
            <w:r>
              <w:rPr>
                <w:rFonts w:ascii="Arial" w:hAnsi="Arial"/>
                <w:color w:val="000000"/>
                <w:sz w:val="24"/>
              </w:rPr>
              <w:t>02</w:t>
            </w:r>
          </w:p>
        </w:tc>
        <w:tc>
          <w:tcPr>
            <w:tcW w:type="dxa" w:w="643"/>
            <w:tcBorders>
              <w:top w:color="000000" w:sz="4" w:val="single"/>
              <w:left w:color="000000" w:sz="4" w:val="single"/>
              <w:bottom w:color="000000" w:sz="4" w:val="single"/>
              <w:right w:color="000000" w:sz="4" w:val="single"/>
            </w:tcBorders>
          </w:tcPr>
          <w:p w14:paraId="FE050000">
            <w:pPr>
              <w:spacing w:after="0" w:line="240" w:lineRule="auto"/>
              <w:ind/>
              <w:rPr>
                <w:rFonts w:ascii="Arial" w:hAnsi="Arial"/>
                <w:color w:val="000000"/>
                <w:sz w:val="24"/>
              </w:rPr>
            </w:pPr>
            <w:r>
              <w:rPr>
                <w:rFonts w:ascii="Arial" w:hAnsi="Arial"/>
                <w:color w:val="000000"/>
                <w:sz w:val="24"/>
              </w:rPr>
              <w:t>03</w:t>
            </w:r>
          </w:p>
        </w:tc>
        <w:tc>
          <w:tcPr>
            <w:tcW w:type="dxa" w:w="1594"/>
            <w:tcBorders>
              <w:top w:color="000000" w:sz="4" w:val="single"/>
              <w:left w:color="000000" w:sz="4" w:val="single"/>
              <w:bottom w:color="000000" w:sz="4" w:val="single"/>
              <w:right w:color="000000" w:sz="4" w:val="single"/>
            </w:tcBorders>
          </w:tcPr>
          <w:p w14:paraId="FF050000">
            <w:pPr>
              <w:spacing w:after="0" w:line="240" w:lineRule="auto"/>
              <w:ind w:firstLine="709" w:left="0"/>
              <w:rPr>
                <w:rFonts w:ascii="Arial" w:hAnsi="Arial"/>
                <w:color w:val="000000"/>
                <w:sz w:val="24"/>
              </w:rPr>
            </w:pPr>
            <w:r>
              <w:rPr>
                <w:rFonts w:ascii="Arial" w:hAnsi="Arial"/>
                <w:color w:val="000000"/>
                <w:sz w:val="24"/>
              </w:rPr>
              <w:t> </w:t>
            </w:r>
          </w:p>
        </w:tc>
        <w:tc>
          <w:tcPr>
            <w:tcW w:type="dxa" w:w="659"/>
            <w:tcBorders>
              <w:top w:color="000000" w:sz="4" w:val="single"/>
              <w:left w:color="000000" w:sz="4" w:val="single"/>
              <w:bottom w:color="000000" w:sz="4" w:val="single"/>
              <w:right w:color="000000" w:sz="4" w:val="single"/>
            </w:tcBorders>
          </w:tcPr>
          <w:p w14:paraId="0006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01060000">
            <w:pPr>
              <w:rPr>
                <w:rFonts w:ascii="Arial" w:hAnsi="Arial"/>
                <w:color w:val="000000"/>
                <w:sz w:val="24"/>
              </w:rPr>
            </w:pPr>
            <w:r>
              <w:rPr>
                <w:rFonts w:ascii="Arial" w:hAnsi="Arial"/>
                <w:color w:val="000000"/>
                <w:sz w:val="24"/>
              </w:rPr>
              <w:t>148721</w:t>
            </w:r>
            <w:r>
              <w:rPr>
                <w:rFonts w:ascii="Arial" w:hAnsi="Arial"/>
                <w:color w:val="000000"/>
                <w:sz w:val="24"/>
              </w:rPr>
              <w:t>,00</w:t>
            </w:r>
          </w:p>
        </w:tc>
        <w:tc>
          <w:tcPr>
            <w:tcW w:type="dxa" w:w="1578"/>
            <w:tcBorders>
              <w:top w:color="000000" w:sz="4" w:val="single"/>
              <w:left w:color="000000" w:sz="4" w:val="single"/>
              <w:bottom w:color="000000" w:sz="4" w:val="single"/>
              <w:right w:color="000000" w:sz="4" w:val="single"/>
            </w:tcBorders>
          </w:tcPr>
          <w:p w14:paraId="02060000">
            <w:pPr>
              <w:rPr>
                <w:rFonts w:ascii="Arial" w:hAnsi="Arial"/>
                <w:color w:val="000000"/>
                <w:sz w:val="24"/>
              </w:rPr>
            </w:pPr>
            <w:r>
              <w:rPr>
                <w:rFonts w:ascii="Arial" w:hAnsi="Arial"/>
                <w:color w:val="000000"/>
                <w:sz w:val="24"/>
              </w:rPr>
              <w:t>162767</w:t>
            </w:r>
            <w:r>
              <w:rPr>
                <w:rFonts w:ascii="Arial" w:hAnsi="Arial"/>
                <w:color w:val="000000"/>
                <w:sz w:val="24"/>
              </w:rPr>
              <w:t>,00</w:t>
            </w:r>
          </w:p>
        </w:tc>
      </w:tr>
      <w:tr>
        <w:tc>
          <w:tcPr>
            <w:tcW w:type="dxa" w:w="3956"/>
            <w:tcBorders>
              <w:top w:color="000000" w:sz="4" w:val="single"/>
              <w:left w:color="000000" w:sz="4" w:val="single"/>
              <w:bottom w:color="000000" w:sz="4" w:val="single"/>
              <w:right w:color="000000" w:sz="4" w:val="single"/>
            </w:tcBorders>
          </w:tcPr>
          <w:p w14:paraId="03060000">
            <w:pPr>
              <w:spacing w:after="0" w:line="240" w:lineRule="auto"/>
              <w:ind/>
              <w:rPr>
                <w:rFonts w:ascii="Arial" w:hAnsi="Arial"/>
                <w:sz w:val="24"/>
              </w:rPr>
            </w:pPr>
            <w:r>
              <w:rPr>
                <w:rFonts w:ascii="Arial" w:hAnsi="Arial"/>
                <w:sz w:val="24"/>
              </w:rPr>
              <w:t>Непрограммная деятельность органов местного самоуправления</w:t>
            </w:r>
          </w:p>
        </w:tc>
        <w:tc>
          <w:tcPr>
            <w:tcW w:type="dxa" w:w="527"/>
            <w:tcBorders>
              <w:top w:color="000000" w:sz="4" w:val="single"/>
              <w:left w:color="000000" w:sz="4" w:val="single"/>
              <w:bottom w:color="000000" w:sz="4" w:val="single"/>
              <w:right w:color="000000" w:sz="4" w:val="single"/>
            </w:tcBorders>
          </w:tcPr>
          <w:p w14:paraId="04060000">
            <w:pPr>
              <w:spacing w:after="0" w:line="240" w:lineRule="auto"/>
              <w:ind/>
              <w:rPr>
                <w:rFonts w:ascii="Arial" w:hAnsi="Arial"/>
                <w:color w:val="000000"/>
                <w:sz w:val="24"/>
              </w:rPr>
            </w:pPr>
            <w:r>
              <w:rPr>
                <w:rFonts w:ascii="Arial" w:hAnsi="Arial"/>
                <w:color w:val="000000"/>
                <w:sz w:val="24"/>
              </w:rPr>
              <w:t>02</w:t>
            </w:r>
          </w:p>
        </w:tc>
        <w:tc>
          <w:tcPr>
            <w:tcW w:type="dxa" w:w="643"/>
            <w:tcBorders>
              <w:top w:color="000000" w:sz="4" w:val="single"/>
              <w:left w:color="000000" w:sz="4" w:val="single"/>
              <w:bottom w:color="000000" w:sz="4" w:val="single"/>
              <w:right w:color="000000" w:sz="4" w:val="single"/>
            </w:tcBorders>
          </w:tcPr>
          <w:p w14:paraId="05060000">
            <w:pPr>
              <w:spacing w:after="0" w:line="240" w:lineRule="auto"/>
              <w:ind/>
              <w:rPr>
                <w:rFonts w:ascii="Arial" w:hAnsi="Arial"/>
                <w:color w:val="000000"/>
                <w:sz w:val="24"/>
              </w:rPr>
            </w:pPr>
            <w:r>
              <w:rPr>
                <w:rFonts w:ascii="Arial" w:hAnsi="Arial"/>
                <w:color w:val="000000"/>
                <w:sz w:val="24"/>
              </w:rPr>
              <w:t>03</w:t>
            </w:r>
          </w:p>
        </w:tc>
        <w:tc>
          <w:tcPr>
            <w:tcW w:type="dxa" w:w="1594"/>
            <w:tcBorders>
              <w:top w:color="000000" w:sz="4" w:val="single"/>
              <w:left w:color="000000" w:sz="4" w:val="single"/>
              <w:bottom w:color="000000" w:sz="4" w:val="single"/>
              <w:right w:color="000000" w:sz="4" w:val="single"/>
            </w:tcBorders>
          </w:tcPr>
          <w:p w14:paraId="06060000">
            <w:pPr>
              <w:spacing w:after="0" w:line="240" w:lineRule="auto"/>
              <w:ind/>
              <w:rPr>
                <w:rFonts w:ascii="Arial" w:hAnsi="Arial"/>
                <w:color w:val="000000"/>
                <w:sz w:val="24"/>
              </w:rPr>
            </w:pPr>
            <w:r>
              <w:rPr>
                <w:rFonts w:ascii="Arial" w:hAnsi="Arial"/>
                <w:color w:val="000000"/>
                <w:sz w:val="24"/>
              </w:rPr>
              <w:t>7700000000</w:t>
            </w:r>
          </w:p>
        </w:tc>
        <w:tc>
          <w:tcPr>
            <w:tcW w:type="dxa" w:w="659"/>
            <w:tcBorders>
              <w:top w:color="000000" w:sz="4" w:val="single"/>
              <w:left w:color="000000" w:sz="4" w:val="single"/>
              <w:bottom w:color="000000" w:sz="4" w:val="single"/>
              <w:right w:color="000000" w:sz="4" w:val="single"/>
            </w:tcBorders>
          </w:tcPr>
          <w:p w14:paraId="0706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08060000">
            <w:pPr>
              <w:rPr>
                <w:rFonts w:ascii="Arial" w:hAnsi="Arial"/>
                <w:color w:val="000000"/>
                <w:sz w:val="24"/>
              </w:rPr>
            </w:pPr>
            <w:r>
              <w:rPr>
                <w:rFonts w:ascii="Arial" w:hAnsi="Arial"/>
                <w:color w:val="000000"/>
                <w:sz w:val="24"/>
              </w:rPr>
              <w:t>148721</w:t>
            </w:r>
            <w:r>
              <w:rPr>
                <w:rFonts w:ascii="Arial" w:hAnsi="Arial"/>
                <w:color w:val="000000"/>
                <w:sz w:val="24"/>
              </w:rPr>
              <w:t>,00</w:t>
            </w:r>
          </w:p>
        </w:tc>
        <w:tc>
          <w:tcPr>
            <w:tcW w:type="dxa" w:w="1578"/>
            <w:tcBorders>
              <w:top w:color="000000" w:sz="4" w:val="single"/>
              <w:left w:color="000000" w:sz="4" w:val="single"/>
              <w:bottom w:color="000000" w:sz="4" w:val="single"/>
              <w:right w:color="000000" w:sz="4" w:val="single"/>
            </w:tcBorders>
          </w:tcPr>
          <w:p w14:paraId="09060000">
            <w:pPr>
              <w:rPr>
                <w:rFonts w:ascii="Arial" w:hAnsi="Arial"/>
                <w:color w:val="000000"/>
                <w:sz w:val="24"/>
              </w:rPr>
            </w:pPr>
            <w:r>
              <w:rPr>
                <w:rFonts w:ascii="Arial" w:hAnsi="Arial"/>
                <w:color w:val="000000"/>
                <w:sz w:val="24"/>
              </w:rPr>
              <w:t>162767</w:t>
            </w:r>
            <w:r>
              <w:rPr>
                <w:rFonts w:ascii="Arial" w:hAnsi="Arial"/>
                <w:color w:val="000000"/>
                <w:sz w:val="24"/>
              </w:rPr>
              <w:t>,00</w:t>
            </w:r>
          </w:p>
        </w:tc>
      </w:tr>
      <w:tr>
        <w:tc>
          <w:tcPr>
            <w:tcW w:type="dxa" w:w="3956"/>
            <w:tcBorders>
              <w:top w:color="000000" w:sz="4" w:val="single"/>
              <w:left w:color="000000" w:sz="4" w:val="single"/>
              <w:bottom w:color="000000" w:sz="4" w:val="single"/>
              <w:right w:color="000000" w:sz="4" w:val="single"/>
            </w:tcBorders>
          </w:tcPr>
          <w:p w14:paraId="0A060000">
            <w:pPr>
              <w:spacing w:after="0" w:line="240" w:lineRule="auto"/>
              <w:ind/>
              <w:rPr>
                <w:rFonts w:ascii="Arial" w:hAnsi="Arial"/>
                <w:sz w:val="24"/>
              </w:rPr>
            </w:pPr>
            <w:r>
              <w:rPr>
                <w:rFonts w:ascii="Arial" w:hAnsi="Arial"/>
                <w:sz w:val="24"/>
              </w:rPr>
              <w:t>Непрограммные расходы органов местного самоуправления</w:t>
            </w:r>
          </w:p>
        </w:tc>
        <w:tc>
          <w:tcPr>
            <w:tcW w:type="dxa" w:w="527"/>
            <w:tcBorders>
              <w:top w:color="000000" w:sz="4" w:val="single"/>
              <w:left w:color="000000" w:sz="4" w:val="single"/>
              <w:bottom w:color="000000" w:sz="4" w:val="single"/>
              <w:right w:color="000000" w:sz="4" w:val="single"/>
            </w:tcBorders>
          </w:tcPr>
          <w:p w14:paraId="0B060000">
            <w:pPr>
              <w:spacing w:after="0" w:line="240" w:lineRule="auto"/>
              <w:ind/>
              <w:rPr>
                <w:rFonts w:ascii="Arial" w:hAnsi="Arial"/>
                <w:color w:val="000000"/>
                <w:sz w:val="24"/>
              </w:rPr>
            </w:pPr>
            <w:r>
              <w:rPr>
                <w:rFonts w:ascii="Arial" w:hAnsi="Arial"/>
                <w:color w:val="000000"/>
                <w:sz w:val="24"/>
              </w:rPr>
              <w:t>02</w:t>
            </w:r>
          </w:p>
        </w:tc>
        <w:tc>
          <w:tcPr>
            <w:tcW w:type="dxa" w:w="643"/>
            <w:tcBorders>
              <w:top w:color="000000" w:sz="4" w:val="single"/>
              <w:left w:color="000000" w:sz="4" w:val="single"/>
              <w:bottom w:color="000000" w:sz="4" w:val="single"/>
              <w:right w:color="000000" w:sz="4" w:val="single"/>
            </w:tcBorders>
          </w:tcPr>
          <w:p w14:paraId="0C060000">
            <w:pPr>
              <w:spacing w:after="0" w:line="240" w:lineRule="auto"/>
              <w:ind/>
              <w:rPr>
                <w:rFonts w:ascii="Arial" w:hAnsi="Arial"/>
                <w:color w:val="000000"/>
                <w:sz w:val="24"/>
              </w:rPr>
            </w:pPr>
            <w:r>
              <w:rPr>
                <w:rFonts w:ascii="Arial" w:hAnsi="Arial"/>
                <w:color w:val="000000"/>
                <w:sz w:val="24"/>
              </w:rPr>
              <w:t>03</w:t>
            </w:r>
          </w:p>
        </w:tc>
        <w:tc>
          <w:tcPr>
            <w:tcW w:type="dxa" w:w="1594"/>
            <w:tcBorders>
              <w:top w:color="000000" w:sz="4" w:val="single"/>
              <w:left w:color="000000" w:sz="4" w:val="single"/>
              <w:bottom w:color="000000" w:sz="4" w:val="single"/>
              <w:right w:color="000000" w:sz="4" w:val="single"/>
            </w:tcBorders>
          </w:tcPr>
          <w:p w14:paraId="0D060000">
            <w:pPr>
              <w:spacing w:after="0" w:line="240" w:lineRule="auto"/>
              <w:ind/>
              <w:rPr>
                <w:rFonts w:ascii="Arial" w:hAnsi="Arial"/>
                <w:color w:val="000000"/>
                <w:sz w:val="24"/>
              </w:rPr>
            </w:pPr>
            <w:r>
              <w:rPr>
                <w:rFonts w:ascii="Arial" w:hAnsi="Arial"/>
                <w:color w:val="000000"/>
                <w:sz w:val="24"/>
              </w:rPr>
              <w:t>7720000000</w:t>
            </w:r>
          </w:p>
        </w:tc>
        <w:tc>
          <w:tcPr>
            <w:tcW w:type="dxa" w:w="659"/>
            <w:tcBorders>
              <w:top w:color="000000" w:sz="4" w:val="single"/>
              <w:left w:color="000000" w:sz="4" w:val="single"/>
              <w:bottom w:color="000000" w:sz="4" w:val="single"/>
              <w:right w:color="000000" w:sz="4" w:val="single"/>
            </w:tcBorders>
          </w:tcPr>
          <w:p w14:paraId="0E06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0F060000">
            <w:pPr>
              <w:rPr>
                <w:rFonts w:ascii="Arial" w:hAnsi="Arial"/>
                <w:color w:val="000000"/>
                <w:sz w:val="24"/>
              </w:rPr>
            </w:pPr>
            <w:r>
              <w:rPr>
                <w:rFonts w:ascii="Arial" w:hAnsi="Arial"/>
                <w:color w:val="000000"/>
                <w:sz w:val="24"/>
              </w:rPr>
              <w:t>148721</w:t>
            </w:r>
            <w:r>
              <w:rPr>
                <w:rFonts w:ascii="Arial" w:hAnsi="Arial"/>
                <w:color w:val="000000"/>
                <w:sz w:val="24"/>
              </w:rPr>
              <w:t>,00</w:t>
            </w:r>
          </w:p>
        </w:tc>
        <w:tc>
          <w:tcPr>
            <w:tcW w:type="dxa" w:w="1578"/>
            <w:tcBorders>
              <w:top w:color="000000" w:sz="4" w:val="single"/>
              <w:left w:color="000000" w:sz="4" w:val="single"/>
              <w:bottom w:color="000000" w:sz="4" w:val="single"/>
              <w:right w:color="000000" w:sz="4" w:val="single"/>
            </w:tcBorders>
          </w:tcPr>
          <w:p w14:paraId="10060000">
            <w:pPr>
              <w:rPr>
                <w:rFonts w:ascii="Arial" w:hAnsi="Arial"/>
                <w:color w:val="000000"/>
                <w:sz w:val="24"/>
              </w:rPr>
            </w:pPr>
            <w:r>
              <w:rPr>
                <w:rFonts w:ascii="Arial" w:hAnsi="Arial"/>
                <w:color w:val="000000"/>
                <w:sz w:val="24"/>
              </w:rPr>
              <w:t>162767</w:t>
            </w:r>
            <w:r>
              <w:rPr>
                <w:rFonts w:ascii="Arial" w:hAnsi="Arial"/>
                <w:color w:val="000000"/>
                <w:sz w:val="24"/>
              </w:rPr>
              <w:t>,00</w:t>
            </w:r>
          </w:p>
        </w:tc>
      </w:tr>
      <w:tr>
        <w:tc>
          <w:tcPr>
            <w:tcW w:type="dxa" w:w="3956"/>
            <w:tcBorders>
              <w:top w:color="000000" w:sz="4" w:val="single"/>
              <w:left w:color="000000" w:sz="4" w:val="single"/>
              <w:bottom w:color="000000" w:sz="4" w:val="single"/>
              <w:right w:color="000000" w:sz="4" w:val="single"/>
            </w:tcBorders>
          </w:tcPr>
          <w:p w14:paraId="11060000">
            <w:pPr>
              <w:spacing w:after="0" w:line="240" w:lineRule="auto"/>
              <w:ind/>
              <w:rPr>
                <w:rFonts w:ascii="Arial" w:hAnsi="Arial"/>
                <w:sz w:val="24"/>
              </w:rPr>
            </w:pPr>
            <w:r>
              <w:rPr>
                <w:rFonts w:ascii="Arial" w:hAnsi="Arial"/>
                <w:sz w:val="24"/>
              </w:rPr>
              <w:t>Осуществление первичного воинского учета на территориях, где отсутствуют военные комиссариаты</w:t>
            </w:r>
          </w:p>
        </w:tc>
        <w:tc>
          <w:tcPr>
            <w:tcW w:type="dxa" w:w="527"/>
            <w:tcBorders>
              <w:top w:color="000000" w:sz="4" w:val="single"/>
              <w:left w:color="000000" w:sz="4" w:val="single"/>
              <w:bottom w:color="000000" w:sz="4" w:val="single"/>
              <w:right w:color="000000" w:sz="4" w:val="single"/>
            </w:tcBorders>
          </w:tcPr>
          <w:p w14:paraId="12060000">
            <w:pPr>
              <w:spacing w:after="0" w:line="240" w:lineRule="auto"/>
              <w:ind/>
              <w:rPr>
                <w:rFonts w:ascii="Arial" w:hAnsi="Arial"/>
                <w:color w:val="000000"/>
                <w:sz w:val="24"/>
              </w:rPr>
            </w:pPr>
            <w:r>
              <w:rPr>
                <w:rFonts w:ascii="Arial" w:hAnsi="Arial"/>
                <w:color w:val="000000"/>
                <w:sz w:val="24"/>
              </w:rPr>
              <w:t>02</w:t>
            </w:r>
          </w:p>
        </w:tc>
        <w:tc>
          <w:tcPr>
            <w:tcW w:type="dxa" w:w="643"/>
            <w:tcBorders>
              <w:top w:color="000000" w:sz="4" w:val="single"/>
              <w:left w:color="000000" w:sz="4" w:val="single"/>
              <w:bottom w:color="000000" w:sz="4" w:val="single"/>
              <w:right w:color="000000" w:sz="4" w:val="single"/>
            </w:tcBorders>
          </w:tcPr>
          <w:p w14:paraId="13060000">
            <w:pPr>
              <w:spacing w:after="0" w:line="240" w:lineRule="auto"/>
              <w:ind/>
              <w:rPr>
                <w:rFonts w:ascii="Arial" w:hAnsi="Arial"/>
                <w:color w:val="000000"/>
                <w:sz w:val="24"/>
              </w:rPr>
            </w:pPr>
            <w:r>
              <w:rPr>
                <w:rFonts w:ascii="Arial" w:hAnsi="Arial"/>
                <w:color w:val="000000"/>
                <w:sz w:val="24"/>
              </w:rPr>
              <w:t>03</w:t>
            </w:r>
          </w:p>
        </w:tc>
        <w:tc>
          <w:tcPr>
            <w:tcW w:type="dxa" w:w="1594"/>
            <w:tcBorders>
              <w:top w:color="000000" w:sz="4" w:val="single"/>
              <w:left w:color="000000" w:sz="4" w:val="single"/>
              <w:bottom w:color="000000" w:sz="4" w:val="single"/>
              <w:right w:color="000000" w:sz="4" w:val="single"/>
            </w:tcBorders>
          </w:tcPr>
          <w:p w14:paraId="14060000">
            <w:pPr>
              <w:spacing w:after="0" w:line="240" w:lineRule="auto"/>
              <w:ind/>
              <w:rPr>
                <w:rFonts w:ascii="Arial" w:hAnsi="Arial"/>
                <w:color w:val="000000"/>
                <w:sz w:val="24"/>
              </w:rPr>
            </w:pPr>
            <w:r>
              <w:rPr>
                <w:rFonts w:ascii="Arial" w:hAnsi="Arial"/>
                <w:color w:val="000000"/>
                <w:sz w:val="24"/>
              </w:rPr>
              <w:t>7720051180</w:t>
            </w:r>
          </w:p>
        </w:tc>
        <w:tc>
          <w:tcPr>
            <w:tcW w:type="dxa" w:w="659"/>
            <w:tcBorders>
              <w:top w:color="000000" w:sz="4" w:val="single"/>
              <w:left w:color="000000" w:sz="4" w:val="single"/>
              <w:bottom w:color="000000" w:sz="4" w:val="single"/>
              <w:right w:color="000000" w:sz="4" w:val="single"/>
            </w:tcBorders>
          </w:tcPr>
          <w:p w14:paraId="1506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16060000">
            <w:pPr>
              <w:rPr>
                <w:rFonts w:ascii="Arial" w:hAnsi="Arial"/>
                <w:color w:val="000000"/>
                <w:sz w:val="24"/>
              </w:rPr>
            </w:pPr>
            <w:r>
              <w:rPr>
                <w:rFonts w:ascii="Arial" w:hAnsi="Arial"/>
                <w:color w:val="000000"/>
                <w:sz w:val="24"/>
              </w:rPr>
              <w:t>148721</w:t>
            </w:r>
            <w:r>
              <w:rPr>
                <w:rFonts w:ascii="Arial" w:hAnsi="Arial"/>
                <w:color w:val="000000"/>
                <w:sz w:val="24"/>
              </w:rPr>
              <w:t>,00</w:t>
            </w:r>
          </w:p>
        </w:tc>
        <w:tc>
          <w:tcPr>
            <w:tcW w:type="dxa" w:w="1578"/>
            <w:tcBorders>
              <w:top w:color="000000" w:sz="4" w:val="single"/>
              <w:left w:color="000000" w:sz="4" w:val="single"/>
              <w:bottom w:color="000000" w:sz="4" w:val="single"/>
              <w:right w:color="000000" w:sz="4" w:val="single"/>
            </w:tcBorders>
          </w:tcPr>
          <w:p w14:paraId="17060000">
            <w:pPr>
              <w:rPr>
                <w:rFonts w:ascii="Arial" w:hAnsi="Arial"/>
                <w:color w:val="000000"/>
                <w:sz w:val="24"/>
              </w:rPr>
            </w:pPr>
            <w:r>
              <w:rPr>
                <w:rFonts w:ascii="Arial" w:hAnsi="Arial"/>
                <w:color w:val="000000"/>
                <w:sz w:val="24"/>
              </w:rPr>
              <w:t>162767</w:t>
            </w:r>
            <w:r>
              <w:rPr>
                <w:rFonts w:ascii="Arial" w:hAnsi="Arial"/>
                <w:color w:val="000000"/>
                <w:sz w:val="24"/>
              </w:rPr>
              <w:t>,00</w:t>
            </w:r>
          </w:p>
        </w:tc>
      </w:tr>
      <w:tr>
        <w:tc>
          <w:tcPr>
            <w:tcW w:type="dxa" w:w="3956"/>
            <w:tcBorders>
              <w:top w:color="000000" w:sz="4" w:val="single"/>
              <w:left w:color="000000" w:sz="4" w:val="single"/>
              <w:bottom w:color="000000" w:sz="4" w:val="single"/>
              <w:right w:color="000000" w:sz="4" w:val="single"/>
            </w:tcBorders>
          </w:tcPr>
          <w:p w14:paraId="18060000">
            <w:pPr>
              <w:spacing w:after="0" w:line="240" w:lineRule="auto"/>
              <w:ind/>
              <w:rPr>
                <w:rFonts w:ascii="Arial" w:hAnsi="Arial"/>
                <w:sz w:val="24"/>
              </w:rPr>
            </w:pPr>
            <w:r>
              <w:rPr>
                <w:rFonts w:ascii="Arial" w:hAnsi="Arial"/>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527"/>
            <w:tcBorders>
              <w:top w:color="000000" w:sz="4" w:val="single"/>
              <w:left w:color="000000" w:sz="4" w:val="single"/>
              <w:bottom w:color="000000" w:sz="4" w:val="single"/>
              <w:right w:color="000000" w:sz="4" w:val="single"/>
            </w:tcBorders>
          </w:tcPr>
          <w:p w14:paraId="19060000">
            <w:pPr>
              <w:spacing w:after="0" w:line="240" w:lineRule="auto"/>
              <w:ind/>
              <w:rPr>
                <w:rFonts w:ascii="Arial" w:hAnsi="Arial"/>
                <w:color w:val="000000"/>
                <w:sz w:val="24"/>
              </w:rPr>
            </w:pPr>
            <w:r>
              <w:rPr>
                <w:rFonts w:ascii="Arial" w:hAnsi="Arial"/>
                <w:color w:val="000000"/>
                <w:sz w:val="24"/>
              </w:rPr>
              <w:t>02</w:t>
            </w:r>
          </w:p>
        </w:tc>
        <w:tc>
          <w:tcPr>
            <w:tcW w:type="dxa" w:w="643"/>
            <w:tcBorders>
              <w:top w:color="000000" w:sz="4" w:val="single"/>
              <w:left w:color="000000" w:sz="4" w:val="single"/>
              <w:bottom w:color="000000" w:sz="4" w:val="single"/>
              <w:right w:color="000000" w:sz="4" w:val="single"/>
            </w:tcBorders>
          </w:tcPr>
          <w:p w14:paraId="1A060000">
            <w:pPr>
              <w:spacing w:after="0" w:line="240" w:lineRule="auto"/>
              <w:ind/>
              <w:rPr>
                <w:rFonts w:ascii="Arial" w:hAnsi="Arial"/>
                <w:color w:val="000000"/>
                <w:sz w:val="24"/>
              </w:rPr>
            </w:pPr>
            <w:r>
              <w:rPr>
                <w:rFonts w:ascii="Arial" w:hAnsi="Arial"/>
                <w:color w:val="000000"/>
                <w:sz w:val="24"/>
              </w:rPr>
              <w:t>03</w:t>
            </w:r>
          </w:p>
        </w:tc>
        <w:tc>
          <w:tcPr>
            <w:tcW w:type="dxa" w:w="1594"/>
            <w:tcBorders>
              <w:top w:color="000000" w:sz="4" w:val="single"/>
              <w:left w:color="000000" w:sz="4" w:val="single"/>
              <w:bottom w:color="000000" w:sz="4" w:val="single"/>
              <w:right w:color="000000" w:sz="4" w:val="single"/>
            </w:tcBorders>
          </w:tcPr>
          <w:p w14:paraId="1B060000">
            <w:pPr>
              <w:spacing w:after="0" w:line="240" w:lineRule="auto"/>
              <w:ind/>
              <w:rPr>
                <w:rFonts w:ascii="Arial" w:hAnsi="Arial"/>
                <w:color w:val="000000"/>
                <w:sz w:val="24"/>
              </w:rPr>
            </w:pPr>
            <w:r>
              <w:rPr>
                <w:rFonts w:ascii="Arial" w:hAnsi="Arial"/>
                <w:color w:val="000000"/>
                <w:sz w:val="24"/>
              </w:rPr>
              <w:t>7720051180</w:t>
            </w:r>
          </w:p>
        </w:tc>
        <w:tc>
          <w:tcPr>
            <w:tcW w:type="dxa" w:w="659"/>
            <w:tcBorders>
              <w:top w:color="000000" w:sz="4" w:val="single"/>
              <w:left w:color="000000" w:sz="4" w:val="single"/>
              <w:bottom w:color="000000" w:sz="4" w:val="single"/>
              <w:right w:color="000000" w:sz="4" w:val="single"/>
            </w:tcBorders>
          </w:tcPr>
          <w:p w14:paraId="1C060000">
            <w:pPr>
              <w:spacing w:after="0" w:line="240" w:lineRule="auto"/>
              <w:ind/>
              <w:rPr>
                <w:rFonts w:ascii="Arial" w:hAnsi="Arial"/>
                <w:color w:val="000000"/>
                <w:sz w:val="24"/>
              </w:rPr>
            </w:pPr>
            <w:r>
              <w:rPr>
                <w:rFonts w:ascii="Arial" w:hAnsi="Arial"/>
                <w:color w:val="000000"/>
                <w:sz w:val="24"/>
              </w:rPr>
              <w:t>100</w:t>
            </w:r>
          </w:p>
        </w:tc>
        <w:tc>
          <w:tcPr>
            <w:tcW w:type="dxa" w:w="1550"/>
            <w:tcBorders>
              <w:top w:color="000000" w:sz="4" w:val="single"/>
              <w:left w:color="000000" w:sz="4" w:val="single"/>
              <w:bottom w:color="000000" w:sz="4" w:val="single"/>
              <w:right w:color="000000" w:sz="4" w:val="single"/>
            </w:tcBorders>
          </w:tcPr>
          <w:p w14:paraId="1D060000">
            <w:pPr>
              <w:rPr>
                <w:rFonts w:ascii="Arial" w:hAnsi="Arial"/>
                <w:color w:val="000000"/>
                <w:sz w:val="24"/>
              </w:rPr>
            </w:pPr>
            <w:r>
              <w:rPr>
                <w:rFonts w:ascii="Arial" w:hAnsi="Arial"/>
                <w:color w:val="000000"/>
                <w:sz w:val="24"/>
              </w:rPr>
              <w:t>148721</w:t>
            </w:r>
            <w:r>
              <w:rPr>
                <w:rFonts w:ascii="Arial" w:hAnsi="Arial"/>
                <w:color w:val="000000"/>
                <w:sz w:val="24"/>
              </w:rPr>
              <w:t>,00</w:t>
            </w:r>
          </w:p>
        </w:tc>
        <w:tc>
          <w:tcPr>
            <w:tcW w:type="dxa" w:w="1578"/>
            <w:tcBorders>
              <w:top w:color="000000" w:sz="4" w:val="single"/>
              <w:left w:color="000000" w:sz="4" w:val="single"/>
              <w:bottom w:color="000000" w:sz="4" w:val="single"/>
              <w:right w:color="000000" w:sz="4" w:val="single"/>
            </w:tcBorders>
          </w:tcPr>
          <w:p w14:paraId="1E060000">
            <w:pPr>
              <w:rPr>
                <w:rFonts w:ascii="Arial" w:hAnsi="Arial"/>
                <w:color w:val="000000"/>
                <w:sz w:val="24"/>
              </w:rPr>
            </w:pPr>
            <w:r>
              <w:rPr>
                <w:rFonts w:ascii="Arial" w:hAnsi="Arial"/>
                <w:color w:val="000000"/>
                <w:sz w:val="24"/>
              </w:rPr>
              <w:t>162767</w:t>
            </w:r>
            <w:r>
              <w:rPr>
                <w:rFonts w:ascii="Arial" w:hAnsi="Arial"/>
                <w:color w:val="000000"/>
                <w:sz w:val="24"/>
              </w:rPr>
              <w:t>,00</w:t>
            </w:r>
          </w:p>
        </w:tc>
      </w:tr>
      <w:tr>
        <w:tc>
          <w:tcPr>
            <w:tcW w:type="dxa" w:w="3956"/>
            <w:tcBorders>
              <w:top w:color="000000" w:sz="4" w:val="single"/>
              <w:left w:color="000000" w:sz="4" w:val="single"/>
              <w:bottom w:color="000000" w:sz="4" w:val="single"/>
              <w:right w:color="000000" w:sz="4" w:val="single"/>
            </w:tcBorders>
          </w:tcPr>
          <w:p w14:paraId="1F060000">
            <w:pPr>
              <w:spacing w:after="0" w:line="240" w:lineRule="auto"/>
              <w:ind/>
              <w:rPr>
                <w:rFonts w:ascii="Arial" w:hAnsi="Arial"/>
                <w:sz w:val="24"/>
              </w:rPr>
            </w:pPr>
            <w:r>
              <w:rPr>
                <w:rFonts w:ascii="Arial" w:hAnsi="Arial"/>
                <w:sz w:val="24"/>
              </w:rPr>
              <w:t>Н</w:t>
            </w:r>
            <w:r>
              <w:rPr>
                <w:rFonts w:ascii="Arial" w:hAnsi="Arial"/>
                <w:sz w:val="24"/>
              </w:rPr>
              <w:t>ациональная безопасность и правоохранительная деятельность</w:t>
            </w:r>
          </w:p>
        </w:tc>
        <w:tc>
          <w:tcPr>
            <w:tcW w:type="dxa" w:w="527"/>
            <w:tcBorders>
              <w:top w:color="000000" w:sz="4" w:val="single"/>
              <w:left w:color="000000" w:sz="4" w:val="single"/>
              <w:bottom w:color="000000" w:sz="4" w:val="single"/>
              <w:right w:color="000000" w:sz="4" w:val="single"/>
            </w:tcBorders>
          </w:tcPr>
          <w:p w14:paraId="20060000">
            <w:pPr>
              <w:spacing w:after="0" w:line="240" w:lineRule="auto"/>
              <w:ind/>
              <w:rPr>
                <w:rFonts w:ascii="Arial" w:hAnsi="Arial"/>
                <w:color w:val="000000"/>
                <w:sz w:val="24"/>
              </w:rPr>
            </w:pPr>
            <w:r>
              <w:rPr>
                <w:rFonts w:ascii="Arial" w:hAnsi="Arial"/>
                <w:color w:val="000000"/>
                <w:sz w:val="24"/>
              </w:rPr>
              <w:t>03</w:t>
            </w:r>
          </w:p>
        </w:tc>
        <w:tc>
          <w:tcPr>
            <w:tcW w:type="dxa" w:w="643"/>
            <w:tcBorders>
              <w:top w:color="000000" w:sz="4" w:val="single"/>
              <w:left w:color="000000" w:sz="4" w:val="single"/>
              <w:bottom w:color="000000" w:sz="4" w:val="single"/>
              <w:right w:color="000000" w:sz="4" w:val="single"/>
            </w:tcBorders>
          </w:tcPr>
          <w:p w14:paraId="21060000">
            <w:pPr>
              <w:spacing w:after="0" w:line="240" w:lineRule="auto"/>
              <w:ind w:firstLine="709" w:left="0"/>
              <w:rPr>
                <w:rFonts w:ascii="Arial" w:hAnsi="Arial"/>
                <w:color w:val="000000"/>
                <w:sz w:val="24"/>
              </w:rPr>
            </w:pPr>
          </w:p>
        </w:tc>
        <w:tc>
          <w:tcPr>
            <w:tcW w:type="dxa" w:w="1594"/>
            <w:tcBorders>
              <w:top w:color="000000" w:sz="4" w:val="single"/>
              <w:left w:color="000000" w:sz="4" w:val="single"/>
              <w:bottom w:color="000000" w:sz="4" w:val="single"/>
              <w:right w:color="000000" w:sz="4" w:val="single"/>
            </w:tcBorders>
          </w:tcPr>
          <w:p w14:paraId="22060000">
            <w:pPr>
              <w:spacing w:after="0" w:line="240" w:lineRule="auto"/>
              <w:ind w:firstLine="709" w:left="0"/>
              <w:rPr>
                <w:rFonts w:ascii="Arial" w:hAnsi="Arial"/>
                <w:color w:val="000000"/>
                <w:sz w:val="24"/>
              </w:rPr>
            </w:pPr>
            <w:r>
              <w:rPr>
                <w:rFonts w:ascii="Arial" w:hAnsi="Arial"/>
                <w:color w:val="000000"/>
                <w:sz w:val="24"/>
              </w:rPr>
              <w:t> </w:t>
            </w:r>
          </w:p>
        </w:tc>
        <w:tc>
          <w:tcPr>
            <w:tcW w:type="dxa" w:w="659"/>
            <w:tcBorders>
              <w:top w:color="000000" w:sz="4" w:val="single"/>
              <w:left w:color="000000" w:sz="4" w:val="single"/>
              <w:bottom w:color="000000" w:sz="4" w:val="single"/>
              <w:right w:color="000000" w:sz="4" w:val="single"/>
            </w:tcBorders>
          </w:tcPr>
          <w:p w14:paraId="2306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24060000">
            <w:pPr>
              <w:spacing w:after="0" w:line="240" w:lineRule="auto"/>
              <w:ind/>
              <w:rPr>
                <w:rFonts w:ascii="Arial" w:hAnsi="Arial"/>
                <w:color w:val="000000"/>
                <w:sz w:val="24"/>
              </w:rPr>
            </w:pPr>
            <w:r>
              <w:rPr>
                <w:rFonts w:ascii="Arial" w:hAnsi="Arial"/>
                <w:color w:val="000000"/>
                <w:sz w:val="24"/>
              </w:rPr>
              <w:t>3000,00</w:t>
            </w:r>
          </w:p>
        </w:tc>
        <w:tc>
          <w:tcPr>
            <w:tcW w:type="dxa" w:w="1578"/>
            <w:tcBorders>
              <w:top w:color="000000" w:sz="4" w:val="single"/>
              <w:left w:color="000000" w:sz="4" w:val="single"/>
              <w:bottom w:color="000000" w:sz="4" w:val="single"/>
              <w:right w:color="000000" w:sz="4" w:val="single"/>
            </w:tcBorders>
          </w:tcPr>
          <w:p w14:paraId="25060000">
            <w:pPr>
              <w:rPr>
                <w:rFonts w:ascii="Arial" w:hAnsi="Arial"/>
                <w:sz w:val="24"/>
              </w:rPr>
            </w:pPr>
            <w:r>
              <w:rPr>
                <w:rFonts w:ascii="Arial" w:hAnsi="Arial"/>
                <w:sz w:val="24"/>
              </w:rPr>
              <w:t>3000,00</w:t>
            </w:r>
          </w:p>
        </w:tc>
      </w:tr>
      <w:tr>
        <w:tc>
          <w:tcPr>
            <w:tcW w:type="dxa" w:w="3956"/>
            <w:tcBorders>
              <w:top w:color="000000" w:sz="4" w:val="single"/>
              <w:left w:color="000000" w:sz="4" w:val="single"/>
              <w:bottom w:color="000000" w:sz="4" w:val="single"/>
              <w:right w:color="000000" w:sz="4" w:val="single"/>
            </w:tcBorders>
          </w:tcPr>
          <w:p w14:paraId="26060000">
            <w:pPr>
              <w:spacing w:after="0" w:line="240" w:lineRule="auto"/>
              <w:ind/>
              <w:rPr>
                <w:rFonts w:ascii="Arial" w:hAnsi="Arial"/>
                <w:sz w:val="24"/>
              </w:rPr>
            </w:pPr>
            <w:r>
              <w:rPr>
                <w:rFonts w:ascii="Arial" w:hAnsi="Arial"/>
                <w:sz w:val="24"/>
              </w:rPr>
              <w:t>Защита населения и территории от чрезвычайных ситуаций природного и техногенного характера, пожарная безопасность</w:t>
            </w:r>
          </w:p>
        </w:tc>
        <w:tc>
          <w:tcPr>
            <w:tcW w:type="dxa" w:w="527"/>
            <w:tcBorders>
              <w:top w:color="000000" w:sz="4" w:val="single"/>
              <w:left w:color="000000" w:sz="4" w:val="single"/>
              <w:bottom w:color="000000" w:sz="4" w:val="single"/>
              <w:right w:color="000000" w:sz="4" w:val="single"/>
            </w:tcBorders>
          </w:tcPr>
          <w:p w14:paraId="27060000">
            <w:pPr>
              <w:spacing w:after="0" w:line="240" w:lineRule="auto"/>
              <w:ind/>
              <w:rPr>
                <w:rFonts w:ascii="Arial" w:hAnsi="Arial"/>
                <w:color w:val="000000"/>
                <w:sz w:val="24"/>
              </w:rPr>
            </w:pPr>
            <w:r>
              <w:rPr>
                <w:rFonts w:ascii="Arial" w:hAnsi="Arial"/>
                <w:color w:val="000000"/>
                <w:sz w:val="24"/>
              </w:rPr>
              <w:t>03</w:t>
            </w:r>
          </w:p>
        </w:tc>
        <w:tc>
          <w:tcPr>
            <w:tcW w:type="dxa" w:w="643"/>
            <w:tcBorders>
              <w:top w:color="000000" w:sz="4" w:val="single"/>
              <w:left w:color="000000" w:sz="4" w:val="single"/>
              <w:bottom w:color="000000" w:sz="4" w:val="single"/>
              <w:right w:color="000000" w:sz="4" w:val="single"/>
            </w:tcBorders>
          </w:tcPr>
          <w:p w14:paraId="28060000">
            <w:pPr>
              <w:spacing w:after="0" w:line="240" w:lineRule="auto"/>
              <w:ind/>
              <w:rPr>
                <w:rFonts w:ascii="Arial" w:hAnsi="Arial"/>
                <w:color w:val="000000"/>
                <w:sz w:val="24"/>
              </w:rPr>
            </w:pPr>
            <w:r>
              <w:rPr>
                <w:rFonts w:ascii="Arial" w:hAnsi="Arial"/>
                <w:color w:val="000000"/>
                <w:sz w:val="24"/>
              </w:rPr>
              <w:t>10</w:t>
            </w:r>
          </w:p>
        </w:tc>
        <w:tc>
          <w:tcPr>
            <w:tcW w:type="dxa" w:w="1594"/>
            <w:tcBorders>
              <w:top w:color="000000" w:sz="4" w:val="single"/>
              <w:left w:color="000000" w:sz="4" w:val="single"/>
              <w:bottom w:color="000000" w:sz="4" w:val="single"/>
              <w:right w:color="000000" w:sz="4" w:val="single"/>
            </w:tcBorders>
          </w:tcPr>
          <w:p w14:paraId="29060000">
            <w:pPr>
              <w:spacing w:after="0" w:line="240" w:lineRule="auto"/>
              <w:ind w:firstLine="709" w:left="0"/>
              <w:rPr>
                <w:rFonts w:ascii="Arial" w:hAnsi="Arial"/>
                <w:color w:val="000000"/>
                <w:sz w:val="24"/>
              </w:rPr>
            </w:pPr>
            <w:r>
              <w:rPr>
                <w:rFonts w:ascii="Arial" w:hAnsi="Arial"/>
                <w:color w:val="000000"/>
                <w:sz w:val="24"/>
              </w:rPr>
              <w:t> </w:t>
            </w:r>
          </w:p>
        </w:tc>
        <w:tc>
          <w:tcPr>
            <w:tcW w:type="dxa" w:w="659"/>
            <w:tcBorders>
              <w:top w:color="000000" w:sz="4" w:val="single"/>
              <w:left w:color="000000" w:sz="4" w:val="single"/>
              <w:bottom w:color="000000" w:sz="4" w:val="single"/>
              <w:right w:color="000000" w:sz="4" w:val="single"/>
            </w:tcBorders>
          </w:tcPr>
          <w:p w14:paraId="2A06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2B060000">
            <w:pPr>
              <w:spacing w:after="0" w:line="240" w:lineRule="auto"/>
              <w:ind/>
              <w:rPr>
                <w:rFonts w:ascii="Arial" w:hAnsi="Arial"/>
                <w:color w:val="000000"/>
                <w:sz w:val="24"/>
              </w:rPr>
            </w:pPr>
            <w:r>
              <w:rPr>
                <w:rFonts w:ascii="Arial" w:hAnsi="Arial"/>
                <w:color w:val="000000"/>
                <w:sz w:val="24"/>
              </w:rPr>
              <w:t>3000,00</w:t>
            </w:r>
          </w:p>
        </w:tc>
        <w:tc>
          <w:tcPr>
            <w:tcW w:type="dxa" w:w="1578"/>
            <w:tcBorders>
              <w:top w:color="000000" w:sz="4" w:val="single"/>
              <w:left w:color="000000" w:sz="4" w:val="single"/>
              <w:bottom w:color="000000" w:sz="4" w:val="single"/>
              <w:right w:color="000000" w:sz="4" w:val="single"/>
            </w:tcBorders>
          </w:tcPr>
          <w:p w14:paraId="2C060000">
            <w:pPr>
              <w:rPr>
                <w:rFonts w:ascii="Arial" w:hAnsi="Arial"/>
                <w:sz w:val="24"/>
              </w:rPr>
            </w:pPr>
            <w:r>
              <w:rPr>
                <w:rFonts w:ascii="Arial" w:hAnsi="Arial"/>
                <w:sz w:val="24"/>
              </w:rPr>
              <w:t>3000,00</w:t>
            </w:r>
          </w:p>
        </w:tc>
      </w:tr>
      <w:tr>
        <w:tc>
          <w:tcPr>
            <w:tcW w:type="dxa" w:w="3956"/>
            <w:tcBorders>
              <w:top w:color="000000" w:sz="4" w:val="single"/>
              <w:left w:color="000000" w:sz="4" w:val="single"/>
              <w:bottom w:color="000000" w:sz="4" w:val="single"/>
              <w:right w:color="000000" w:sz="4" w:val="single"/>
            </w:tcBorders>
          </w:tcPr>
          <w:p w14:paraId="2D060000">
            <w:pPr>
              <w:spacing w:after="0" w:line="240" w:lineRule="auto"/>
              <w:ind/>
              <w:rPr>
                <w:rFonts w:ascii="Arial" w:hAnsi="Arial"/>
                <w:sz w:val="24"/>
              </w:rPr>
            </w:pPr>
            <w:r>
              <w:rPr>
                <w:rFonts w:ascii="Arial" w:hAnsi="Arial"/>
                <w:sz w:val="24"/>
              </w:rPr>
              <w:t>Муниципальная программа</w:t>
            </w:r>
            <w:r>
              <w:rPr>
                <w:rFonts w:ascii="Arial" w:hAnsi="Arial"/>
                <w:sz w:val="24"/>
              </w:rPr>
              <w:t xml:space="preserve"> </w:t>
            </w:r>
            <w:r>
              <w:rPr>
                <w:rFonts w:ascii="Arial" w:hAnsi="Arial"/>
                <w:sz w:val="24"/>
              </w:rPr>
              <w:t>«Защита населения и территории от чрезвычайных ситуаций, обеспечение пожарной безопасности и безопасности людей на водных объектах в Молотычевском сельсовете Фатежского района Курской области»</w:t>
            </w:r>
          </w:p>
        </w:tc>
        <w:tc>
          <w:tcPr>
            <w:tcW w:type="dxa" w:w="527"/>
            <w:tcBorders>
              <w:top w:color="000000" w:sz="4" w:val="single"/>
              <w:left w:color="000000" w:sz="4" w:val="single"/>
              <w:bottom w:color="000000" w:sz="4" w:val="single"/>
              <w:right w:color="000000" w:sz="4" w:val="single"/>
            </w:tcBorders>
          </w:tcPr>
          <w:p w14:paraId="2E060000">
            <w:pPr>
              <w:spacing w:after="0" w:line="240" w:lineRule="auto"/>
              <w:ind/>
              <w:rPr>
                <w:rFonts w:ascii="Arial" w:hAnsi="Arial"/>
                <w:color w:val="000000"/>
                <w:sz w:val="24"/>
              </w:rPr>
            </w:pPr>
            <w:r>
              <w:rPr>
                <w:rFonts w:ascii="Arial" w:hAnsi="Arial"/>
                <w:color w:val="000000"/>
                <w:sz w:val="24"/>
              </w:rPr>
              <w:t>03</w:t>
            </w:r>
          </w:p>
        </w:tc>
        <w:tc>
          <w:tcPr>
            <w:tcW w:type="dxa" w:w="643"/>
            <w:tcBorders>
              <w:top w:color="000000" w:sz="4" w:val="single"/>
              <w:left w:color="000000" w:sz="4" w:val="single"/>
              <w:bottom w:color="000000" w:sz="4" w:val="single"/>
              <w:right w:color="000000" w:sz="4" w:val="single"/>
            </w:tcBorders>
          </w:tcPr>
          <w:p w14:paraId="2F060000">
            <w:pPr>
              <w:spacing w:after="0" w:line="240" w:lineRule="auto"/>
              <w:ind/>
              <w:rPr>
                <w:rFonts w:ascii="Arial" w:hAnsi="Arial"/>
                <w:color w:val="000000"/>
                <w:sz w:val="24"/>
              </w:rPr>
            </w:pPr>
            <w:r>
              <w:rPr>
                <w:rFonts w:ascii="Arial" w:hAnsi="Arial"/>
                <w:color w:val="000000"/>
                <w:sz w:val="24"/>
              </w:rPr>
              <w:t>10</w:t>
            </w:r>
          </w:p>
        </w:tc>
        <w:tc>
          <w:tcPr>
            <w:tcW w:type="dxa" w:w="1594"/>
            <w:tcBorders>
              <w:top w:color="000000" w:sz="4" w:val="single"/>
              <w:left w:color="000000" w:sz="4" w:val="single"/>
              <w:bottom w:color="000000" w:sz="4" w:val="single"/>
              <w:right w:color="000000" w:sz="4" w:val="single"/>
            </w:tcBorders>
          </w:tcPr>
          <w:p w14:paraId="30060000">
            <w:pPr>
              <w:spacing w:after="0" w:line="240" w:lineRule="auto"/>
              <w:ind/>
              <w:rPr>
                <w:rFonts w:ascii="Arial" w:hAnsi="Arial"/>
                <w:color w:val="000000"/>
                <w:sz w:val="24"/>
              </w:rPr>
            </w:pPr>
            <w:r>
              <w:rPr>
                <w:rFonts w:ascii="Arial" w:hAnsi="Arial"/>
                <w:color w:val="000000"/>
                <w:sz w:val="24"/>
              </w:rPr>
              <w:t>1300000000</w:t>
            </w:r>
          </w:p>
        </w:tc>
        <w:tc>
          <w:tcPr>
            <w:tcW w:type="dxa" w:w="659"/>
            <w:tcBorders>
              <w:top w:color="000000" w:sz="4" w:val="single"/>
              <w:left w:color="000000" w:sz="4" w:val="single"/>
              <w:bottom w:color="000000" w:sz="4" w:val="single"/>
              <w:right w:color="000000" w:sz="4" w:val="single"/>
            </w:tcBorders>
          </w:tcPr>
          <w:p w14:paraId="3106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32060000">
            <w:pPr>
              <w:spacing w:after="0" w:line="240" w:lineRule="auto"/>
              <w:ind/>
              <w:rPr>
                <w:rFonts w:ascii="Arial" w:hAnsi="Arial"/>
                <w:color w:val="000000"/>
                <w:sz w:val="24"/>
              </w:rPr>
            </w:pPr>
            <w:r>
              <w:rPr>
                <w:rFonts w:ascii="Arial" w:hAnsi="Arial"/>
                <w:color w:val="000000"/>
                <w:sz w:val="24"/>
              </w:rPr>
              <w:t>3000,00</w:t>
            </w:r>
          </w:p>
        </w:tc>
        <w:tc>
          <w:tcPr>
            <w:tcW w:type="dxa" w:w="1578"/>
            <w:tcBorders>
              <w:top w:color="000000" w:sz="4" w:val="single"/>
              <w:left w:color="000000" w:sz="4" w:val="single"/>
              <w:bottom w:color="000000" w:sz="4" w:val="single"/>
              <w:right w:color="000000" w:sz="4" w:val="single"/>
            </w:tcBorders>
          </w:tcPr>
          <w:p w14:paraId="33060000">
            <w:pPr>
              <w:rPr>
                <w:rFonts w:ascii="Arial" w:hAnsi="Arial"/>
                <w:sz w:val="24"/>
              </w:rPr>
            </w:pPr>
            <w:r>
              <w:rPr>
                <w:rFonts w:ascii="Arial" w:hAnsi="Arial"/>
                <w:sz w:val="24"/>
              </w:rPr>
              <w:t>3000,00</w:t>
            </w:r>
          </w:p>
        </w:tc>
      </w:tr>
      <w:tr>
        <w:tc>
          <w:tcPr>
            <w:tcW w:type="dxa" w:w="3956"/>
            <w:tcBorders>
              <w:top w:color="000000" w:sz="4" w:val="single"/>
              <w:left w:color="000000" w:sz="4" w:val="single"/>
              <w:bottom w:color="000000" w:sz="4" w:val="single"/>
              <w:right w:color="000000" w:sz="4" w:val="single"/>
            </w:tcBorders>
          </w:tcPr>
          <w:p w14:paraId="34060000">
            <w:pPr>
              <w:spacing w:after="0" w:line="240" w:lineRule="auto"/>
              <w:ind/>
              <w:rPr>
                <w:rFonts w:ascii="Arial" w:hAnsi="Arial"/>
                <w:sz w:val="24"/>
              </w:rPr>
            </w:pPr>
            <w:r>
              <w:rPr>
                <w:rFonts w:ascii="Arial" w:hAnsi="Arial"/>
                <w:sz w:val="24"/>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Молотычевском сельсовете Фатежского района Курской области» </w:t>
            </w:r>
          </w:p>
        </w:tc>
        <w:tc>
          <w:tcPr>
            <w:tcW w:type="dxa" w:w="527"/>
            <w:tcBorders>
              <w:top w:color="000000" w:sz="4" w:val="single"/>
              <w:left w:color="000000" w:sz="4" w:val="single"/>
              <w:bottom w:color="000000" w:sz="4" w:val="single"/>
              <w:right w:color="000000" w:sz="4" w:val="single"/>
            </w:tcBorders>
          </w:tcPr>
          <w:p w14:paraId="35060000">
            <w:pPr>
              <w:spacing w:after="0" w:line="240" w:lineRule="auto"/>
              <w:ind/>
              <w:rPr>
                <w:rFonts w:ascii="Arial" w:hAnsi="Arial"/>
                <w:color w:val="000000"/>
                <w:sz w:val="24"/>
              </w:rPr>
            </w:pPr>
            <w:r>
              <w:rPr>
                <w:rFonts w:ascii="Arial" w:hAnsi="Arial"/>
                <w:color w:val="000000"/>
                <w:sz w:val="24"/>
              </w:rPr>
              <w:t>03</w:t>
            </w:r>
          </w:p>
        </w:tc>
        <w:tc>
          <w:tcPr>
            <w:tcW w:type="dxa" w:w="643"/>
            <w:tcBorders>
              <w:top w:color="000000" w:sz="4" w:val="single"/>
              <w:left w:color="000000" w:sz="4" w:val="single"/>
              <w:bottom w:color="000000" w:sz="4" w:val="single"/>
              <w:right w:color="000000" w:sz="4" w:val="single"/>
            </w:tcBorders>
          </w:tcPr>
          <w:p w14:paraId="36060000">
            <w:pPr>
              <w:spacing w:after="0" w:line="240" w:lineRule="auto"/>
              <w:ind/>
              <w:rPr>
                <w:rFonts w:ascii="Arial" w:hAnsi="Arial"/>
                <w:color w:val="000000"/>
                <w:sz w:val="24"/>
              </w:rPr>
            </w:pPr>
            <w:r>
              <w:rPr>
                <w:rFonts w:ascii="Arial" w:hAnsi="Arial"/>
                <w:color w:val="000000"/>
                <w:sz w:val="24"/>
              </w:rPr>
              <w:t>10</w:t>
            </w:r>
          </w:p>
        </w:tc>
        <w:tc>
          <w:tcPr>
            <w:tcW w:type="dxa" w:w="1594"/>
            <w:tcBorders>
              <w:top w:color="000000" w:sz="4" w:val="single"/>
              <w:left w:color="000000" w:sz="4" w:val="single"/>
              <w:bottom w:color="000000" w:sz="4" w:val="single"/>
              <w:right w:color="000000" w:sz="4" w:val="single"/>
            </w:tcBorders>
          </w:tcPr>
          <w:p w14:paraId="37060000">
            <w:pPr>
              <w:spacing w:after="0" w:line="240" w:lineRule="auto"/>
              <w:ind/>
              <w:rPr>
                <w:rFonts w:ascii="Arial" w:hAnsi="Arial"/>
                <w:color w:val="000000"/>
                <w:sz w:val="24"/>
              </w:rPr>
            </w:pPr>
            <w:r>
              <w:rPr>
                <w:rFonts w:ascii="Arial" w:hAnsi="Arial"/>
                <w:color w:val="000000"/>
                <w:sz w:val="24"/>
              </w:rPr>
              <w:t>1310000000</w:t>
            </w:r>
          </w:p>
        </w:tc>
        <w:tc>
          <w:tcPr>
            <w:tcW w:type="dxa" w:w="659"/>
            <w:tcBorders>
              <w:top w:color="000000" w:sz="4" w:val="single"/>
              <w:left w:color="000000" w:sz="4" w:val="single"/>
              <w:bottom w:color="000000" w:sz="4" w:val="single"/>
              <w:right w:color="000000" w:sz="4" w:val="single"/>
            </w:tcBorders>
          </w:tcPr>
          <w:p w14:paraId="3806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39060000">
            <w:pPr>
              <w:spacing w:after="0" w:line="240" w:lineRule="auto"/>
              <w:ind/>
              <w:rPr>
                <w:rFonts w:ascii="Arial" w:hAnsi="Arial"/>
                <w:color w:val="000000"/>
                <w:sz w:val="24"/>
              </w:rPr>
            </w:pPr>
            <w:r>
              <w:rPr>
                <w:rFonts w:ascii="Arial" w:hAnsi="Arial"/>
                <w:color w:val="000000"/>
                <w:sz w:val="24"/>
              </w:rPr>
              <w:t>3 000,00</w:t>
            </w:r>
          </w:p>
        </w:tc>
        <w:tc>
          <w:tcPr>
            <w:tcW w:type="dxa" w:w="1578"/>
            <w:tcBorders>
              <w:top w:color="000000" w:sz="4" w:val="single"/>
              <w:left w:color="000000" w:sz="4" w:val="single"/>
              <w:bottom w:color="000000" w:sz="4" w:val="single"/>
              <w:right w:color="000000" w:sz="4" w:val="single"/>
            </w:tcBorders>
          </w:tcPr>
          <w:p w14:paraId="3A060000">
            <w:pPr>
              <w:rPr>
                <w:rFonts w:ascii="Arial" w:hAnsi="Arial"/>
                <w:sz w:val="24"/>
              </w:rPr>
            </w:pPr>
            <w:r>
              <w:rPr>
                <w:rFonts w:ascii="Arial" w:hAnsi="Arial"/>
                <w:sz w:val="24"/>
              </w:rPr>
              <w:t>3 000,00</w:t>
            </w:r>
          </w:p>
        </w:tc>
      </w:tr>
      <w:tr>
        <w:tc>
          <w:tcPr>
            <w:tcW w:type="dxa" w:w="3956"/>
            <w:tcBorders>
              <w:top w:color="000000" w:sz="4" w:val="single"/>
              <w:left w:color="000000" w:sz="4" w:val="single"/>
              <w:bottom w:color="000000" w:sz="4" w:val="single"/>
              <w:right w:color="000000" w:sz="4" w:val="single"/>
            </w:tcBorders>
          </w:tcPr>
          <w:p w14:paraId="3B060000">
            <w:pPr>
              <w:spacing w:after="0" w:line="240" w:lineRule="auto"/>
              <w:ind/>
              <w:rPr>
                <w:rFonts w:ascii="Arial" w:hAnsi="Arial"/>
                <w:sz w:val="24"/>
              </w:rPr>
            </w:pPr>
            <w:r>
              <w:rPr>
                <w:rFonts w:ascii="Arial" w:hAnsi="Arial"/>
                <w:sz w:val="24"/>
              </w:rPr>
              <w:t>Основное мероприятие "Обеспечение деятельности и организация мероприятий по предупреждению и ликвидации чрезвычайных ситуаций"</w:t>
            </w:r>
          </w:p>
        </w:tc>
        <w:tc>
          <w:tcPr>
            <w:tcW w:type="dxa" w:w="527"/>
            <w:tcBorders>
              <w:top w:color="000000" w:sz="4" w:val="single"/>
              <w:left w:color="000000" w:sz="4" w:val="single"/>
              <w:bottom w:color="000000" w:sz="4" w:val="single"/>
              <w:right w:color="000000" w:sz="4" w:val="single"/>
            </w:tcBorders>
          </w:tcPr>
          <w:p w14:paraId="3C060000">
            <w:pPr>
              <w:spacing w:after="0" w:line="240" w:lineRule="auto"/>
              <w:ind/>
              <w:rPr>
                <w:rFonts w:ascii="Arial" w:hAnsi="Arial"/>
                <w:color w:val="000000"/>
                <w:sz w:val="24"/>
              </w:rPr>
            </w:pPr>
            <w:r>
              <w:rPr>
                <w:rFonts w:ascii="Arial" w:hAnsi="Arial"/>
                <w:color w:val="000000"/>
                <w:sz w:val="24"/>
              </w:rPr>
              <w:t>03</w:t>
            </w:r>
          </w:p>
        </w:tc>
        <w:tc>
          <w:tcPr>
            <w:tcW w:type="dxa" w:w="643"/>
            <w:tcBorders>
              <w:top w:color="000000" w:sz="4" w:val="single"/>
              <w:left w:color="000000" w:sz="4" w:val="single"/>
              <w:bottom w:color="000000" w:sz="4" w:val="single"/>
              <w:right w:color="000000" w:sz="4" w:val="single"/>
            </w:tcBorders>
          </w:tcPr>
          <w:p w14:paraId="3D060000">
            <w:pPr>
              <w:spacing w:after="0" w:line="240" w:lineRule="auto"/>
              <w:ind/>
              <w:rPr>
                <w:rFonts w:ascii="Arial" w:hAnsi="Arial"/>
                <w:color w:val="000000"/>
                <w:sz w:val="24"/>
              </w:rPr>
            </w:pPr>
            <w:r>
              <w:rPr>
                <w:rFonts w:ascii="Arial" w:hAnsi="Arial"/>
                <w:color w:val="000000"/>
                <w:sz w:val="24"/>
              </w:rPr>
              <w:t>10</w:t>
            </w:r>
          </w:p>
        </w:tc>
        <w:tc>
          <w:tcPr>
            <w:tcW w:type="dxa" w:w="1594"/>
            <w:tcBorders>
              <w:top w:color="000000" w:sz="4" w:val="single"/>
              <w:left w:color="000000" w:sz="4" w:val="single"/>
              <w:bottom w:color="000000" w:sz="4" w:val="single"/>
              <w:right w:color="000000" w:sz="4" w:val="single"/>
            </w:tcBorders>
          </w:tcPr>
          <w:p w14:paraId="3E060000">
            <w:pPr>
              <w:spacing w:after="0" w:line="240" w:lineRule="auto"/>
              <w:ind/>
              <w:rPr>
                <w:rFonts w:ascii="Arial" w:hAnsi="Arial"/>
                <w:color w:val="000000"/>
                <w:sz w:val="24"/>
              </w:rPr>
            </w:pPr>
            <w:r>
              <w:rPr>
                <w:rFonts w:ascii="Arial" w:hAnsi="Arial"/>
                <w:color w:val="000000"/>
                <w:sz w:val="24"/>
              </w:rPr>
              <w:t>1310100000</w:t>
            </w:r>
          </w:p>
        </w:tc>
        <w:tc>
          <w:tcPr>
            <w:tcW w:type="dxa" w:w="659"/>
            <w:tcBorders>
              <w:top w:color="000000" w:sz="4" w:val="single"/>
              <w:left w:color="000000" w:sz="4" w:val="single"/>
              <w:bottom w:color="000000" w:sz="4" w:val="single"/>
              <w:right w:color="000000" w:sz="4" w:val="single"/>
            </w:tcBorders>
          </w:tcPr>
          <w:p w14:paraId="3F06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40060000">
            <w:pPr>
              <w:spacing w:after="0" w:line="240" w:lineRule="auto"/>
              <w:ind/>
              <w:rPr>
                <w:rFonts w:ascii="Arial" w:hAnsi="Arial"/>
                <w:color w:val="000000"/>
                <w:sz w:val="24"/>
              </w:rPr>
            </w:pPr>
            <w:r>
              <w:rPr>
                <w:rFonts w:ascii="Arial" w:hAnsi="Arial"/>
                <w:color w:val="000000"/>
                <w:sz w:val="24"/>
              </w:rPr>
              <w:t>3000,00</w:t>
            </w:r>
          </w:p>
        </w:tc>
        <w:tc>
          <w:tcPr>
            <w:tcW w:type="dxa" w:w="1578"/>
            <w:tcBorders>
              <w:top w:color="000000" w:sz="4" w:val="single"/>
              <w:left w:color="000000" w:sz="4" w:val="single"/>
              <w:bottom w:color="000000" w:sz="4" w:val="single"/>
              <w:right w:color="000000" w:sz="4" w:val="single"/>
            </w:tcBorders>
          </w:tcPr>
          <w:p w14:paraId="41060000">
            <w:pPr>
              <w:rPr>
                <w:rFonts w:ascii="Arial" w:hAnsi="Arial"/>
                <w:sz w:val="24"/>
              </w:rPr>
            </w:pPr>
            <w:r>
              <w:rPr>
                <w:rFonts w:ascii="Arial" w:hAnsi="Arial"/>
                <w:sz w:val="24"/>
              </w:rPr>
              <w:t>3000,00</w:t>
            </w:r>
          </w:p>
        </w:tc>
      </w:tr>
      <w:tr>
        <w:tc>
          <w:tcPr>
            <w:tcW w:type="dxa" w:w="3956"/>
            <w:tcBorders>
              <w:top w:color="000000" w:sz="4" w:val="single"/>
              <w:left w:color="000000" w:sz="4" w:val="single"/>
              <w:bottom w:color="000000" w:sz="4" w:val="single"/>
              <w:right w:color="000000" w:sz="4" w:val="single"/>
            </w:tcBorders>
          </w:tcPr>
          <w:p w14:paraId="42060000">
            <w:pPr>
              <w:spacing w:after="0" w:line="240" w:lineRule="auto"/>
              <w:ind/>
              <w:rPr>
                <w:rFonts w:ascii="Arial" w:hAnsi="Arial"/>
                <w:sz w:val="24"/>
              </w:rPr>
            </w:pPr>
            <w:r>
              <w:rPr>
                <w:rFonts w:ascii="Arial" w:hAnsi="Arial"/>
                <w:sz w:val="24"/>
              </w:rPr>
              <w:t>Обеспечение первичных мер пожарной безопасности в границах населенных пунктов поселений</w:t>
            </w:r>
          </w:p>
        </w:tc>
        <w:tc>
          <w:tcPr>
            <w:tcW w:type="dxa" w:w="527"/>
            <w:tcBorders>
              <w:top w:color="000000" w:sz="4" w:val="single"/>
              <w:left w:color="000000" w:sz="4" w:val="single"/>
              <w:bottom w:color="000000" w:sz="4" w:val="single"/>
              <w:right w:color="000000" w:sz="4" w:val="single"/>
            </w:tcBorders>
          </w:tcPr>
          <w:p w14:paraId="43060000">
            <w:pPr>
              <w:spacing w:after="0" w:line="240" w:lineRule="auto"/>
              <w:ind/>
              <w:rPr>
                <w:rFonts w:ascii="Arial" w:hAnsi="Arial"/>
                <w:color w:val="000000"/>
                <w:sz w:val="24"/>
              </w:rPr>
            </w:pPr>
            <w:r>
              <w:rPr>
                <w:rFonts w:ascii="Arial" w:hAnsi="Arial"/>
                <w:color w:val="000000"/>
                <w:sz w:val="24"/>
              </w:rPr>
              <w:t>03</w:t>
            </w:r>
          </w:p>
        </w:tc>
        <w:tc>
          <w:tcPr>
            <w:tcW w:type="dxa" w:w="643"/>
            <w:tcBorders>
              <w:top w:color="000000" w:sz="4" w:val="single"/>
              <w:left w:color="000000" w:sz="4" w:val="single"/>
              <w:bottom w:color="000000" w:sz="4" w:val="single"/>
              <w:right w:color="000000" w:sz="4" w:val="single"/>
            </w:tcBorders>
          </w:tcPr>
          <w:p w14:paraId="44060000">
            <w:pPr>
              <w:spacing w:after="0" w:line="240" w:lineRule="auto"/>
              <w:ind/>
              <w:rPr>
                <w:rFonts w:ascii="Arial" w:hAnsi="Arial"/>
                <w:color w:val="000000"/>
                <w:sz w:val="24"/>
              </w:rPr>
            </w:pPr>
            <w:r>
              <w:rPr>
                <w:rFonts w:ascii="Arial" w:hAnsi="Arial"/>
                <w:color w:val="000000"/>
                <w:sz w:val="24"/>
              </w:rPr>
              <w:t>10</w:t>
            </w:r>
          </w:p>
        </w:tc>
        <w:tc>
          <w:tcPr>
            <w:tcW w:type="dxa" w:w="1594"/>
            <w:tcBorders>
              <w:top w:color="000000" w:sz="4" w:val="single"/>
              <w:left w:color="000000" w:sz="4" w:val="single"/>
              <w:bottom w:color="000000" w:sz="4" w:val="single"/>
              <w:right w:color="000000" w:sz="4" w:val="single"/>
            </w:tcBorders>
          </w:tcPr>
          <w:p w14:paraId="45060000">
            <w:pPr>
              <w:spacing w:after="0" w:line="240" w:lineRule="auto"/>
              <w:ind/>
              <w:rPr>
                <w:rFonts w:ascii="Arial" w:hAnsi="Arial"/>
                <w:color w:val="000000"/>
                <w:sz w:val="24"/>
              </w:rPr>
            </w:pPr>
            <w:r>
              <w:rPr>
                <w:rFonts w:ascii="Arial" w:hAnsi="Arial"/>
                <w:color w:val="000000"/>
                <w:sz w:val="24"/>
              </w:rPr>
              <w:t>13101С1415</w:t>
            </w:r>
          </w:p>
        </w:tc>
        <w:tc>
          <w:tcPr>
            <w:tcW w:type="dxa" w:w="659"/>
            <w:tcBorders>
              <w:top w:color="000000" w:sz="4" w:val="single"/>
              <w:left w:color="000000" w:sz="4" w:val="single"/>
              <w:bottom w:color="000000" w:sz="4" w:val="single"/>
              <w:right w:color="000000" w:sz="4" w:val="single"/>
            </w:tcBorders>
          </w:tcPr>
          <w:p w14:paraId="4606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47060000">
            <w:pPr>
              <w:spacing w:after="0" w:line="240" w:lineRule="auto"/>
              <w:ind/>
              <w:rPr>
                <w:rFonts w:ascii="Arial" w:hAnsi="Arial"/>
                <w:color w:val="000000"/>
                <w:sz w:val="24"/>
              </w:rPr>
            </w:pPr>
            <w:r>
              <w:rPr>
                <w:rFonts w:ascii="Arial" w:hAnsi="Arial"/>
                <w:color w:val="000000"/>
                <w:sz w:val="24"/>
              </w:rPr>
              <w:t>3000,00</w:t>
            </w:r>
          </w:p>
        </w:tc>
        <w:tc>
          <w:tcPr>
            <w:tcW w:type="dxa" w:w="1578"/>
            <w:tcBorders>
              <w:top w:color="000000" w:sz="4" w:val="single"/>
              <w:left w:color="000000" w:sz="4" w:val="single"/>
              <w:bottom w:color="000000" w:sz="4" w:val="single"/>
              <w:right w:color="000000" w:sz="4" w:val="single"/>
            </w:tcBorders>
          </w:tcPr>
          <w:p w14:paraId="48060000">
            <w:pPr>
              <w:rPr>
                <w:rFonts w:ascii="Arial" w:hAnsi="Arial"/>
                <w:sz w:val="24"/>
              </w:rPr>
            </w:pPr>
            <w:r>
              <w:rPr>
                <w:rFonts w:ascii="Arial" w:hAnsi="Arial"/>
                <w:sz w:val="24"/>
              </w:rPr>
              <w:t>3000,00</w:t>
            </w:r>
          </w:p>
        </w:tc>
      </w:tr>
      <w:tr>
        <w:tc>
          <w:tcPr>
            <w:tcW w:type="dxa" w:w="3956"/>
            <w:tcBorders>
              <w:top w:color="000000" w:sz="4" w:val="single"/>
              <w:left w:color="000000" w:sz="4" w:val="single"/>
              <w:bottom w:color="000000" w:sz="4" w:val="single"/>
              <w:right w:color="000000" w:sz="4" w:val="single"/>
            </w:tcBorders>
          </w:tcPr>
          <w:p w14:paraId="4906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527"/>
            <w:tcBorders>
              <w:top w:color="000000" w:sz="4" w:val="single"/>
              <w:left w:color="000000" w:sz="4" w:val="single"/>
              <w:bottom w:color="000000" w:sz="4" w:val="single"/>
              <w:right w:color="000000" w:sz="4" w:val="single"/>
            </w:tcBorders>
          </w:tcPr>
          <w:p w14:paraId="4A060000">
            <w:pPr>
              <w:spacing w:after="0" w:line="240" w:lineRule="auto"/>
              <w:ind/>
              <w:rPr>
                <w:rFonts w:ascii="Arial" w:hAnsi="Arial"/>
                <w:color w:val="000000"/>
                <w:sz w:val="24"/>
              </w:rPr>
            </w:pPr>
            <w:r>
              <w:rPr>
                <w:rFonts w:ascii="Arial" w:hAnsi="Arial"/>
                <w:color w:val="000000"/>
                <w:sz w:val="24"/>
              </w:rPr>
              <w:t>03</w:t>
            </w:r>
          </w:p>
        </w:tc>
        <w:tc>
          <w:tcPr>
            <w:tcW w:type="dxa" w:w="643"/>
            <w:tcBorders>
              <w:top w:color="000000" w:sz="4" w:val="single"/>
              <w:left w:color="000000" w:sz="4" w:val="single"/>
              <w:bottom w:color="000000" w:sz="4" w:val="single"/>
              <w:right w:color="000000" w:sz="4" w:val="single"/>
            </w:tcBorders>
          </w:tcPr>
          <w:p w14:paraId="4B060000">
            <w:pPr>
              <w:spacing w:after="0" w:line="240" w:lineRule="auto"/>
              <w:ind/>
              <w:rPr>
                <w:rFonts w:ascii="Arial" w:hAnsi="Arial"/>
                <w:color w:val="000000"/>
                <w:sz w:val="24"/>
              </w:rPr>
            </w:pPr>
            <w:r>
              <w:rPr>
                <w:rFonts w:ascii="Arial" w:hAnsi="Arial"/>
                <w:color w:val="000000"/>
                <w:sz w:val="24"/>
              </w:rPr>
              <w:t>10</w:t>
            </w:r>
          </w:p>
        </w:tc>
        <w:tc>
          <w:tcPr>
            <w:tcW w:type="dxa" w:w="1594"/>
            <w:tcBorders>
              <w:top w:color="000000" w:sz="4" w:val="single"/>
              <w:left w:color="000000" w:sz="4" w:val="single"/>
              <w:bottom w:color="000000" w:sz="4" w:val="single"/>
              <w:right w:color="000000" w:sz="4" w:val="single"/>
            </w:tcBorders>
          </w:tcPr>
          <w:p w14:paraId="4C060000">
            <w:pPr>
              <w:spacing w:after="0" w:line="240" w:lineRule="auto"/>
              <w:ind/>
              <w:rPr>
                <w:rFonts w:ascii="Arial" w:hAnsi="Arial"/>
                <w:color w:val="000000"/>
                <w:sz w:val="24"/>
              </w:rPr>
            </w:pPr>
            <w:r>
              <w:rPr>
                <w:rFonts w:ascii="Arial" w:hAnsi="Arial"/>
                <w:color w:val="000000"/>
                <w:sz w:val="24"/>
              </w:rPr>
              <w:t>13101С1415</w:t>
            </w:r>
          </w:p>
        </w:tc>
        <w:tc>
          <w:tcPr>
            <w:tcW w:type="dxa" w:w="659"/>
            <w:tcBorders>
              <w:top w:color="000000" w:sz="4" w:val="single"/>
              <w:left w:color="000000" w:sz="4" w:val="single"/>
              <w:bottom w:color="000000" w:sz="4" w:val="single"/>
              <w:right w:color="000000" w:sz="4" w:val="single"/>
            </w:tcBorders>
          </w:tcPr>
          <w:p w14:paraId="4D060000">
            <w:pPr>
              <w:spacing w:after="0" w:line="240" w:lineRule="auto"/>
              <w:ind/>
              <w:rPr>
                <w:rFonts w:ascii="Arial" w:hAnsi="Arial"/>
                <w:color w:val="000000"/>
                <w:sz w:val="24"/>
              </w:rPr>
            </w:pPr>
            <w:r>
              <w:rPr>
                <w:rFonts w:ascii="Arial" w:hAnsi="Arial"/>
                <w:color w:val="000000"/>
                <w:sz w:val="24"/>
              </w:rPr>
              <w:t>200</w:t>
            </w:r>
          </w:p>
        </w:tc>
        <w:tc>
          <w:tcPr>
            <w:tcW w:type="dxa" w:w="1550"/>
            <w:tcBorders>
              <w:top w:color="000000" w:sz="4" w:val="single"/>
              <w:left w:color="000000" w:sz="4" w:val="single"/>
              <w:bottom w:color="000000" w:sz="4" w:val="single"/>
              <w:right w:color="000000" w:sz="4" w:val="single"/>
            </w:tcBorders>
          </w:tcPr>
          <w:p w14:paraId="4E060000">
            <w:pPr>
              <w:spacing w:after="0" w:line="240" w:lineRule="auto"/>
              <w:ind/>
              <w:rPr>
                <w:rFonts w:ascii="Arial" w:hAnsi="Arial"/>
                <w:color w:val="000000"/>
                <w:sz w:val="24"/>
              </w:rPr>
            </w:pPr>
            <w:r>
              <w:rPr>
                <w:rFonts w:ascii="Arial" w:hAnsi="Arial"/>
                <w:color w:val="000000"/>
                <w:sz w:val="24"/>
              </w:rPr>
              <w:t>3000,00</w:t>
            </w:r>
          </w:p>
        </w:tc>
        <w:tc>
          <w:tcPr>
            <w:tcW w:type="dxa" w:w="1578"/>
            <w:tcBorders>
              <w:top w:color="000000" w:sz="4" w:val="single"/>
              <w:left w:color="000000" w:sz="4" w:val="single"/>
              <w:bottom w:color="000000" w:sz="4" w:val="single"/>
              <w:right w:color="000000" w:sz="4" w:val="single"/>
            </w:tcBorders>
          </w:tcPr>
          <w:p w14:paraId="4F060000">
            <w:pPr>
              <w:rPr>
                <w:rFonts w:ascii="Arial" w:hAnsi="Arial"/>
                <w:sz w:val="24"/>
              </w:rPr>
            </w:pPr>
            <w:r>
              <w:rPr>
                <w:rFonts w:ascii="Arial" w:hAnsi="Arial"/>
                <w:sz w:val="24"/>
              </w:rPr>
              <w:t>3000,00</w:t>
            </w:r>
          </w:p>
        </w:tc>
      </w:tr>
      <w:tr>
        <w:tc>
          <w:tcPr>
            <w:tcW w:type="dxa" w:w="3956"/>
            <w:tcBorders>
              <w:top w:color="000000" w:sz="4" w:val="single"/>
              <w:left w:color="000000" w:sz="4" w:val="single"/>
              <w:bottom w:color="000000" w:sz="4" w:val="single"/>
              <w:right w:color="000000" w:sz="4" w:val="single"/>
            </w:tcBorders>
          </w:tcPr>
          <w:p w14:paraId="50060000">
            <w:pPr>
              <w:spacing w:after="0" w:line="240" w:lineRule="auto"/>
              <w:ind/>
              <w:rPr>
                <w:rFonts w:ascii="Arial" w:hAnsi="Arial"/>
                <w:sz w:val="24"/>
              </w:rPr>
            </w:pPr>
            <w:r>
              <w:rPr>
                <w:rFonts w:ascii="Arial" w:hAnsi="Arial"/>
                <w:sz w:val="24"/>
              </w:rPr>
              <w:t>Социальная политика</w:t>
            </w:r>
          </w:p>
        </w:tc>
        <w:tc>
          <w:tcPr>
            <w:tcW w:type="dxa" w:w="527"/>
            <w:tcBorders>
              <w:top w:color="000000" w:sz="4" w:val="single"/>
              <w:left w:color="000000" w:sz="4" w:val="single"/>
              <w:bottom w:color="000000" w:sz="4" w:val="single"/>
              <w:right w:color="000000" w:sz="4" w:val="single"/>
            </w:tcBorders>
          </w:tcPr>
          <w:p w14:paraId="51060000">
            <w:pPr>
              <w:spacing w:after="0" w:line="240" w:lineRule="auto"/>
              <w:ind/>
              <w:rPr>
                <w:rFonts w:ascii="Arial" w:hAnsi="Arial"/>
                <w:color w:val="000000"/>
                <w:sz w:val="24"/>
              </w:rPr>
            </w:pPr>
            <w:r>
              <w:rPr>
                <w:rFonts w:ascii="Arial" w:hAnsi="Arial"/>
                <w:color w:val="000000"/>
                <w:sz w:val="24"/>
              </w:rPr>
              <w:t>10</w:t>
            </w:r>
          </w:p>
        </w:tc>
        <w:tc>
          <w:tcPr>
            <w:tcW w:type="dxa" w:w="643"/>
            <w:tcBorders>
              <w:top w:color="000000" w:sz="4" w:val="single"/>
              <w:left w:color="000000" w:sz="4" w:val="single"/>
              <w:bottom w:color="000000" w:sz="4" w:val="single"/>
              <w:right w:color="000000" w:sz="4" w:val="single"/>
            </w:tcBorders>
          </w:tcPr>
          <w:p w14:paraId="52060000">
            <w:pPr>
              <w:spacing w:after="0" w:line="240" w:lineRule="auto"/>
              <w:ind w:firstLine="709" w:left="0"/>
              <w:rPr>
                <w:rFonts w:ascii="Arial" w:hAnsi="Arial"/>
                <w:color w:val="000000"/>
                <w:sz w:val="24"/>
              </w:rPr>
            </w:pPr>
          </w:p>
        </w:tc>
        <w:tc>
          <w:tcPr>
            <w:tcW w:type="dxa" w:w="1594"/>
            <w:tcBorders>
              <w:top w:color="000000" w:sz="4" w:val="single"/>
              <w:left w:color="000000" w:sz="4" w:val="single"/>
              <w:bottom w:color="000000" w:sz="4" w:val="single"/>
              <w:right w:color="000000" w:sz="4" w:val="single"/>
            </w:tcBorders>
          </w:tcPr>
          <w:p w14:paraId="53060000">
            <w:pPr>
              <w:spacing w:after="0" w:line="240" w:lineRule="auto"/>
              <w:ind w:firstLine="709" w:left="0"/>
              <w:rPr>
                <w:rFonts w:ascii="Arial" w:hAnsi="Arial"/>
                <w:color w:val="000000"/>
                <w:sz w:val="24"/>
              </w:rPr>
            </w:pPr>
            <w:r>
              <w:rPr>
                <w:rFonts w:ascii="Arial" w:hAnsi="Arial"/>
                <w:color w:val="000000"/>
                <w:sz w:val="24"/>
              </w:rPr>
              <w:t> </w:t>
            </w:r>
          </w:p>
        </w:tc>
        <w:tc>
          <w:tcPr>
            <w:tcW w:type="dxa" w:w="659"/>
            <w:tcBorders>
              <w:top w:color="000000" w:sz="4" w:val="single"/>
              <w:left w:color="000000" w:sz="4" w:val="single"/>
              <w:bottom w:color="000000" w:sz="4" w:val="single"/>
              <w:right w:color="000000" w:sz="4" w:val="single"/>
            </w:tcBorders>
          </w:tcPr>
          <w:p w14:paraId="5406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55060000">
            <w:pPr>
              <w:spacing w:after="0" w:line="240" w:lineRule="auto"/>
              <w:ind/>
              <w:rPr>
                <w:rFonts w:ascii="Arial" w:hAnsi="Arial"/>
                <w:color w:val="000000"/>
                <w:sz w:val="24"/>
              </w:rPr>
            </w:pPr>
            <w:r>
              <w:rPr>
                <w:rFonts w:ascii="Arial" w:hAnsi="Arial"/>
                <w:color w:val="000000"/>
                <w:sz w:val="24"/>
              </w:rPr>
              <w:t>4</w:t>
            </w:r>
            <w:r>
              <w:rPr>
                <w:rFonts w:ascii="Arial" w:hAnsi="Arial"/>
                <w:color w:val="000000"/>
                <w:sz w:val="24"/>
              </w:rPr>
              <w:t>00000,00</w:t>
            </w:r>
          </w:p>
        </w:tc>
        <w:tc>
          <w:tcPr>
            <w:tcW w:type="dxa" w:w="1578"/>
            <w:tcBorders>
              <w:top w:color="000000" w:sz="4" w:val="single"/>
              <w:left w:color="000000" w:sz="4" w:val="single"/>
              <w:bottom w:color="000000" w:sz="4" w:val="single"/>
              <w:right w:color="000000" w:sz="4" w:val="single"/>
            </w:tcBorders>
          </w:tcPr>
          <w:p w14:paraId="56060000">
            <w:pPr>
              <w:rPr>
                <w:rFonts w:ascii="Arial" w:hAnsi="Arial"/>
                <w:sz w:val="24"/>
              </w:rPr>
            </w:pPr>
            <w:r>
              <w:rPr>
                <w:rFonts w:ascii="Arial" w:hAnsi="Arial"/>
                <w:sz w:val="24"/>
              </w:rPr>
              <w:t>4</w:t>
            </w:r>
            <w:r>
              <w:rPr>
                <w:rFonts w:ascii="Arial" w:hAnsi="Arial"/>
                <w:sz w:val="24"/>
              </w:rPr>
              <w:t>00000,00</w:t>
            </w:r>
          </w:p>
        </w:tc>
      </w:tr>
      <w:tr>
        <w:tc>
          <w:tcPr>
            <w:tcW w:type="dxa" w:w="3956"/>
            <w:tcBorders>
              <w:top w:color="000000" w:sz="4" w:val="single"/>
              <w:left w:color="000000" w:sz="4" w:val="single"/>
              <w:bottom w:color="000000" w:sz="4" w:val="single"/>
              <w:right w:color="000000" w:sz="4" w:val="single"/>
            </w:tcBorders>
          </w:tcPr>
          <w:p w14:paraId="57060000">
            <w:pPr>
              <w:spacing w:after="0" w:line="240" w:lineRule="auto"/>
              <w:ind/>
              <w:rPr>
                <w:rFonts w:ascii="Arial" w:hAnsi="Arial"/>
                <w:sz w:val="24"/>
              </w:rPr>
            </w:pPr>
            <w:r>
              <w:rPr>
                <w:rFonts w:ascii="Arial" w:hAnsi="Arial"/>
                <w:sz w:val="24"/>
              </w:rPr>
              <w:t>Пенсионное обеспечение</w:t>
            </w:r>
          </w:p>
        </w:tc>
        <w:tc>
          <w:tcPr>
            <w:tcW w:type="dxa" w:w="527"/>
            <w:tcBorders>
              <w:top w:color="000000" w:sz="4" w:val="single"/>
              <w:left w:color="000000" w:sz="4" w:val="single"/>
              <w:bottom w:color="000000" w:sz="4" w:val="single"/>
              <w:right w:color="000000" w:sz="4" w:val="single"/>
            </w:tcBorders>
          </w:tcPr>
          <w:p w14:paraId="58060000">
            <w:pPr>
              <w:spacing w:after="0" w:line="240" w:lineRule="auto"/>
              <w:ind/>
              <w:rPr>
                <w:rFonts w:ascii="Arial" w:hAnsi="Arial"/>
                <w:color w:val="000000"/>
                <w:sz w:val="24"/>
              </w:rPr>
            </w:pPr>
            <w:r>
              <w:rPr>
                <w:rFonts w:ascii="Arial" w:hAnsi="Arial"/>
                <w:color w:val="000000"/>
                <w:sz w:val="24"/>
              </w:rPr>
              <w:t>10</w:t>
            </w:r>
          </w:p>
        </w:tc>
        <w:tc>
          <w:tcPr>
            <w:tcW w:type="dxa" w:w="643"/>
            <w:tcBorders>
              <w:top w:color="000000" w:sz="4" w:val="single"/>
              <w:left w:color="000000" w:sz="4" w:val="single"/>
              <w:bottom w:color="000000" w:sz="4" w:val="single"/>
              <w:right w:color="000000" w:sz="4" w:val="single"/>
            </w:tcBorders>
          </w:tcPr>
          <w:p w14:paraId="59060000">
            <w:pPr>
              <w:spacing w:after="0" w:line="240" w:lineRule="auto"/>
              <w:ind/>
              <w:rPr>
                <w:rFonts w:ascii="Arial" w:hAnsi="Arial"/>
                <w:color w:val="000000"/>
                <w:sz w:val="24"/>
              </w:rPr>
            </w:pPr>
            <w:r>
              <w:rPr>
                <w:rFonts w:ascii="Arial" w:hAnsi="Arial"/>
                <w:color w:val="000000"/>
                <w:sz w:val="24"/>
              </w:rPr>
              <w:t>01</w:t>
            </w:r>
          </w:p>
        </w:tc>
        <w:tc>
          <w:tcPr>
            <w:tcW w:type="dxa" w:w="1594"/>
            <w:tcBorders>
              <w:top w:color="000000" w:sz="4" w:val="single"/>
              <w:left w:color="000000" w:sz="4" w:val="single"/>
              <w:bottom w:color="000000" w:sz="4" w:val="single"/>
              <w:right w:color="000000" w:sz="4" w:val="single"/>
            </w:tcBorders>
          </w:tcPr>
          <w:p w14:paraId="5A060000">
            <w:pPr>
              <w:spacing w:after="0" w:line="240" w:lineRule="auto"/>
              <w:ind w:firstLine="709" w:left="0"/>
              <w:rPr>
                <w:rFonts w:ascii="Arial" w:hAnsi="Arial"/>
                <w:color w:val="000000"/>
                <w:sz w:val="24"/>
              </w:rPr>
            </w:pPr>
            <w:r>
              <w:rPr>
                <w:rFonts w:ascii="Arial" w:hAnsi="Arial"/>
                <w:color w:val="000000"/>
                <w:sz w:val="24"/>
              </w:rPr>
              <w:t> </w:t>
            </w:r>
          </w:p>
        </w:tc>
        <w:tc>
          <w:tcPr>
            <w:tcW w:type="dxa" w:w="659"/>
            <w:tcBorders>
              <w:top w:color="000000" w:sz="4" w:val="single"/>
              <w:left w:color="000000" w:sz="4" w:val="single"/>
              <w:bottom w:color="000000" w:sz="4" w:val="single"/>
              <w:right w:color="000000" w:sz="4" w:val="single"/>
            </w:tcBorders>
          </w:tcPr>
          <w:p w14:paraId="5B06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5C060000">
            <w:pPr>
              <w:spacing w:after="0" w:line="240" w:lineRule="auto"/>
              <w:ind/>
              <w:rPr>
                <w:rFonts w:ascii="Arial" w:hAnsi="Arial"/>
                <w:color w:val="000000"/>
                <w:sz w:val="24"/>
              </w:rPr>
            </w:pPr>
            <w:r>
              <w:rPr>
                <w:rFonts w:ascii="Arial" w:hAnsi="Arial"/>
                <w:color w:val="000000"/>
                <w:sz w:val="24"/>
              </w:rPr>
              <w:t>4</w:t>
            </w:r>
            <w:r>
              <w:rPr>
                <w:rFonts w:ascii="Arial" w:hAnsi="Arial"/>
                <w:color w:val="000000"/>
                <w:sz w:val="24"/>
              </w:rPr>
              <w:t>00000,00</w:t>
            </w:r>
          </w:p>
        </w:tc>
        <w:tc>
          <w:tcPr>
            <w:tcW w:type="dxa" w:w="1578"/>
            <w:tcBorders>
              <w:top w:color="000000" w:sz="4" w:val="single"/>
              <w:left w:color="000000" w:sz="4" w:val="single"/>
              <w:bottom w:color="000000" w:sz="4" w:val="single"/>
              <w:right w:color="000000" w:sz="4" w:val="single"/>
            </w:tcBorders>
          </w:tcPr>
          <w:p w14:paraId="5D060000">
            <w:pPr>
              <w:rPr>
                <w:rFonts w:ascii="Arial" w:hAnsi="Arial"/>
                <w:sz w:val="24"/>
              </w:rPr>
            </w:pPr>
            <w:r>
              <w:rPr>
                <w:rFonts w:ascii="Arial" w:hAnsi="Arial"/>
                <w:sz w:val="24"/>
              </w:rPr>
              <w:t>4</w:t>
            </w:r>
            <w:r>
              <w:rPr>
                <w:rFonts w:ascii="Arial" w:hAnsi="Arial"/>
                <w:sz w:val="24"/>
              </w:rPr>
              <w:t>00000,00</w:t>
            </w:r>
          </w:p>
        </w:tc>
      </w:tr>
      <w:tr>
        <w:tc>
          <w:tcPr>
            <w:tcW w:type="dxa" w:w="3956"/>
            <w:tcBorders>
              <w:top w:color="000000" w:sz="4" w:val="single"/>
              <w:left w:color="000000" w:sz="4" w:val="single"/>
              <w:bottom w:color="000000" w:sz="4" w:val="single"/>
              <w:right w:color="000000" w:sz="4" w:val="single"/>
            </w:tcBorders>
          </w:tcPr>
          <w:p w14:paraId="5E060000">
            <w:pPr>
              <w:spacing w:after="0" w:line="240" w:lineRule="auto"/>
              <w:ind/>
              <w:rPr>
                <w:rFonts w:ascii="Arial" w:hAnsi="Arial"/>
                <w:sz w:val="24"/>
              </w:rPr>
            </w:pPr>
            <w:r>
              <w:rPr>
                <w:rFonts w:ascii="Arial" w:hAnsi="Arial"/>
                <w:sz w:val="24"/>
              </w:rPr>
              <w:t>Муниципальная программа</w:t>
            </w:r>
            <w:r>
              <w:rPr>
                <w:rFonts w:ascii="Arial" w:hAnsi="Arial"/>
                <w:sz w:val="24"/>
              </w:rPr>
              <w:t xml:space="preserve"> </w:t>
            </w:r>
            <w:r>
              <w:rPr>
                <w:rFonts w:ascii="Arial" w:hAnsi="Arial"/>
                <w:sz w:val="24"/>
              </w:rPr>
              <w:t>«Социальная поддержка граждан в Молотычевском сельсовете Фатежского района Курской области»</w:t>
            </w:r>
          </w:p>
        </w:tc>
        <w:tc>
          <w:tcPr>
            <w:tcW w:type="dxa" w:w="527"/>
            <w:tcBorders>
              <w:top w:color="000000" w:sz="4" w:val="single"/>
              <w:left w:color="000000" w:sz="4" w:val="single"/>
              <w:bottom w:color="000000" w:sz="4" w:val="single"/>
              <w:right w:color="000000" w:sz="4" w:val="single"/>
            </w:tcBorders>
          </w:tcPr>
          <w:p w14:paraId="5F060000">
            <w:pPr>
              <w:spacing w:after="0" w:line="240" w:lineRule="auto"/>
              <w:ind/>
              <w:rPr>
                <w:rFonts w:ascii="Arial" w:hAnsi="Arial"/>
                <w:color w:val="000000"/>
                <w:sz w:val="24"/>
              </w:rPr>
            </w:pPr>
            <w:r>
              <w:rPr>
                <w:rFonts w:ascii="Arial" w:hAnsi="Arial"/>
                <w:color w:val="000000"/>
                <w:sz w:val="24"/>
              </w:rPr>
              <w:t>10</w:t>
            </w:r>
          </w:p>
        </w:tc>
        <w:tc>
          <w:tcPr>
            <w:tcW w:type="dxa" w:w="643"/>
            <w:tcBorders>
              <w:top w:color="000000" w:sz="4" w:val="single"/>
              <w:left w:color="000000" w:sz="4" w:val="single"/>
              <w:bottom w:color="000000" w:sz="4" w:val="single"/>
              <w:right w:color="000000" w:sz="4" w:val="single"/>
            </w:tcBorders>
          </w:tcPr>
          <w:p w14:paraId="60060000">
            <w:pPr>
              <w:spacing w:after="0" w:line="240" w:lineRule="auto"/>
              <w:ind/>
              <w:rPr>
                <w:rFonts w:ascii="Arial" w:hAnsi="Arial"/>
                <w:color w:val="000000"/>
                <w:sz w:val="24"/>
              </w:rPr>
            </w:pPr>
            <w:r>
              <w:rPr>
                <w:rFonts w:ascii="Arial" w:hAnsi="Arial"/>
                <w:color w:val="000000"/>
                <w:sz w:val="24"/>
              </w:rPr>
              <w:t>01</w:t>
            </w:r>
          </w:p>
        </w:tc>
        <w:tc>
          <w:tcPr>
            <w:tcW w:type="dxa" w:w="1594"/>
            <w:tcBorders>
              <w:top w:color="000000" w:sz="4" w:val="single"/>
              <w:left w:color="000000" w:sz="4" w:val="single"/>
              <w:bottom w:color="000000" w:sz="4" w:val="single"/>
              <w:right w:color="000000" w:sz="4" w:val="single"/>
            </w:tcBorders>
          </w:tcPr>
          <w:p w14:paraId="61060000">
            <w:pPr>
              <w:spacing w:after="0" w:line="240" w:lineRule="auto"/>
              <w:ind/>
              <w:rPr>
                <w:rFonts w:ascii="Arial" w:hAnsi="Arial"/>
                <w:color w:val="000000"/>
                <w:sz w:val="24"/>
              </w:rPr>
            </w:pPr>
            <w:r>
              <w:rPr>
                <w:rFonts w:ascii="Arial" w:hAnsi="Arial"/>
                <w:color w:val="000000"/>
                <w:sz w:val="24"/>
              </w:rPr>
              <w:t xml:space="preserve">0200000000 </w:t>
            </w:r>
          </w:p>
        </w:tc>
        <w:tc>
          <w:tcPr>
            <w:tcW w:type="dxa" w:w="659"/>
            <w:tcBorders>
              <w:top w:color="000000" w:sz="4" w:val="single"/>
              <w:left w:color="000000" w:sz="4" w:val="single"/>
              <w:bottom w:color="000000" w:sz="4" w:val="single"/>
              <w:right w:color="000000" w:sz="4" w:val="single"/>
            </w:tcBorders>
          </w:tcPr>
          <w:p w14:paraId="6206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63060000">
            <w:pPr>
              <w:spacing w:after="0" w:line="240" w:lineRule="auto"/>
              <w:ind/>
              <w:rPr>
                <w:rFonts w:ascii="Arial" w:hAnsi="Arial"/>
                <w:color w:val="000000"/>
                <w:sz w:val="24"/>
              </w:rPr>
            </w:pPr>
            <w:r>
              <w:rPr>
                <w:rFonts w:ascii="Arial" w:hAnsi="Arial"/>
                <w:color w:val="000000"/>
                <w:sz w:val="24"/>
              </w:rPr>
              <w:t>4</w:t>
            </w:r>
            <w:r>
              <w:rPr>
                <w:rFonts w:ascii="Arial" w:hAnsi="Arial"/>
                <w:color w:val="000000"/>
                <w:sz w:val="24"/>
              </w:rPr>
              <w:t>00000,00</w:t>
            </w:r>
          </w:p>
        </w:tc>
        <w:tc>
          <w:tcPr>
            <w:tcW w:type="dxa" w:w="1578"/>
            <w:tcBorders>
              <w:top w:color="000000" w:sz="4" w:val="single"/>
              <w:left w:color="000000" w:sz="4" w:val="single"/>
              <w:bottom w:color="000000" w:sz="4" w:val="single"/>
              <w:right w:color="000000" w:sz="4" w:val="single"/>
            </w:tcBorders>
          </w:tcPr>
          <w:p w14:paraId="64060000">
            <w:pPr>
              <w:rPr>
                <w:rFonts w:ascii="Arial" w:hAnsi="Arial"/>
                <w:sz w:val="24"/>
              </w:rPr>
            </w:pPr>
            <w:r>
              <w:rPr>
                <w:rFonts w:ascii="Arial" w:hAnsi="Arial"/>
                <w:sz w:val="24"/>
              </w:rPr>
              <w:t>4</w:t>
            </w:r>
            <w:r>
              <w:rPr>
                <w:rFonts w:ascii="Arial" w:hAnsi="Arial"/>
                <w:sz w:val="24"/>
              </w:rPr>
              <w:t>00000,00</w:t>
            </w:r>
          </w:p>
        </w:tc>
      </w:tr>
      <w:tr>
        <w:tc>
          <w:tcPr>
            <w:tcW w:type="dxa" w:w="3956"/>
            <w:tcBorders>
              <w:top w:color="000000" w:sz="4" w:val="single"/>
              <w:left w:color="000000" w:sz="4" w:val="single"/>
              <w:bottom w:color="000000" w:sz="4" w:val="single"/>
              <w:right w:color="000000" w:sz="4" w:val="single"/>
            </w:tcBorders>
          </w:tcPr>
          <w:p w14:paraId="65060000">
            <w:pPr>
              <w:spacing w:after="0" w:line="240" w:lineRule="auto"/>
              <w:ind/>
              <w:rPr>
                <w:rFonts w:ascii="Arial" w:hAnsi="Arial"/>
                <w:sz w:val="24"/>
              </w:rPr>
            </w:pPr>
            <w:r>
              <w:rPr>
                <w:rFonts w:ascii="Arial" w:hAnsi="Arial"/>
                <w:sz w:val="24"/>
              </w:rPr>
              <w:t>Подпрограмма «Развитие мер социальной поддержки отдельных категорий граждан» муниципальной программы «Социальная поддержка граждан в Молотычевском сельсовете Фатежского района Курской области»</w:t>
            </w:r>
          </w:p>
        </w:tc>
        <w:tc>
          <w:tcPr>
            <w:tcW w:type="dxa" w:w="527"/>
            <w:tcBorders>
              <w:top w:color="000000" w:sz="4" w:val="single"/>
              <w:left w:color="000000" w:sz="4" w:val="single"/>
              <w:bottom w:color="000000" w:sz="4" w:val="single"/>
              <w:right w:color="000000" w:sz="4" w:val="single"/>
            </w:tcBorders>
          </w:tcPr>
          <w:p w14:paraId="66060000">
            <w:pPr>
              <w:spacing w:after="0" w:line="240" w:lineRule="auto"/>
              <w:ind/>
              <w:rPr>
                <w:rFonts w:ascii="Arial" w:hAnsi="Arial"/>
                <w:color w:val="000000"/>
                <w:sz w:val="24"/>
              </w:rPr>
            </w:pPr>
            <w:r>
              <w:rPr>
                <w:rFonts w:ascii="Arial" w:hAnsi="Arial"/>
                <w:color w:val="000000"/>
                <w:sz w:val="24"/>
              </w:rPr>
              <w:t>10</w:t>
            </w:r>
          </w:p>
        </w:tc>
        <w:tc>
          <w:tcPr>
            <w:tcW w:type="dxa" w:w="643"/>
            <w:tcBorders>
              <w:top w:color="000000" w:sz="4" w:val="single"/>
              <w:left w:color="000000" w:sz="4" w:val="single"/>
              <w:bottom w:color="000000" w:sz="4" w:val="single"/>
              <w:right w:color="000000" w:sz="4" w:val="single"/>
            </w:tcBorders>
          </w:tcPr>
          <w:p w14:paraId="67060000">
            <w:pPr>
              <w:spacing w:after="0" w:line="240" w:lineRule="auto"/>
              <w:ind/>
              <w:rPr>
                <w:rFonts w:ascii="Arial" w:hAnsi="Arial"/>
                <w:color w:val="000000"/>
                <w:sz w:val="24"/>
              </w:rPr>
            </w:pPr>
            <w:r>
              <w:rPr>
                <w:rFonts w:ascii="Arial" w:hAnsi="Arial"/>
                <w:color w:val="000000"/>
                <w:sz w:val="24"/>
              </w:rPr>
              <w:t>01</w:t>
            </w:r>
          </w:p>
        </w:tc>
        <w:tc>
          <w:tcPr>
            <w:tcW w:type="dxa" w:w="1594"/>
            <w:tcBorders>
              <w:top w:color="000000" w:sz="4" w:val="single"/>
              <w:left w:color="000000" w:sz="4" w:val="single"/>
              <w:bottom w:color="000000" w:sz="4" w:val="single"/>
              <w:right w:color="000000" w:sz="4" w:val="single"/>
            </w:tcBorders>
          </w:tcPr>
          <w:p w14:paraId="68060000">
            <w:pPr>
              <w:spacing w:after="0" w:line="240" w:lineRule="auto"/>
              <w:ind/>
              <w:rPr>
                <w:rFonts w:ascii="Arial" w:hAnsi="Arial"/>
                <w:color w:val="000000"/>
                <w:sz w:val="24"/>
              </w:rPr>
            </w:pPr>
            <w:r>
              <w:rPr>
                <w:rFonts w:ascii="Arial" w:hAnsi="Arial"/>
                <w:color w:val="000000"/>
                <w:sz w:val="24"/>
              </w:rPr>
              <w:t xml:space="preserve">0220000000 </w:t>
            </w:r>
          </w:p>
        </w:tc>
        <w:tc>
          <w:tcPr>
            <w:tcW w:type="dxa" w:w="659"/>
            <w:tcBorders>
              <w:top w:color="000000" w:sz="4" w:val="single"/>
              <w:left w:color="000000" w:sz="4" w:val="single"/>
              <w:bottom w:color="000000" w:sz="4" w:val="single"/>
              <w:right w:color="000000" w:sz="4" w:val="single"/>
            </w:tcBorders>
          </w:tcPr>
          <w:p w14:paraId="6906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6A060000">
            <w:pPr>
              <w:spacing w:after="0" w:line="240" w:lineRule="auto"/>
              <w:ind/>
              <w:rPr>
                <w:rFonts w:ascii="Arial" w:hAnsi="Arial"/>
                <w:color w:val="000000"/>
                <w:sz w:val="24"/>
              </w:rPr>
            </w:pPr>
            <w:r>
              <w:rPr>
                <w:rFonts w:ascii="Arial" w:hAnsi="Arial"/>
                <w:color w:val="000000"/>
                <w:sz w:val="24"/>
              </w:rPr>
              <w:t>4</w:t>
            </w:r>
            <w:r>
              <w:rPr>
                <w:rFonts w:ascii="Arial" w:hAnsi="Arial"/>
                <w:color w:val="000000"/>
                <w:sz w:val="24"/>
              </w:rPr>
              <w:t>00000,00</w:t>
            </w:r>
          </w:p>
        </w:tc>
        <w:tc>
          <w:tcPr>
            <w:tcW w:type="dxa" w:w="1578"/>
            <w:tcBorders>
              <w:top w:color="000000" w:sz="4" w:val="single"/>
              <w:left w:color="000000" w:sz="4" w:val="single"/>
              <w:bottom w:color="000000" w:sz="4" w:val="single"/>
              <w:right w:color="000000" w:sz="4" w:val="single"/>
            </w:tcBorders>
          </w:tcPr>
          <w:p w14:paraId="6B060000">
            <w:pPr>
              <w:rPr>
                <w:rFonts w:ascii="Arial" w:hAnsi="Arial"/>
                <w:sz w:val="24"/>
              </w:rPr>
            </w:pPr>
            <w:r>
              <w:rPr>
                <w:rFonts w:ascii="Arial" w:hAnsi="Arial"/>
                <w:sz w:val="24"/>
              </w:rPr>
              <w:t>4</w:t>
            </w:r>
            <w:r>
              <w:rPr>
                <w:rFonts w:ascii="Arial" w:hAnsi="Arial"/>
                <w:sz w:val="24"/>
              </w:rPr>
              <w:t>00000,00</w:t>
            </w:r>
          </w:p>
        </w:tc>
      </w:tr>
      <w:tr>
        <w:tc>
          <w:tcPr>
            <w:tcW w:type="dxa" w:w="3956"/>
            <w:tcBorders>
              <w:top w:color="000000" w:sz="4" w:val="single"/>
              <w:left w:color="000000" w:sz="4" w:val="single"/>
              <w:bottom w:color="000000" w:sz="4" w:val="single"/>
              <w:right w:color="000000" w:sz="4" w:val="single"/>
            </w:tcBorders>
          </w:tcPr>
          <w:p w14:paraId="6C060000">
            <w:pPr>
              <w:spacing w:after="0" w:line="240" w:lineRule="auto"/>
              <w:ind/>
              <w:rPr>
                <w:rFonts w:ascii="Arial" w:hAnsi="Arial"/>
                <w:sz w:val="24"/>
              </w:rPr>
            </w:pPr>
            <w:r>
              <w:rPr>
                <w:rFonts w:ascii="Arial" w:hAnsi="Arial"/>
                <w:sz w:val="24"/>
              </w:rPr>
              <w:t>Основное мероприятие "Совершенствование организации предоставления социальных выплат</w:t>
            </w:r>
            <w:r>
              <w:rPr>
                <w:rFonts w:ascii="Arial" w:hAnsi="Arial"/>
                <w:sz w:val="24"/>
              </w:rPr>
              <w:t xml:space="preserve"> </w:t>
            </w:r>
            <w:r>
              <w:rPr>
                <w:rFonts w:ascii="Arial" w:hAnsi="Arial"/>
                <w:sz w:val="24"/>
              </w:rPr>
              <w:t>и мер социальной поддержки отдельным категориям граждан"</w:t>
            </w:r>
          </w:p>
        </w:tc>
        <w:tc>
          <w:tcPr>
            <w:tcW w:type="dxa" w:w="527"/>
            <w:tcBorders>
              <w:top w:color="000000" w:sz="4" w:val="single"/>
              <w:left w:color="000000" w:sz="4" w:val="single"/>
              <w:bottom w:color="000000" w:sz="4" w:val="single"/>
              <w:right w:color="000000" w:sz="4" w:val="single"/>
            </w:tcBorders>
          </w:tcPr>
          <w:p w14:paraId="6D060000">
            <w:pPr>
              <w:spacing w:after="0" w:line="240" w:lineRule="auto"/>
              <w:ind/>
              <w:rPr>
                <w:rFonts w:ascii="Arial" w:hAnsi="Arial"/>
                <w:color w:val="000000"/>
                <w:sz w:val="24"/>
              </w:rPr>
            </w:pPr>
            <w:r>
              <w:rPr>
                <w:rFonts w:ascii="Arial" w:hAnsi="Arial"/>
                <w:color w:val="000000"/>
                <w:sz w:val="24"/>
              </w:rPr>
              <w:t>10</w:t>
            </w:r>
          </w:p>
        </w:tc>
        <w:tc>
          <w:tcPr>
            <w:tcW w:type="dxa" w:w="643"/>
            <w:tcBorders>
              <w:top w:color="000000" w:sz="4" w:val="single"/>
              <w:left w:color="000000" w:sz="4" w:val="single"/>
              <w:bottom w:color="000000" w:sz="4" w:val="single"/>
              <w:right w:color="000000" w:sz="4" w:val="single"/>
            </w:tcBorders>
          </w:tcPr>
          <w:p w14:paraId="6E060000">
            <w:pPr>
              <w:spacing w:after="0" w:line="240" w:lineRule="auto"/>
              <w:ind/>
              <w:rPr>
                <w:rFonts w:ascii="Arial" w:hAnsi="Arial"/>
                <w:color w:val="000000"/>
                <w:sz w:val="24"/>
              </w:rPr>
            </w:pPr>
            <w:r>
              <w:rPr>
                <w:rFonts w:ascii="Arial" w:hAnsi="Arial"/>
                <w:color w:val="000000"/>
                <w:sz w:val="24"/>
              </w:rPr>
              <w:t>01</w:t>
            </w:r>
          </w:p>
        </w:tc>
        <w:tc>
          <w:tcPr>
            <w:tcW w:type="dxa" w:w="1594"/>
            <w:tcBorders>
              <w:top w:color="000000" w:sz="4" w:val="single"/>
              <w:left w:color="000000" w:sz="4" w:val="single"/>
              <w:bottom w:color="000000" w:sz="4" w:val="single"/>
              <w:right w:color="000000" w:sz="4" w:val="single"/>
            </w:tcBorders>
          </w:tcPr>
          <w:p w14:paraId="6F060000">
            <w:pPr>
              <w:spacing w:after="0" w:line="240" w:lineRule="auto"/>
              <w:ind/>
              <w:rPr>
                <w:rFonts w:ascii="Arial" w:hAnsi="Arial"/>
                <w:color w:val="000000"/>
                <w:sz w:val="24"/>
              </w:rPr>
            </w:pPr>
            <w:r>
              <w:rPr>
                <w:rFonts w:ascii="Arial" w:hAnsi="Arial"/>
                <w:color w:val="000000"/>
                <w:sz w:val="24"/>
              </w:rPr>
              <w:t xml:space="preserve">0220100000 </w:t>
            </w:r>
          </w:p>
        </w:tc>
        <w:tc>
          <w:tcPr>
            <w:tcW w:type="dxa" w:w="659"/>
            <w:tcBorders>
              <w:top w:color="000000" w:sz="4" w:val="single"/>
              <w:left w:color="000000" w:sz="4" w:val="single"/>
              <w:bottom w:color="000000" w:sz="4" w:val="single"/>
              <w:right w:color="000000" w:sz="4" w:val="single"/>
            </w:tcBorders>
          </w:tcPr>
          <w:p w14:paraId="7006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71060000">
            <w:pPr>
              <w:spacing w:after="0" w:line="240" w:lineRule="auto"/>
              <w:ind/>
              <w:rPr>
                <w:rFonts w:ascii="Arial" w:hAnsi="Arial"/>
                <w:color w:val="000000"/>
                <w:sz w:val="24"/>
              </w:rPr>
            </w:pPr>
            <w:r>
              <w:rPr>
                <w:rFonts w:ascii="Arial" w:hAnsi="Arial"/>
                <w:color w:val="000000"/>
                <w:sz w:val="24"/>
              </w:rPr>
              <w:t>4</w:t>
            </w:r>
            <w:r>
              <w:rPr>
                <w:rFonts w:ascii="Arial" w:hAnsi="Arial"/>
                <w:color w:val="000000"/>
                <w:sz w:val="24"/>
              </w:rPr>
              <w:t>00000,00</w:t>
            </w:r>
          </w:p>
        </w:tc>
        <w:tc>
          <w:tcPr>
            <w:tcW w:type="dxa" w:w="1578"/>
            <w:tcBorders>
              <w:top w:color="000000" w:sz="4" w:val="single"/>
              <w:left w:color="000000" w:sz="4" w:val="single"/>
              <w:bottom w:color="000000" w:sz="4" w:val="single"/>
              <w:right w:color="000000" w:sz="4" w:val="single"/>
            </w:tcBorders>
          </w:tcPr>
          <w:p w14:paraId="72060000">
            <w:pPr>
              <w:rPr>
                <w:rFonts w:ascii="Arial" w:hAnsi="Arial"/>
                <w:sz w:val="24"/>
              </w:rPr>
            </w:pPr>
            <w:r>
              <w:rPr>
                <w:rFonts w:ascii="Arial" w:hAnsi="Arial"/>
                <w:sz w:val="24"/>
              </w:rPr>
              <w:t>4</w:t>
            </w:r>
            <w:r>
              <w:rPr>
                <w:rFonts w:ascii="Arial" w:hAnsi="Arial"/>
                <w:sz w:val="24"/>
              </w:rPr>
              <w:t>00000,00</w:t>
            </w:r>
          </w:p>
        </w:tc>
      </w:tr>
      <w:tr>
        <w:tc>
          <w:tcPr>
            <w:tcW w:type="dxa" w:w="3956"/>
            <w:tcBorders>
              <w:top w:color="000000" w:sz="4" w:val="single"/>
              <w:left w:color="000000" w:sz="4" w:val="single"/>
              <w:bottom w:color="000000" w:sz="4" w:val="single"/>
              <w:right w:color="000000" w:sz="4" w:val="single"/>
            </w:tcBorders>
          </w:tcPr>
          <w:p w14:paraId="73060000">
            <w:pPr>
              <w:spacing w:after="0" w:line="240" w:lineRule="auto"/>
              <w:ind/>
              <w:rPr>
                <w:rFonts w:ascii="Arial" w:hAnsi="Arial"/>
                <w:sz w:val="24"/>
              </w:rPr>
            </w:pPr>
            <w:r>
              <w:rPr>
                <w:rFonts w:ascii="Arial" w:hAnsi="Arial"/>
                <w:sz w:val="24"/>
              </w:rPr>
              <w:t xml:space="preserve">Выплата пенсий за выслугу лет и доплат к пенсиям муниципальных служащих </w:t>
            </w:r>
          </w:p>
        </w:tc>
        <w:tc>
          <w:tcPr>
            <w:tcW w:type="dxa" w:w="527"/>
            <w:tcBorders>
              <w:top w:color="000000" w:sz="4" w:val="single"/>
              <w:left w:color="000000" w:sz="4" w:val="single"/>
              <w:bottom w:color="000000" w:sz="4" w:val="single"/>
              <w:right w:color="000000" w:sz="4" w:val="single"/>
            </w:tcBorders>
          </w:tcPr>
          <w:p w14:paraId="74060000">
            <w:pPr>
              <w:spacing w:after="0" w:line="240" w:lineRule="auto"/>
              <w:ind/>
              <w:rPr>
                <w:rFonts w:ascii="Arial" w:hAnsi="Arial"/>
                <w:color w:val="000000"/>
                <w:sz w:val="24"/>
              </w:rPr>
            </w:pPr>
            <w:r>
              <w:rPr>
                <w:rFonts w:ascii="Arial" w:hAnsi="Arial"/>
                <w:color w:val="000000"/>
                <w:sz w:val="24"/>
              </w:rPr>
              <w:t>10</w:t>
            </w:r>
          </w:p>
        </w:tc>
        <w:tc>
          <w:tcPr>
            <w:tcW w:type="dxa" w:w="643"/>
            <w:tcBorders>
              <w:top w:color="000000" w:sz="4" w:val="single"/>
              <w:left w:color="000000" w:sz="4" w:val="single"/>
              <w:bottom w:color="000000" w:sz="4" w:val="single"/>
              <w:right w:color="000000" w:sz="4" w:val="single"/>
            </w:tcBorders>
          </w:tcPr>
          <w:p w14:paraId="75060000">
            <w:pPr>
              <w:spacing w:after="0" w:line="240" w:lineRule="auto"/>
              <w:ind/>
              <w:rPr>
                <w:rFonts w:ascii="Arial" w:hAnsi="Arial"/>
                <w:color w:val="000000"/>
                <w:sz w:val="24"/>
              </w:rPr>
            </w:pPr>
            <w:r>
              <w:rPr>
                <w:rFonts w:ascii="Arial" w:hAnsi="Arial"/>
                <w:color w:val="000000"/>
                <w:sz w:val="24"/>
              </w:rPr>
              <w:t>01</w:t>
            </w:r>
          </w:p>
        </w:tc>
        <w:tc>
          <w:tcPr>
            <w:tcW w:type="dxa" w:w="1594"/>
            <w:tcBorders>
              <w:top w:color="000000" w:sz="4" w:val="single"/>
              <w:left w:color="000000" w:sz="4" w:val="single"/>
              <w:bottom w:color="000000" w:sz="4" w:val="single"/>
              <w:right w:color="000000" w:sz="4" w:val="single"/>
            </w:tcBorders>
          </w:tcPr>
          <w:p w14:paraId="76060000">
            <w:pPr>
              <w:spacing w:after="0" w:line="240" w:lineRule="auto"/>
              <w:ind/>
              <w:rPr>
                <w:rFonts w:ascii="Arial" w:hAnsi="Arial"/>
                <w:color w:val="000000"/>
                <w:sz w:val="24"/>
              </w:rPr>
            </w:pPr>
            <w:r>
              <w:rPr>
                <w:rFonts w:ascii="Arial" w:hAnsi="Arial"/>
                <w:color w:val="000000"/>
                <w:sz w:val="24"/>
              </w:rPr>
              <w:t>02201С1445</w:t>
            </w:r>
          </w:p>
        </w:tc>
        <w:tc>
          <w:tcPr>
            <w:tcW w:type="dxa" w:w="659"/>
            <w:tcBorders>
              <w:top w:color="000000" w:sz="4" w:val="single"/>
              <w:left w:color="000000" w:sz="4" w:val="single"/>
              <w:bottom w:color="000000" w:sz="4" w:val="single"/>
              <w:right w:color="000000" w:sz="4" w:val="single"/>
            </w:tcBorders>
          </w:tcPr>
          <w:p w14:paraId="77060000">
            <w:pPr>
              <w:spacing w:after="0" w:line="240" w:lineRule="auto"/>
              <w:ind w:firstLine="709" w:left="0"/>
              <w:rPr>
                <w:rFonts w:ascii="Arial" w:hAnsi="Arial"/>
                <w:color w:val="000000"/>
                <w:sz w:val="24"/>
              </w:rPr>
            </w:pPr>
            <w:r>
              <w:rPr>
                <w:rFonts w:ascii="Arial" w:hAnsi="Arial"/>
                <w:color w:val="000000"/>
                <w:sz w:val="24"/>
              </w:rPr>
              <w:t> </w:t>
            </w:r>
          </w:p>
        </w:tc>
        <w:tc>
          <w:tcPr>
            <w:tcW w:type="dxa" w:w="1550"/>
            <w:tcBorders>
              <w:top w:color="000000" w:sz="4" w:val="single"/>
              <w:left w:color="000000" w:sz="4" w:val="single"/>
              <w:bottom w:color="000000" w:sz="4" w:val="single"/>
              <w:right w:color="000000" w:sz="4" w:val="single"/>
            </w:tcBorders>
          </w:tcPr>
          <w:p w14:paraId="78060000">
            <w:pPr>
              <w:spacing w:after="0" w:line="240" w:lineRule="auto"/>
              <w:ind/>
              <w:rPr>
                <w:rFonts w:ascii="Arial" w:hAnsi="Arial"/>
                <w:color w:val="000000"/>
                <w:sz w:val="24"/>
              </w:rPr>
            </w:pPr>
            <w:r>
              <w:rPr>
                <w:rFonts w:ascii="Arial" w:hAnsi="Arial"/>
                <w:color w:val="000000"/>
                <w:sz w:val="24"/>
              </w:rPr>
              <w:t>4</w:t>
            </w:r>
            <w:r>
              <w:rPr>
                <w:rFonts w:ascii="Arial" w:hAnsi="Arial"/>
                <w:color w:val="000000"/>
                <w:sz w:val="24"/>
              </w:rPr>
              <w:t>00000,00</w:t>
            </w:r>
          </w:p>
        </w:tc>
        <w:tc>
          <w:tcPr>
            <w:tcW w:type="dxa" w:w="1578"/>
            <w:tcBorders>
              <w:top w:color="000000" w:sz="4" w:val="single"/>
              <w:left w:color="000000" w:sz="4" w:val="single"/>
              <w:bottom w:color="000000" w:sz="4" w:val="single"/>
              <w:right w:color="000000" w:sz="4" w:val="single"/>
            </w:tcBorders>
          </w:tcPr>
          <w:p w14:paraId="79060000">
            <w:pPr>
              <w:rPr>
                <w:rFonts w:ascii="Arial" w:hAnsi="Arial"/>
                <w:sz w:val="24"/>
              </w:rPr>
            </w:pPr>
            <w:r>
              <w:rPr>
                <w:rFonts w:ascii="Arial" w:hAnsi="Arial"/>
                <w:sz w:val="24"/>
              </w:rPr>
              <w:t>4</w:t>
            </w:r>
            <w:r>
              <w:rPr>
                <w:rFonts w:ascii="Arial" w:hAnsi="Arial"/>
                <w:sz w:val="24"/>
              </w:rPr>
              <w:t>00000,00</w:t>
            </w:r>
          </w:p>
        </w:tc>
      </w:tr>
      <w:tr>
        <w:tc>
          <w:tcPr>
            <w:tcW w:type="dxa" w:w="3956"/>
            <w:tcBorders>
              <w:top w:color="000000" w:sz="4" w:val="single"/>
              <w:left w:color="000000" w:sz="4" w:val="single"/>
              <w:bottom w:color="000000" w:sz="4" w:val="single"/>
              <w:right w:color="000000" w:sz="4" w:val="single"/>
            </w:tcBorders>
          </w:tcPr>
          <w:p w14:paraId="7A060000">
            <w:pPr>
              <w:spacing w:after="0" w:line="240" w:lineRule="auto"/>
              <w:ind/>
              <w:rPr>
                <w:rFonts w:ascii="Arial" w:hAnsi="Arial"/>
                <w:sz w:val="24"/>
              </w:rPr>
            </w:pPr>
            <w:r>
              <w:rPr>
                <w:rFonts w:ascii="Arial" w:hAnsi="Arial"/>
                <w:sz w:val="24"/>
              </w:rPr>
              <w:t>Социальное обеспечение и иные выплаты населению</w:t>
            </w:r>
          </w:p>
        </w:tc>
        <w:tc>
          <w:tcPr>
            <w:tcW w:type="dxa" w:w="527"/>
            <w:tcBorders>
              <w:top w:color="000000" w:sz="4" w:val="single"/>
              <w:left w:color="000000" w:sz="4" w:val="single"/>
              <w:bottom w:color="000000" w:sz="4" w:val="single"/>
              <w:right w:color="000000" w:sz="4" w:val="single"/>
            </w:tcBorders>
          </w:tcPr>
          <w:p w14:paraId="7B060000">
            <w:pPr>
              <w:spacing w:after="0" w:line="240" w:lineRule="auto"/>
              <w:ind/>
              <w:rPr>
                <w:rFonts w:ascii="Arial" w:hAnsi="Arial"/>
                <w:color w:val="000000"/>
                <w:sz w:val="24"/>
              </w:rPr>
            </w:pPr>
            <w:r>
              <w:rPr>
                <w:rFonts w:ascii="Arial" w:hAnsi="Arial"/>
                <w:color w:val="000000"/>
                <w:sz w:val="24"/>
              </w:rPr>
              <w:t>10</w:t>
            </w:r>
          </w:p>
        </w:tc>
        <w:tc>
          <w:tcPr>
            <w:tcW w:type="dxa" w:w="643"/>
            <w:tcBorders>
              <w:top w:color="000000" w:sz="4" w:val="single"/>
              <w:left w:color="000000" w:sz="4" w:val="single"/>
              <w:bottom w:color="000000" w:sz="4" w:val="single"/>
              <w:right w:color="000000" w:sz="4" w:val="single"/>
            </w:tcBorders>
          </w:tcPr>
          <w:p w14:paraId="7C060000">
            <w:pPr>
              <w:spacing w:after="0" w:line="240" w:lineRule="auto"/>
              <w:ind/>
              <w:rPr>
                <w:rFonts w:ascii="Arial" w:hAnsi="Arial"/>
                <w:color w:val="000000"/>
                <w:sz w:val="24"/>
              </w:rPr>
            </w:pPr>
            <w:r>
              <w:rPr>
                <w:rFonts w:ascii="Arial" w:hAnsi="Arial"/>
                <w:color w:val="000000"/>
                <w:sz w:val="24"/>
              </w:rPr>
              <w:t>01</w:t>
            </w:r>
          </w:p>
        </w:tc>
        <w:tc>
          <w:tcPr>
            <w:tcW w:type="dxa" w:w="1594"/>
            <w:tcBorders>
              <w:top w:color="000000" w:sz="4" w:val="single"/>
              <w:left w:color="000000" w:sz="4" w:val="single"/>
              <w:bottom w:color="000000" w:sz="4" w:val="single"/>
              <w:right w:color="000000" w:sz="4" w:val="single"/>
            </w:tcBorders>
          </w:tcPr>
          <w:p w14:paraId="7D060000">
            <w:pPr>
              <w:spacing w:after="0" w:line="240" w:lineRule="auto"/>
              <w:ind/>
              <w:rPr>
                <w:rFonts w:ascii="Arial" w:hAnsi="Arial"/>
                <w:color w:val="000000"/>
                <w:sz w:val="24"/>
              </w:rPr>
            </w:pPr>
            <w:r>
              <w:rPr>
                <w:rFonts w:ascii="Arial" w:hAnsi="Arial"/>
                <w:color w:val="000000"/>
                <w:sz w:val="24"/>
              </w:rPr>
              <w:t>02201С1445</w:t>
            </w:r>
          </w:p>
        </w:tc>
        <w:tc>
          <w:tcPr>
            <w:tcW w:type="dxa" w:w="659"/>
            <w:tcBorders>
              <w:top w:color="000000" w:sz="4" w:val="single"/>
              <w:left w:color="000000" w:sz="4" w:val="single"/>
              <w:bottom w:color="000000" w:sz="4" w:val="single"/>
              <w:right w:color="000000" w:sz="4" w:val="single"/>
            </w:tcBorders>
          </w:tcPr>
          <w:p w14:paraId="7E060000">
            <w:pPr>
              <w:spacing w:after="0" w:line="240" w:lineRule="auto"/>
              <w:ind/>
              <w:rPr>
                <w:rFonts w:ascii="Arial" w:hAnsi="Arial"/>
                <w:color w:val="000000"/>
                <w:sz w:val="24"/>
              </w:rPr>
            </w:pPr>
            <w:r>
              <w:rPr>
                <w:rFonts w:ascii="Arial" w:hAnsi="Arial"/>
                <w:color w:val="000000"/>
                <w:sz w:val="24"/>
              </w:rPr>
              <w:t>300</w:t>
            </w:r>
          </w:p>
        </w:tc>
        <w:tc>
          <w:tcPr>
            <w:tcW w:type="dxa" w:w="1550"/>
            <w:tcBorders>
              <w:top w:color="000000" w:sz="4" w:val="single"/>
              <w:left w:color="000000" w:sz="4" w:val="single"/>
              <w:bottom w:color="000000" w:sz="4" w:val="single"/>
              <w:right w:color="000000" w:sz="4" w:val="single"/>
            </w:tcBorders>
          </w:tcPr>
          <w:p w14:paraId="7F060000">
            <w:pPr>
              <w:spacing w:after="0" w:line="240" w:lineRule="auto"/>
              <w:ind/>
              <w:rPr>
                <w:rFonts w:ascii="Arial" w:hAnsi="Arial"/>
                <w:color w:val="000000"/>
                <w:sz w:val="24"/>
              </w:rPr>
            </w:pPr>
            <w:r>
              <w:rPr>
                <w:rFonts w:ascii="Arial" w:hAnsi="Arial"/>
                <w:color w:val="000000"/>
                <w:sz w:val="24"/>
              </w:rPr>
              <w:t>4</w:t>
            </w:r>
            <w:r>
              <w:rPr>
                <w:rFonts w:ascii="Arial" w:hAnsi="Arial"/>
                <w:color w:val="000000"/>
                <w:sz w:val="24"/>
              </w:rPr>
              <w:t>00000,00</w:t>
            </w:r>
          </w:p>
        </w:tc>
        <w:tc>
          <w:tcPr>
            <w:tcW w:type="dxa" w:w="1578"/>
            <w:tcBorders>
              <w:top w:color="000000" w:sz="4" w:val="single"/>
              <w:left w:color="000000" w:sz="4" w:val="single"/>
              <w:bottom w:color="000000" w:sz="4" w:val="single"/>
              <w:right w:color="000000" w:sz="4" w:val="single"/>
            </w:tcBorders>
          </w:tcPr>
          <w:p w14:paraId="80060000">
            <w:pPr>
              <w:rPr>
                <w:rFonts w:ascii="Arial" w:hAnsi="Arial"/>
                <w:sz w:val="24"/>
              </w:rPr>
            </w:pPr>
            <w:r>
              <w:rPr>
                <w:rFonts w:ascii="Arial" w:hAnsi="Arial"/>
                <w:sz w:val="24"/>
              </w:rPr>
              <w:t>4</w:t>
            </w:r>
            <w:r>
              <w:rPr>
                <w:rFonts w:ascii="Arial" w:hAnsi="Arial"/>
                <w:sz w:val="24"/>
              </w:rPr>
              <w:t>00000,00</w:t>
            </w:r>
          </w:p>
        </w:tc>
      </w:tr>
    </w:tbl>
    <w:p w14:paraId="81060000">
      <w:pPr>
        <w:tabs>
          <w:tab w:leader="none" w:pos="2145" w:val="left"/>
        </w:tabs>
        <w:spacing w:after="0" w:line="240" w:lineRule="auto"/>
        <w:ind w:firstLine="709" w:left="0"/>
        <w:rPr>
          <w:rFonts w:ascii="Arial" w:hAnsi="Arial"/>
          <w:sz w:val="24"/>
        </w:rPr>
      </w:pPr>
    </w:p>
    <w:p w14:paraId="82060000">
      <w:pPr>
        <w:spacing w:after="0" w:line="240" w:lineRule="auto"/>
        <w:ind w:firstLine="709" w:left="0"/>
        <w:jc w:val="right"/>
        <w:rPr>
          <w:rFonts w:ascii="Arial" w:hAnsi="Arial"/>
          <w:sz w:val="24"/>
        </w:rPr>
      </w:pPr>
    </w:p>
    <w:p w14:paraId="83060000">
      <w:pPr>
        <w:spacing w:after="0" w:line="240" w:lineRule="auto"/>
        <w:ind w:firstLine="709" w:left="0"/>
        <w:jc w:val="right"/>
        <w:rPr>
          <w:rFonts w:ascii="Arial" w:hAnsi="Arial"/>
          <w:sz w:val="24"/>
        </w:rPr>
      </w:pPr>
    </w:p>
    <w:p w14:paraId="84060000">
      <w:pPr>
        <w:spacing w:after="0" w:line="240" w:lineRule="auto"/>
        <w:ind w:firstLine="709" w:left="0"/>
        <w:jc w:val="right"/>
        <w:rPr>
          <w:rFonts w:ascii="Arial" w:hAnsi="Arial"/>
          <w:sz w:val="24"/>
        </w:rPr>
      </w:pPr>
    </w:p>
    <w:p w14:paraId="85060000">
      <w:pPr>
        <w:spacing w:after="0" w:line="240" w:lineRule="auto"/>
        <w:ind w:firstLine="709" w:left="0"/>
        <w:jc w:val="right"/>
        <w:rPr>
          <w:rFonts w:ascii="Arial" w:hAnsi="Arial"/>
          <w:sz w:val="24"/>
        </w:rPr>
      </w:pPr>
    </w:p>
    <w:p w14:paraId="86060000">
      <w:pPr>
        <w:spacing w:after="0" w:line="240" w:lineRule="auto"/>
        <w:ind w:firstLine="709" w:left="0"/>
        <w:jc w:val="right"/>
        <w:rPr>
          <w:rFonts w:ascii="Arial" w:hAnsi="Arial"/>
          <w:sz w:val="24"/>
        </w:rPr>
      </w:pPr>
      <w:r>
        <w:rPr>
          <w:rFonts w:ascii="Arial" w:hAnsi="Arial"/>
          <w:sz w:val="24"/>
        </w:rPr>
        <w:t>Приложение №</w:t>
      </w:r>
      <w:r>
        <w:rPr>
          <w:rFonts w:ascii="Arial" w:hAnsi="Arial"/>
          <w:sz w:val="24"/>
        </w:rPr>
        <w:t>8</w:t>
      </w:r>
      <w:r>
        <w:rPr>
          <w:rFonts w:ascii="Arial" w:hAnsi="Arial"/>
          <w:sz w:val="24"/>
        </w:rPr>
        <w:t xml:space="preserve"> </w:t>
      </w:r>
    </w:p>
    <w:p w14:paraId="87060000">
      <w:pPr>
        <w:spacing w:after="0" w:line="240" w:lineRule="auto"/>
        <w:ind w:firstLine="709" w:left="0"/>
        <w:jc w:val="right"/>
        <w:rPr>
          <w:rFonts w:ascii="Arial" w:hAnsi="Arial"/>
          <w:sz w:val="24"/>
        </w:rPr>
      </w:pPr>
      <w:r>
        <w:rPr>
          <w:rFonts w:ascii="Arial" w:hAnsi="Arial"/>
          <w:sz w:val="24"/>
        </w:rPr>
        <w:t>к</w:t>
      </w:r>
      <w:r>
        <w:rPr>
          <w:rFonts w:ascii="Arial" w:hAnsi="Arial"/>
          <w:sz w:val="24"/>
        </w:rPr>
        <w:t xml:space="preserve"> </w:t>
      </w:r>
      <w:r>
        <w:rPr>
          <w:rFonts w:ascii="Arial" w:hAnsi="Arial"/>
          <w:sz w:val="24"/>
        </w:rPr>
        <w:t>решению Собрания</w:t>
      </w:r>
      <w:r>
        <w:rPr>
          <w:rFonts w:ascii="Arial" w:hAnsi="Arial"/>
          <w:sz w:val="24"/>
        </w:rPr>
        <w:t xml:space="preserve"> </w:t>
      </w:r>
      <w:r>
        <w:rPr>
          <w:rFonts w:ascii="Arial" w:hAnsi="Arial"/>
          <w:sz w:val="24"/>
        </w:rPr>
        <w:t>депутатов</w:t>
      </w:r>
    </w:p>
    <w:p w14:paraId="88060000">
      <w:pPr>
        <w:spacing w:after="0" w:line="240" w:lineRule="auto"/>
        <w:ind w:firstLine="709" w:left="0"/>
        <w:jc w:val="right"/>
        <w:rPr>
          <w:rFonts w:ascii="Arial" w:hAnsi="Arial"/>
          <w:sz w:val="24"/>
        </w:rPr>
      </w:pPr>
      <w:r>
        <w:rPr>
          <w:rFonts w:ascii="Arial" w:hAnsi="Arial"/>
          <w:sz w:val="24"/>
        </w:rPr>
        <w:t xml:space="preserve"> Молотычевского сельсовета</w:t>
      </w:r>
    </w:p>
    <w:p w14:paraId="89060000">
      <w:pPr>
        <w:spacing w:after="0" w:line="240" w:lineRule="auto"/>
        <w:ind w:firstLine="709" w:left="0"/>
        <w:jc w:val="right"/>
        <w:rPr>
          <w:rFonts w:ascii="Arial" w:hAnsi="Arial"/>
          <w:sz w:val="24"/>
        </w:rPr>
      </w:pPr>
      <w:r>
        <w:rPr>
          <w:rFonts w:ascii="Arial" w:hAnsi="Arial"/>
          <w:sz w:val="24"/>
        </w:rPr>
        <w:t xml:space="preserve"> Фатежского района Курской области </w:t>
      </w:r>
    </w:p>
    <w:p w14:paraId="8A060000">
      <w:pPr>
        <w:spacing w:after="0" w:line="240" w:lineRule="auto"/>
        <w:ind w:firstLine="709" w:left="0"/>
        <w:jc w:val="right"/>
        <w:rPr>
          <w:rFonts w:ascii="Arial" w:hAnsi="Arial"/>
          <w:sz w:val="24"/>
        </w:rPr>
      </w:pPr>
      <w:r>
        <w:rPr>
          <w:rFonts w:ascii="Arial" w:hAnsi="Arial"/>
          <w:sz w:val="24"/>
        </w:rPr>
        <w:t>от 25 декабря 2023 года</w:t>
      </w:r>
      <w:r>
        <w:rPr>
          <w:rFonts w:ascii="Arial" w:hAnsi="Arial"/>
          <w:sz w:val="24"/>
        </w:rPr>
        <w:t xml:space="preserve"> </w:t>
      </w:r>
      <w:r>
        <w:rPr>
          <w:rFonts w:ascii="Arial" w:hAnsi="Arial"/>
          <w:sz w:val="24"/>
        </w:rPr>
        <w:t>№105</w:t>
      </w:r>
      <w:r>
        <w:rPr>
          <w:rFonts w:ascii="Arial" w:hAnsi="Arial"/>
          <w:sz w:val="24"/>
        </w:rPr>
        <w:t xml:space="preserve"> </w:t>
      </w:r>
    </w:p>
    <w:p w14:paraId="8B060000">
      <w:pPr>
        <w:spacing w:after="0" w:line="240" w:lineRule="auto"/>
        <w:ind w:firstLine="709" w:left="0"/>
        <w:jc w:val="right"/>
        <w:rPr>
          <w:rFonts w:ascii="Arial" w:hAnsi="Arial"/>
          <w:sz w:val="24"/>
        </w:rPr>
      </w:pPr>
      <w:r>
        <w:rPr>
          <w:rFonts w:ascii="Arial" w:hAnsi="Arial"/>
          <w:sz w:val="24"/>
        </w:rPr>
        <w:t xml:space="preserve">«О бюджете муниципального образования </w:t>
      </w:r>
    </w:p>
    <w:p w14:paraId="8C060000">
      <w:pPr>
        <w:spacing w:after="0" w:line="240" w:lineRule="auto"/>
        <w:ind w:firstLine="709" w:left="0"/>
        <w:jc w:val="right"/>
        <w:rPr>
          <w:rFonts w:ascii="Arial" w:hAnsi="Arial"/>
          <w:sz w:val="24"/>
        </w:rPr>
      </w:pPr>
      <w:r>
        <w:rPr>
          <w:rFonts w:ascii="Arial" w:hAnsi="Arial"/>
          <w:sz w:val="24"/>
        </w:rPr>
        <w:t xml:space="preserve"> «Молотычевский сельсовет» </w:t>
      </w:r>
    </w:p>
    <w:p w14:paraId="8D060000">
      <w:pPr>
        <w:spacing w:after="0" w:line="240" w:lineRule="auto"/>
        <w:ind w:firstLine="709" w:left="0"/>
        <w:jc w:val="right"/>
        <w:rPr>
          <w:rFonts w:ascii="Arial" w:hAnsi="Arial"/>
          <w:sz w:val="24"/>
        </w:rPr>
      </w:pPr>
      <w:r>
        <w:rPr>
          <w:rFonts w:ascii="Arial" w:hAnsi="Arial"/>
          <w:sz w:val="24"/>
        </w:rPr>
        <w:t>Фатежского района Курской области</w:t>
      </w:r>
    </w:p>
    <w:p w14:paraId="8E060000">
      <w:pPr>
        <w:spacing w:after="0" w:line="240" w:lineRule="auto"/>
        <w:ind w:firstLine="709" w:left="0"/>
        <w:jc w:val="right"/>
        <w:rPr>
          <w:rFonts w:ascii="Arial" w:hAnsi="Arial"/>
          <w:sz w:val="24"/>
        </w:rPr>
      </w:pPr>
      <w:r>
        <w:rPr>
          <w:rFonts w:ascii="Arial" w:hAnsi="Arial"/>
          <w:sz w:val="24"/>
        </w:rPr>
        <w:t xml:space="preserve"> на </w:t>
      </w:r>
      <w:r>
        <w:rPr>
          <w:rFonts w:ascii="Arial" w:hAnsi="Arial"/>
          <w:sz w:val="24"/>
        </w:rPr>
        <w:t>2024</w:t>
      </w:r>
      <w:r>
        <w:rPr>
          <w:rFonts w:ascii="Arial" w:hAnsi="Arial"/>
          <w:sz w:val="24"/>
        </w:rPr>
        <w:t xml:space="preserve"> год и плановый период </w:t>
      </w:r>
      <w:r>
        <w:rPr>
          <w:rFonts w:ascii="Arial" w:hAnsi="Arial"/>
          <w:sz w:val="24"/>
        </w:rPr>
        <w:t>2025</w:t>
      </w:r>
      <w:r>
        <w:rPr>
          <w:rFonts w:ascii="Arial" w:hAnsi="Arial"/>
          <w:sz w:val="24"/>
        </w:rPr>
        <w:t>-</w:t>
      </w:r>
      <w:r>
        <w:rPr>
          <w:rFonts w:ascii="Arial" w:hAnsi="Arial"/>
          <w:sz w:val="24"/>
        </w:rPr>
        <w:t>2026</w:t>
      </w:r>
      <w:r>
        <w:rPr>
          <w:rFonts w:ascii="Arial" w:hAnsi="Arial"/>
          <w:sz w:val="24"/>
        </w:rPr>
        <w:t xml:space="preserve"> годов</w:t>
      </w:r>
    </w:p>
    <w:p w14:paraId="8F060000">
      <w:pPr>
        <w:spacing w:after="0" w:line="240" w:lineRule="auto"/>
        <w:ind w:firstLine="709" w:left="0"/>
        <w:jc w:val="right"/>
        <w:rPr>
          <w:rFonts w:ascii="Arial" w:hAnsi="Arial"/>
          <w:sz w:val="24"/>
        </w:rPr>
      </w:pPr>
    </w:p>
    <w:p w14:paraId="90060000">
      <w:pPr>
        <w:spacing w:after="0" w:line="240" w:lineRule="auto"/>
        <w:ind w:firstLine="709" w:left="0"/>
        <w:jc w:val="right"/>
        <w:rPr>
          <w:rFonts w:ascii="Arial" w:hAnsi="Arial"/>
          <w:sz w:val="24"/>
        </w:rPr>
      </w:pPr>
    </w:p>
    <w:p w14:paraId="91060000">
      <w:pPr>
        <w:spacing w:after="0" w:line="240" w:lineRule="auto"/>
        <w:ind w:firstLine="709" w:left="0"/>
        <w:jc w:val="center"/>
        <w:rPr>
          <w:rFonts w:ascii="Arial" w:hAnsi="Arial"/>
          <w:b w:val="1"/>
          <w:color w:val="000000"/>
          <w:sz w:val="32"/>
        </w:rPr>
      </w:pPr>
      <w:r>
        <w:rPr>
          <w:rFonts w:ascii="Arial" w:hAnsi="Arial"/>
          <w:b w:val="1"/>
          <w:color w:val="000000"/>
          <w:sz w:val="32"/>
        </w:rPr>
        <w:t>Ведомственная структура расходов бюджета муниципального образования "Молотычевский сельсовет" Фатежского района Курской области</w:t>
      </w:r>
      <w:r>
        <w:rPr>
          <w:rFonts w:ascii="Arial" w:hAnsi="Arial"/>
          <w:b w:val="1"/>
          <w:color w:val="000000"/>
          <w:sz w:val="32"/>
        </w:rPr>
        <w:t xml:space="preserve"> </w:t>
      </w:r>
      <w:r>
        <w:rPr>
          <w:rFonts w:ascii="Arial" w:hAnsi="Arial"/>
          <w:b w:val="1"/>
          <w:color w:val="000000"/>
          <w:sz w:val="32"/>
        </w:rPr>
        <w:t xml:space="preserve">на </w:t>
      </w:r>
      <w:r>
        <w:rPr>
          <w:rFonts w:ascii="Arial" w:hAnsi="Arial"/>
          <w:b w:val="1"/>
          <w:color w:val="000000"/>
          <w:sz w:val="32"/>
        </w:rPr>
        <w:t>2024</w:t>
      </w:r>
      <w:r>
        <w:rPr>
          <w:rFonts w:ascii="Arial" w:hAnsi="Arial"/>
          <w:b w:val="1"/>
          <w:color w:val="000000"/>
          <w:sz w:val="32"/>
        </w:rPr>
        <w:t xml:space="preserve"> год</w:t>
      </w:r>
    </w:p>
    <w:p w14:paraId="92060000">
      <w:pPr>
        <w:ind/>
        <w:jc w:val="right"/>
        <w:rPr>
          <w:rFonts w:ascii="Arial" w:hAnsi="Arial"/>
          <w:sz w:val="24"/>
        </w:rPr>
      </w:pPr>
      <w:r>
        <w:rPr>
          <w:rFonts w:ascii="Arial" w:hAnsi="Arial"/>
          <w:sz w:val="24"/>
        </w:rPr>
        <w:t>(в рублях)</w:t>
      </w:r>
    </w:p>
    <w:tbl>
      <w:tblPr>
        <w:tblStyle w:val="Style_1"/>
        <w:tblInd w:type="dxa" w:w="-459"/>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362"/>
        <w:gridCol w:w="870"/>
        <w:gridCol w:w="533"/>
        <w:gridCol w:w="631"/>
        <w:gridCol w:w="1599"/>
        <w:gridCol w:w="666"/>
        <w:gridCol w:w="1579"/>
      </w:tblGrid>
      <w:tr>
        <w:tc>
          <w:tcPr>
            <w:tcW w:type="dxa" w:w="4362"/>
            <w:tcBorders>
              <w:top w:color="000000" w:sz="4" w:val="single"/>
              <w:left w:color="000000" w:sz="4" w:val="single"/>
              <w:bottom w:color="000000" w:sz="4" w:val="single"/>
              <w:right w:color="000000" w:sz="4" w:val="single"/>
            </w:tcBorders>
          </w:tcPr>
          <w:p w14:paraId="93060000">
            <w:pPr>
              <w:spacing w:after="0" w:line="240" w:lineRule="auto"/>
              <w:ind w:firstLine="709" w:left="0"/>
              <w:jc w:val="center"/>
              <w:rPr>
                <w:rFonts w:ascii="Arial" w:hAnsi="Arial"/>
                <w:sz w:val="24"/>
              </w:rPr>
            </w:pPr>
            <w:r>
              <w:rPr>
                <w:rFonts w:ascii="Arial" w:hAnsi="Arial"/>
                <w:sz w:val="24"/>
              </w:rPr>
              <w:t>Наименование</w:t>
            </w:r>
          </w:p>
        </w:tc>
        <w:tc>
          <w:tcPr>
            <w:tcW w:type="dxa" w:w="870"/>
            <w:tcBorders>
              <w:top w:color="000000" w:sz="4" w:val="single"/>
              <w:left w:color="000000" w:sz="4" w:val="single"/>
              <w:bottom w:color="000000" w:sz="4" w:val="single"/>
              <w:right w:color="000000" w:sz="4" w:val="single"/>
            </w:tcBorders>
            <w:vAlign w:val="center"/>
          </w:tcPr>
          <w:p w14:paraId="94060000">
            <w:pPr>
              <w:spacing w:after="0" w:line="240" w:lineRule="auto"/>
              <w:ind/>
              <w:jc w:val="right"/>
              <w:rPr>
                <w:rFonts w:ascii="Arial" w:hAnsi="Arial"/>
                <w:color w:val="000000"/>
                <w:sz w:val="24"/>
              </w:rPr>
            </w:pPr>
            <w:r>
              <w:rPr>
                <w:rFonts w:ascii="Arial" w:hAnsi="Arial"/>
                <w:color w:val="000000"/>
                <w:sz w:val="24"/>
              </w:rPr>
              <w:t>ГРБС</w:t>
            </w:r>
          </w:p>
        </w:tc>
        <w:tc>
          <w:tcPr>
            <w:tcW w:type="dxa" w:w="533"/>
            <w:tcBorders>
              <w:top w:color="000000" w:sz="4" w:val="single"/>
              <w:left w:color="000000" w:sz="4" w:val="single"/>
              <w:bottom w:color="000000" w:sz="4" w:val="single"/>
              <w:right w:color="000000" w:sz="4" w:val="single"/>
            </w:tcBorders>
            <w:vAlign w:val="center"/>
          </w:tcPr>
          <w:p w14:paraId="95060000">
            <w:pPr>
              <w:spacing w:after="0" w:line="240" w:lineRule="auto"/>
              <w:ind/>
              <w:jc w:val="right"/>
              <w:rPr>
                <w:rFonts w:ascii="Arial" w:hAnsi="Arial"/>
                <w:sz w:val="24"/>
              </w:rPr>
            </w:pPr>
            <w:r>
              <w:rPr>
                <w:rFonts w:ascii="Arial" w:hAnsi="Arial"/>
                <w:color w:val="000000"/>
                <w:sz w:val="24"/>
              </w:rPr>
              <w:t>Рз</w:t>
            </w:r>
          </w:p>
        </w:tc>
        <w:tc>
          <w:tcPr>
            <w:tcW w:type="dxa" w:w="631"/>
            <w:tcBorders>
              <w:top w:color="000000" w:sz="4" w:val="single"/>
              <w:left w:color="000000" w:sz="4" w:val="single"/>
              <w:bottom w:color="000000" w:sz="4" w:val="single"/>
              <w:right w:color="000000" w:sz="4" w:val="single"/>
            </w:tcBorders>
            <w:vAlign w:val="center"/>
          </w:tcPr>
          <w:p w14:paraId="96060000">
            <w:pPr>
              <w:spacing w:after="0" w:line="240" w:lineRule="auto"/>
              <w:ind/>
              <w:jc w:val="right"/>
              <w:rPr>
                <w:rFonts w:ascii="Arial" w:hAnsi="Arial"/>
                <w:color w:val="000000"/>
                <w:sz w:val="24"/>
              </w:rPr>
            </w:pPr>
            <w:r>
              <w:rPr>
                <w:rFonts w:ascii="Arial" w:hAnsi="Arial"/>
                <w:color w:val="000000"/>
                <w:sz w:val="24"/>
              </w:rPr>
              <w:t>ПР</w:t>
            </w:r>
          </w:p>
        </w:tc>
        <w:tc>
          <w:tcPr>
            <w:tcW w:type="dxa" w:w="1599"/>
            <w:tcBorders>
              <w:top w:color="000000" w:sz="4" w:val="single"/>
              <w:left w:color="000000" w:sz="4" w:val="single"/>
              <w:bottom w:color="000000" w:sz="4" w:val="single"/>
              <w:right w:color="000000" w:sz="4" w:val="single"/>
            </w:tcBorders>
            <w:vAlign w:val="center"/>
          </w:tcPr>
          <w:p w14:paraId="97060000">
            <w:pPr>
              <w:spacing w:after="0" w:line="240" w:lineRule="auto"/>
              <w:ind/>
              <w:jc w:val="right"/>
              <w:rPr>
                <w:rFonts w:ascii="Arial" w:hAnsi="Arial"/>
                <w:sz w:val="24"/>
              </w:rPr>
            </w:pPr>
            <w:r>
              <w:rPr>
                <w:rFonts w:ascii="Arial" w:hAnsi="Arial"/>
                <w:sz w:val="24"/>
              </w:rPr>
              <w:t>ЦСР</w:t>
            </w:r>
          </w:p>
        </w:tc>
        <w:tc>
          <w:tcPr>
            <w:tcW w:type="dxa" w:w="666"/>
            <w:tcBorders>
              <w:top w:color="000000" w:sz="4" w:val="single"/>
              <w:left w:color="000000" w:sz="4" w:val="single"/>
              <w:bottom w:color="000000" w:sz="4" w:val="single"/>
              <w:right w:color="000000" w:sz="4" w:val="single"/>
            </w:tcBorders>
            <w:vAlign w:val="center"/>
          </w:tcPr>
          <w:p w14:paraId="98060000">
            <w:pPr>
              <w:spacing w:after="0" w:line="240" w:lineRule="auto"/>
              <w:ind/>
              <w:jc w:val="right"/>
              <w:rPr>
                <w:rFonts w:ascii="Arial" w:hAnsi="Arial"/>
                <w:sz w:val="24"/>
              </w:rPr>
            </w:pPr>
            <w:r>
              <w:rPr>
                <w:rFonts w:ascii="Arial" w:hAnsi="Arial"/>
                <w:sz w:val="24"/>
              </w:rPr>
              <w:t>ВР</w:t>
            </w:r>
          </w:p>
        </w:tc>
        <w:tc>
          <w:tcPr>
            <w:tcW w:type="dxa" w:w="1579"/>
            <w:tcBorders>
              <w:top w:color="000000" w:sz="4" w:val="single"/>
              <w:left w:color="000000" w:sz="4" w:val="single"/>
              <w:bottom w:color="000000" w:sz="4" w:val="single"/>
              <w:right w:color="000000" w:sz="4" w:val="single"/>
            </w:tcBorders>
            <w:vAlign w:val="center"/>
          </w:tcPr>
          <w:p w14:paraId="99060000">
            <w:pPr>
              <w:spacing w:after="0" w:line="240" w:lineRule="auto"/>
              <w:ind w:firstLine="709" w:left="-709"/>
              <w:jc w:val="right"/>
              <w:rPr>
                <w:rFonts w:ascii="Arial" w:hAnsi="Arial"/>
                <w:sz w:val="24"/>
              </w:rPr>
            </w:pPr>
            <w:r>
              <w:rPr>
                <w:rFonts w:ascii="Arial" w:hAnsi="Arial"/>
                <w:sz w:val="24"/>
              </w:rPr>
              <w:t>Сумма</w:t>
            </w:r>
          </w:p>
        </w:tc>
      </w:tr>
      <w:tr>
        <w:tc>
          <w:tcPr>
            <w:tcW w:type="dxa" w:w="4362"/>
            <w:tcBorders>
              <w:top w:color="000000" w:sz="4" w:val="single"/>
              <w:left w:color="000000" w:sz="4" w:val="single"/>
              <w:bottom w:color="000000" w:sz="4" w:val="single"/>
              <w:right w:color="000000" w:sz="4" w:val="single"/>
            </w:tcBorders>
          </w:tcPr>
          <w:p w14:paraId="9A060000">
            <w:pPr>
              <w:spacing w:after="0" w:line="240" w:lineRule="auto"/>
              <w:ind w:firstLine="709" w:left="0"/>
              <w:rPr>
                <w:rFonts w:ascii="Arial" w:hAnsi="Arial"/>
                <w:sz w:val="24"/>
              </w:rPr>
            </w:pPr>
            <w:r>
              <w:rPr>
                <w:rFonts w:ascii="Arial" w:hAnsi="Arial"/>
                <w:sz w:val="24"/>
              </w:rPr>
              <w:t>В</w:t>
            </w:r>
            <w:r>
              <w:rPr>
                <w:rFonts w:ascii="Arial" w:hAnsi="Arial"/>
                <w:sz w:val="24"/>
              </w:rPr>
              <w:t>сего</w:t>
            </w:r>
          </w:p>
        </w:tc>
        <w:tc>
          <w:tcPr>
            <w:tcW w:type="dxa" w:w="4299"/>
            <w:gridSpan w:val="5"/>
            <w:tcBorders>
              <w:top w:color="000000" w:sz="4" w:val="single"/>
              <w:left w:color="000000" w:sz="4" w:val="single"/>
              <w:bottom w:color="000000" w:sz="4" w:val="single"/>
              <w:right w:color="000000" w:sz="4" w:val="single"/>
            </w:tcBorders>
            <w:vAlign w:val="center"/>
          </w:tcPr>
          <w:p w14:paraId="9B060000">
            <w:pPr>
              <w:spacing w:after="0" w:line="240" w:lineRule="auto"/>
              <w:ind w:firstLine="709" w:left="0"/>
              <w:jc w:val="right"/>
              <w:rPr>
                <w:rFonts w:ascii="Arial" w:hAnsi="Arial"/>
                <w:sz w:val="24"/>
              </w:rPr>
            </w:pPr>
          </w:p>
        </w:tc>
        <w:tc>
          <w:tcPr>
            <w:tcW w:type="dxa" w:w="1579"/>
            <w:tcBorders>
              <w:top w:color="000000" w:sz="4" w:val="single"/>
              <w:left w:color="000000" w:sz="4" w:val="single"/>
              <w:bottom w:color="000000" w:sz="4" w:val="single"/>
              <w:right w:color="000000" w:sz="4" w:val="single"/>
            </w:tcBorders>
            <w:vAlign w:val="center"/>
          </w:tcPr>
          <w:p w14:paraId="9C060000">
            <w:pPr>
              <w:spacing w:after="0" w:line="240" w:lineRule="auto"/>
              <w:ind/>
              <w:jc w:val="right"/>
              <w:rPr>
                <w:rFonts w:ascii="Arial" w:hAnsi="Arial"/>
                <w:color w:val="000000"/>
                <w:sz w:val="24"/>
              </w:rPr>
            </w:pPr>
            <w:r>
              <w:rPr>
                <w:rFonts w:ascii="Arial" w:hAnsi="Arial"/>
                <w:color w:val="000000"/>
                <w:sz w:val="24"/>
              </w:rPr>
              <w:t>4048555,</w:t>
            </w:r>
            <w:r>
              <w:rPr>
                <w:rFonts w:ascii="Arial" w:hAnsi="Arial"/>
                <w:color w:val="000000"/>
                <w:sz w:val="24"/>
              </w:rPr>
              <w:t>00</w:t>
            </w:r>
          </w:p>
        </w:tc>
      </w:tr>
      <w:tr>
        <w:tc>
          <w:tcPr>
            <w:tcW w:type="dxa" w:w="4362"/>
            <w:tcBorders>
              <w:top w:color="000000" w:sz="4" w:val="single"/>
              <w:left w:color="000000" w:sz="4" w:val="single"/>
              <w:bottom w:color="000000" w:sz="4" w:val="single"/>
              <w:right w:color="000000" w:sz="4" w:val="single"/>
            </w:tcBorders>
          </w:tcPr>
          <w:p w14:paraId="9D060000">
            <w:pPr>
              <w:spacing w:after="0" w:line="240" w:lineRule="auto"/>
              <w:ind/>
              <w:rPr>
                <w:rFonts w:ascii="Arial" w:hAnsi="Arial"/>
                <w:sz w:val="24"/>
              </w:rPr>
            </w:pPr>
            <w:r>
              <w:rPr>
                <w:rFonts w:ascii="Arial" w:hAnsi="Arial"/>
                <w:sz w:val="24"/>
              </w:rPr>
              <w:t>Администрация Молотычевского сельсовета Фатежского района</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E06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9F060000">
            <w:pPr>
              <w:spacing w:after="0" w:line="240" w:lineRule="auto"/>
              <w:ind w:firstLine="709" w:left="0"/>
              <w:jc w:val="right"/>
              <w:rPr>
                <w:rFonts w:ascii="Arial" w:hAnsi="Arial"/>
                <w:sz w:val="24"/>
              </w:rPr>
            </w:pPr>
          </w:p>
        </w:tc>
        <w:tc>
          <w:tcPr>
            <w:tcW w:type="dxa" w:w="631"/>
            <w:tcBorders>
              <w:top w:color="000000" w:sz="4" w:val="single"/>
              <w:left w:color="000000" w:sz="4" w:val="single"/>
              <w:bottom w:color="000000" w:sz="4" w:val="single"/>
              <w:right w:color="000000" w:sz="4" w:val="single"/>
            </w:tcBorders>
            <w:vAlign w:val="center"/>
          </w:tcPr>
          <w:p w14:paraId="A0060000">
            <w:pPr>
              <w:spacing w:after="0" w:line="240" w:lineRule="auto"/>
              <w:ind w:firstLine="709" w:left="0"/>
              <w:jc w:val="right"/>
              <w:rPr>
                <w:rFonts w:ascii="Arial" w:hAnsi="Arial"/>
                <w:sz w:val="24"/>
              </w:rPr>
            </w:pPr>
          </w:p>
        </w:tc>
        <w:tc>
          <w:tcPr>
            <w:tcW w:type="dxa" w:w="1599"/>
            <w:tcBorders>
              <w:top w:color="000000" w:sz="4" w:val="single"/>
              <w:left w:color="000000" w:sz="4" w:val="single"/>
              <w:bottom w:color="000000" w:sz="4" w:val="single"/>
              <w:right w:color="000000" w:sz="4" w:val="single"/>
            </w:tcBorders>
            <w:vAlign w:val="center"/>
          </w:tcPr>
          <w:p w14:paraId="A1060000">
            <w:pPr>
              <w:spacing w:after="0" w:line="240" w:lineRule="auto"/>
              <w:ind w:firstLine="709" w:left="0"/>
              <w:jc w:val="right"/>
              <w:rPr>
                <w:rFonts w:ascii="Arial" w:hAnsi="Arial"/>
                <w:sz w:val="24"/>
              </w:rPr>
            </w:pPr>
          </w:p>
        </w:tc>
        <w:tc>
          <w:tcPr>
            <w:tcW w:type="dxa" w:w="666"/>
            <w:tcBorders>
              <w:top w:color="000000" w:sz="4" w:val="single"/>
              <w:left w:color="000000" w:sz="4" w:val="single"/>
              <w:bottom w:color="000000" w:sz="4" w:val="single"/>
              <w:right w:color="000000" w:sz="4" w:val="single"/>
            </w:tcBorders>
            <w:vAlign w:val="center"/>
          </w:tcPr>
          <w:p w14:paraId="A2060000">
            <w:pPr>
              <w:spacing w:after="0" w:line="240" w:lineRule="auto"/>
              <w:ind w:firstLine="709" w:left="0"/>
              <w:jc w:val="right"/>
              <w:rPr>
                <w:rFonts w:ascii="Arial" w:hAnsi="Arial"/>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3060000">
            <w:pPr>
              <w:spacing w:after="0" w:line="240" w:lineRule="auto"/>
              <w:ind/>
              <w:jc w:val="right"/>
              <w:rPr>
                <w:rFonts w:ascii="Arial" w:hAnsi="Arial"/>
                <w:color w:val="000000"/>
                <w:sz w:val="24"/>
              </w:rPr>
            </w:pPr>
            <w:r>
              <w:rPr>
                <w:rFonts w:ascii="Arial" w:hAnsi="Arial"/>
                <w:color w:val="000000"/>
                <w:sz w:val="24"/>
              </w:rPr>
              <w:t>4048555,</w:t>
            </w:r>
            <w:r>
              <w:rPr>
                <w:rFonts w:ascii="Arial" w:hAnsi="Arial"/>
                <w:color w:val="000000"/>
                <w:sz w:val="24"/>
              </w:rPr>
              <w:t>00</w:t>
            </w:r>
          </w:p>
        </w:tc>
      </w:tr>
      <w:tr>
        <w:tc>
          <w:tcPr>
            <w:tcW w:type="dxa" w:w="4362"/>
            <w:tcBorders>
              <w:top w:color="000000" w:sz="4" w:val="single"/>
              <w:left w:color="000000" w:sz="4" w:val="single"/>
              <w:bottom w:color="000000" w:sz="4" w:val="single"/>
              <w:right w:color="000000" w:sz="4" w:val="single"/>
            </w:tcBorders>
          </w:tcPr>
          <w:p w14:paraId="A4060000">
            <w:pPr>
              <w:spacing w:after="0" w:line="240" w:lineRule="auto"/>
              <w:ind/>
              <w:rPr>
                <w:rFonts w:ascii="Arial" w:hAnsi="Arial"/>
                <w:sz w:val="24"/>
              </w:rPr>
            </w:pPr>
            <w:r>
              <w:rPr>
                <w:rFonts w:ascii="Arial" w:hAnsi="Arial"/>
                <w:sz w:val="24"/>
              </w:rPr>
              <w:t>О</w:t>
            </w:r>
            <w:r>
              <w:rPr>
                <w:rFonts w:ascii="Arial" w:hAnsi="Arial"/>
                <w:sz w:val="24"/>
              </w:rPr>
              <w:t>бщегосударственные вопросы</w:t>
            </w:r>
          </w:p>
        </w:tc>
        <w:tc>
          <w:tcPr>
            <w:tcW w:type="dxa" w:w="870"/>
            <w:tcBorders>
              <w:top w:color="000000" w:sz="4" w:val="single"/>
              <w:left w:color="000000" w:sz="4" w:val="single"/>
              <w:bottom w:color="000000" w:sz="4" w:val="single"/>
              <w:right w:color="000000" w:sz="4" w:val="single"/>
            </w:tcBorders>
            <w:vAlign w:val="center"/>
          </w:tcPr>
          <w:p w14:paraId="A506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A606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A7060000">
            <w:pPr>
              <w:spacing w:after="0" w:line="240" w:lineRule="auto"/>
              <w:ind w:firstLine="709" w:left="0"/>
              <w:jc w:val="right"/>
              <w:rPr>
                <w:rFonts w:ascii="Arial" w:hAnsi="Arial"/>
                <w:sz w:val="24"/>
              </w:rPr>
            </w:pPr>
          </w:p>
        </w:tc>
        <w:tc>
          <w:tcPr>
            <w:tcW w:type="dxa" w:w="1599"/>
            <w:tcBorders>
              <w:top w:color="000000" w:sz="4" w:val="single"/>
              <w:left w:color="000000" w:sz="4" w:val="single"/>
              <w:bottom w:color="000000" w:sz="4" w:val="single"/>
              <w:right w:color="000000" w:sz="4" w:val="single"/>
            </w:tcBorders>
            <w:vAlign w:val="center"/>
          </w:tcPr>
          <w:p w14:paraId="A8060000">
            <w:pPr>
              <w:spacing w:after="0" w:line="240" w:lineRule="auto"/>
              <w:ind w:firstLine="709" w:left="0"/>
              <w:jc w:val="right"/>
              <w:rPr>
                <w:rFonts w:ascii="Arial" w:hAnsi="Arial"/>
                <w:sz w:val="24"/>
              </w:rPr>
            </w:pPr>
          </w:p>
        </w:tc>
        <w:tc>
          <w:tcPr>
            <w:tcW w:type="dxa" w:w="666"/>
            <w:tcBorders>
              <w:top w:color="000000" w:sz="4" w:val="single"/>
              <w:left w:color="000000" w:sz="4" w:val="single"/>
              <w:bottom w:color="000000" w:sz="4" w:val="single"/>
              <w:right w:color="000000" w:sz="4" w:val="single"/>
            </w:tcBorders>
            <w:vAlign w:val="center"/>
          </w:tcPr>
          <w:p w14:paraId="A9060000">
            <w:pPr>
              <w:spacing w:after="0" w:line="240" w:lineRule="auto"/>
              <w:ind w:firstLine="709" w:left="0"/>
              <w:jc w:val="right"/>
              <w:rPr>
                <w:rFonts w:ascii="Arial" w:hAnsi="Arial"/>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A060000">
            <w:pPr>
              <w:spacing w:after="0" w:line="240" w:lineRule="auto"/>
              <w:ind/>
              <w:jc w:val="right"/>
              <w:rPr>
                <w:rFonts w:ascii="Arial" w:hAnsi="Arial"/>
                <w:color w:val="000000"/>
                <w:sz w:val="24"/>
              </w:rPr>
            </w:pPr>
            <w:r>
              <w:rPr>
                <w:rFonts w:ascii="Arial" w:hAnsi="Arial"/>
                <w:color w:val="000000"/>
                <w:sz w:val="24"/>
              </w:rPr>
              <w:t>2657976</w:t>
            </w:r>
            <w:r>
              <w:rPr>
                <w:rFonts w:ascii="Arial" w:hAnsi="Arial"/>
                <w:color w:val="000000"/>
                <w:sz w:val="24"/>
              </w:rPr>
              <w:t>,00</w:t>
            </w:r>
          </w:p>
        </w:tc>
      </w:tr>
      <w:tr>
        <w:tc>
          <w:tcPr>
            <w:tcW w:type="dxa" w:w="4362"/>
            <w:tcBorders>
              <w:top w:color="000000" w:sz="4" w:val="single"/>
              <w:left w:color="000000" w:sz="4" w:val="single"/>
              <w:bottom w:color="000000" w:sz="4" w:val="single"/>
              <w:right w:color="000000" w:sz="4" w:val="single"/>
            </w:tcBorders>
          </w:tcPr>
          <w:p w14:paraId="AB060000">
            <w:pPr>
              <w:spacing w:after="0" w:line="240" w:lineRule="auto"/>
              <w:ind/>
              <w:rPr>
                <w:rFonts w:ascii="Arial" w:hAnsi="Arial"/>
                <w:sz w:val="24"/>
              </w:rPr>
            </w:pPr>
            <w:r>
              <w:rPr>
                <w:rFonts w:ascii="Arial" w:hAnsi="Arial"/>
                <w:sz w:val="24"/>
              </w:rPr>
              <w:t>Функционирование высшего должностного лица субъекта Российской Федерации и муниципального образования</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C06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AD06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AE060000">
            <w:pPr>
              <w:spacing w:after="0" w:line="240" w:lineRule="auto"/>
              <w:ind/>
              <w:jc w:val="right"/>
              <w:rPr>
                <w:rFonts w:ascii="Arial" w:hAnsi="Arial"/>
                <w:color w:val="000000"/>
                <w:sz w:val="24"/>
              </w:rPr>
            </w:pPr>
            <w:r>
              <w:rPr>
                <w:rFonts w:ascii="Arial" w:hAnsi="Arial"/>
                <w:color w:val="000000"/>
                <w:sz w:val="24"/>
              </w:rPr>
              <w:t>02</w:t>
            </w:r>
          </w:p>
        </w:tc>
        <w:tc>
          <w:tcPr>
            <w:tcW w:type="dxa" w:w="1599"/>
            <w:tcBorders>
              <w:top w:color="000000" w:sz="4" w:val="single"/>
              <w:left w:color="000000" w:sz="4" w:val="single"/>
              <w:bottom w:color="000000" w:sz="4" w:val="single"/>
              <w:right w:color="000000" w:sz="4" w:val="single"/>
            </w:tcBorders>
            <w:vAlign w:val="center"/>
          </w:tcPr>
          <w:p w14:paraId="AF060000">
            <w:pPr>
              <w:spacing w:after="0" w:line="240" w:lineRule="auto"/>
              <w:ind w:firstLine="709" w:left="0"/>
              <w:jc w:val="right"/>
              <w:rPr>
                <w:rFonts w:ascii="Arial" w:hAnsi="Arial"/>
                <w:sz w:val="24"/>
              </w:rPr>
            </w:pPr>
          </w:p>
        </w:tc>
        <w:tc>
          <w:tcPr>
            <w:tcW w:type="dxa" w:w="666"/>
            <w:tcBorders>
              <w:top w:color="000000" w:sz="4" w:val="single"/>
              <w:left w:color="000000" w:sz="4" w:val="single"/>
              <w:bottom w:color="000000" w:sz="4" w:val="single"/>
              <w:right w:color="000000" w:sz="4" w:val="single"/>
            </w:tcBorders>
            <w:vAlign w:val="center"/>
          </w:tcPr>
          <w:p w14:paraId="B0060000">
            <w:pPr>
              <w:spacing w:after="0" w:line="240" w:lineRule="auto"/>
              <w:ind w:firstLine="709" w:left="0"/>
              <w:jc w:val="right"/>
              <w:rPr>
                <w:rFonts w:ascii="Arial" w:hAnsi="Arial"/>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1060000">
            <w:pPr>
              <w:spacing w:after="0" w:line="240" w:lineRule="auto"/>
              <w:ind/>
              <w:jc w:val="right"/>
              <w:rPr>
                <w:rFonts w:ascii="Arial" w:hAnsi="Arial"/>
                <w:color w:val="000000"/>
                <w:sz w:val="24"/>
              </w:rPr>
            </w:pPr>
            <w:r>
              <w:rPr>
                <w:rFonts w:ascii="Arial" w:hAnsi="Arial"/>
                <w:color w:val="000000"/>
                <w:sz w:val="24"/>
              </w:rPr>
              <w:t>600000,00</w:t>
            </w:r>
          </w:p>
        </w:tc>
      </w:tr>
      <w:tr>
        <w:tc>
          <w:tcPr>
            <w:tcW w:type="dxa" w:w="4362"/>
            <w:tcBorders>
              <w:top w:color="000000" w:sz="4" w:val="single"/>
              <w:left w:color="000000" w:sz="4" w:val="single"/>
              <w:bottom w:color="000000" w:sz="4" w:val="single"/>
              <w:right w:color="000000" w:sz="4" w:val="single"/>
            </w:tcBorders>
          </w:tcPr>
          <w:p w14:paraId="B2060000">
            <w:pPr>
              <w:spacing w:after="0" w:line="240" w:lineRule="auto"/>
              <w:ind/>
              <w:rPr>
                <w:rFonts w:ascii="Arial" w:hAnsi="Arial"/>
                <w:sz w:val="24"/>
              </w:rPr>
            </w:pPr>
            <w:r>
              <w:rPr>
                <w:rFonts w:ascii="Arial" w:hAnsi="Arial"/>
                <w:sz w:val="24"/>
              </w:rPr>
              <w:t>Обеспечение функционирования главы муниципального образования</w:t>
            </w:r>
          </w:p>
        </w:tc>
        <w:tc>
          <w:tcPr>
            <w:tcW w:type="dxa" w:w="870"/>
            <w:tcBorders>
              <w:top w:color="000000" w:sz="4" w:val="single"/>
              <w:left w:color="000000" w:sz="4" w:val="single"/>
              <w:bottom w:color="000000" w:sz="4" w:val="single"/>
              <w:right w:color="000000" w:sz="4" w:val="single"/>
            </w:tcBorders>
            <w:vAlign w:val="center"/>
          </w:tcPr>
          <w:p w14:paraId="B306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B406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B5060000">
            <w:pPr>
              <w:spacing w:after="0" w:line="240" w:lineRule="auto"/>
              <w:ind/>
              <w:jc w:val="right"/>
              <w:rPr>
                <w:rFonts w:ascii="Arial" w:hAnsi="Arial"/>
                <w:color w:val="000000"/>
                <w:sz w:val="24"/>
              </w:rPr>
            </w:pPr>
            <w:r>
              <w:rPr>
                <w:rFonts w:ascii="Arial" w:hAnsi="Arial"/>
                <w:color w:val="000000"/>
                <w:sz w:val="24"/>
              </w:rPr>
              <w:t>02</w:t>
            </w:r>
          </w:p>
        </w:tc>
        <w:tc>
          <w:tcPr>
            <w:tcW w:type="dxa" w:w="1599"/>
            <w:tcBorders>
              <w:top w:color="000000" w:sz="4" w:val="single"/>
              <w:left w:color="000000" w:sz="4" w:val="single"/>
              <w:bottom w:color="000000" w:sz="4" w:val="single"/>
              <w:right w:color="000000" w:sz="4" w:val="single"/>
            </w:tcBorders>
            <w:vAlign w:val="center"/>
          </w:tcPr>
          <w:p w14:paraId="B6060000">
            <w:pPr>
              <w:spacing w:after="0" w:line="240" w:lineRule="auto"/>
              <w:ind/>
              <w:jc w:val="right"/>
              <w:rPr>
                <w:rFonts w:ascii="Arial" w:hAnsi="Arial"/>
                <w:color w:val="000000"/>
                <w:sz w:val="24"/>
              </w:rPr>
            </w:pPr>
            <w:r>
              <w:rPr>
                <w:rFonts w:ascii="Arial" w:hAnsi="Arial"/>
                <w:color w:val="000000"/>
                <w:sz w:val="24"/>
              </w:rPr>
              <w:t>7100000000</w:t>
            </w:r>
          </w:p>
        </w:tc>
        <w:tc>
          <w:tcPr>
            <w:tcW w:type="dxa" w:w="666"/>
            <w:tcBorders>
              <w:top w:color="000000" w:sz="4" w:val="single"/>
              <w:left w:color="000000" w:sz="4" w:val="single"/>
              <w:bottom w:color="000000" w:sz="4" w:val="single"/>
              <w:right w:color="000000" w:sz="4" w:val="single"/>
            </w:tcBorders>
            <w:vAlign w:val="center"/>
          </w:tcPr>
          <w:p w14:paraId="B7060000">
            <w:pPr>
              <w:spacing w:after="0" w:line="240" w:lineRule="auto"/>
              <w:ind w:firstLine="709" w:left="0"/>
              <w:jc w:val="right"/>
              <w:rPr>
                <w:rFonts w:ascii="Arial" w:hAnsi="Arial"/>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8060000">
            <w:pPr>
              <w:spacing w:after="0" w:line="240" w:lineRule="auto"/>
              <w:ind/>
              <w:jc w:val="right"/>
              <w:rPr>
                <w:rFonts w:ascii="Arial" w:hAnsi="Arial"/>
                <w:color w:val="000000"/>
                <w:sz w:val="24"/>
              </w:rPr>
            </w:pPr>
            <w:r>
              <w:rPr>
                <w:rFonts w:ascii="Arial" w:hAnsi="Arial"/>
                <w:color w:val="000000"/>
                <w:sz w:val="24"/>
              </w:rPr>
              <w:t>600000,00</w:t>
            </w:r>
          </w:p>
        </w:tc>
      </w:tr>
      <w:tr>
        <w:tc>
          <w:tcPr>
            <w:tcW w:type="dxa" w:w="4362"/>
            <w:tcBorders>
              <w:top w:color="000000" w:sz="4" w:val="single"/>
              <w:left w:color="000000" w:sz="4" w:val="single"/>
              <w:bottom w:color="000000" w:sz="4" w:val="single"/>
              <w:right w:color="000000" w:sz="4" w:val="single"/>
            </w:tcBorders>
          </w:tcPr>
          <w:p w14:paraId="B9060000">
            <w:pPr>
              <w:spacing w:after="0" w:line="240" w:lineRule="auto"/>
              <w:ind/>
              <w:rPr>
                <w:rFonts w:ascii="Arial" w:hAnsi="Arial"/>
                <w:sz w:val="24"/>
              </w:rPr>
            </w:pPr>
            <w:r>
              <w:rPr>
                <w:rFonts w:ascii="Arial" w:hAnsi="Arial"/>
                <w:sz w:val="24"/>
              </w:rPr>
              <w:t>Глава муниципального образования</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A060000">
            <w:pPr>
              <w:spacing w:after="0" w:line="240" w:lineRule="auto"/>
              <w:ind w:right="0"/>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BB06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BC060000">
            <w:pPr>
              <w:spacing w:after="0" w:line="240" w:lineRule="auto"/>
              <w:ind/>
              <w:jc w:val="right"/>
              <w:rPr>
                <w:rFonts w:ascii="Arial" w:hAnsi="Arial"/>
                <w:color w:val="000000"/>
                <w:sz w:val="24"/>
              </w:rPr>
            </w:pPr>
            <w:r>
              <w:rPr>
                <w:rFonts w:ascii="Arial" w:hAnsi="Arial"/>
                <w:color w:val="000000"/>
                <w:sz w:val="24"/>
              </w:rPr>
              <w:t>0</w:t>
            </w:r>
            <w:r>
              <w:rPr>
                <w:rFonts w:ascii="Arial" w:hAnsi="Arial"/>
                <w:color w:val="000000"/>
                <w:sz w:val="24"/>
              </w:rPr>
              <w:t>2</w:t>
            </w:r>
          </w:p>
        </w:tc>
        <w:tc>
          <w:tcPr>
            <w:tcW w:type="dxa" w:w="1599"/>
            <w:tcBorders>
              <w:top w:color="000000" w:sz="4" w:val="single"/>
              <w:left w:color="000000" w:sz="4" w:val="single"/>
              <w:bottom w:color="000000" w:sz="4" w:val="single"/>
              <w:right w:color="000000" w:sz="4" w:val="single"/>
            </w:tcBorders>
            <w:vAlign w:val="center"/>
          </w:tcPr>
          <w:p w14:paraId="BD060000">
            <w:pPr>
              <w:spacing w:after="0" w:line="240" w:lineRule="auto"/>
              <w:ind/>
              <w:jc w:val="right"/>
              <w:rPr>
                <w:rFonts w:ascii="Arial" w:hAnsi="Arial"/>
                <w:color w:val="000000"/>
                <w:sz w:val="24"/>
              </w:rPr>
            </w:pPr>
            <w:r>
              <w:rPr>
                <w:rFonts w:ascii="Arial" w:hAnsi="Arial"/>
                <w:color w:val="000000"/>
                <w:sz w:val="24"/>
              </w:rPr>
              <w:t>7110000000</w:t>
            </w:r>
          </w:p>
        </w:tc>
        <w:tc>
          <w:tcPr>
            <w:tcW w:type="dxa" w:w="666"/>
            <w:tcBorders>
              <w:top w:color="000000" w:sz="4" w:val="single"/>
              <w:left w:color="000000" w:sz="4" w:val="single"/>
              <w:bottom w:color="000000" w:sz="4" w:val="single"/>
              <w:right w:color="000000" w:sz="4" w:val="single"/>
            </w:tcBorders>
            <w:vAlign w:val="center"/>
          </w:tcPr>
          <w:p w14:paraId="BE060000">
            <w:pPr>
              <w:spacing w:after="0" w:line="240" w:lineRule="auto"/>
              <w:ind w:firstLine="709" w:left="0"/>
              <w:jc w:val="right"/>
              <w:rPr>
                <w:rFonts w:ascii="Arial" w:hAnsi="Arial"/>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F060000">
            <w:pPr>
              <w:spacing w:after="0" w:line="240" w:lineRule="auto"/>
              <w:ind/>
              <w:jc w:val="right"/>
              <w:rPr>
                <w:rFonts w:ascii="Arial" w:hAnsi="Arial"/>
                <w:color w:val="000000"/>
                <w:sz w:val="24"/>
              </w:rPr>
            </w:pPr>
            <w:r>
              <w:rPr>
                <w:rFonts w:ascii="Arial" w:hAnsi="Arial"/>
                <w:color w:val="000000"/>
                <w:sz w:val="24"/>
              </w:rPr>
              <w:t>600000,00</w:t>
            </w:r>
          </w:p>
        </w:tc>
      </w:tr>
      <w:tr>
        <w:tc>
          <w:tcPr>
            <w:tcW w:type="dxa" w:w="4362"/>
            <w:tcBorders>
              <w:top w:color="000000" w:sz="4" w:val="single"/>
              <w:left w:color="000000" w:sz="4" w:val="single"/>
              <w:bottom w:color="000000" w:sz="4" w:val="single"/>
              <w:right w:color="000000" w:sz="4" w:val="single"/>
            </w:tcBorders>
          </w:tcPr>
          <w:p w14:paraId="C0060000">
            <w:pPr>
              <w:spacing w:after="0" w:line="240" w:lineRule="auto"/>
              <w:ind/>
              <w:rPr>
                <w:rFonts w:ascii="Arial" w:hAnsi="Arial"/>
                <w:sz w:val="24"/>
              </w:rPr>
            </w:pPr>
            <w:r>
              <w:rPr>
                <w:rFonts w:ascii="Arial" w:hAnsi="Arial"/>
                <w:sz w:val="24"/>
              </w:rPr>
              <w:t>Обеспечение деятельности и выполнение функций органов местного самоуправления</w:t>
            </w:r>
          </w:p>
        </w:tc>
        <w:tc>
          <w:tcPr>
            <w:tcW w:type="dxa" w:w="870"/>
            <w:tcBorders>
              <w:top w:color="000000" w:sz="4" w:val="single"/>
              <w:left w:color="000000" w:sz="4" w:val="single"/>
              <w:bottom w:color="000000" w:sz="4" w:val="single"/>
              <w:right w:color="000000" w:sz="4" w:val="single"/>
            </w:tcBorders>
            <w:vAlign w:val="center"/>
          </w:tcPr>
          <w:p w14:paraId="C106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C206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C3060000">
            <w:pPr>
              <w:spacing w:after="0" w:line="240" w:lineRule="auto"/>
              <w:ind/>
              <w:jc w:val="right"/>
              <w:rPr>
                <w:rFonts w:ascii="Arial" w:hAnsi="Arial"/>
                <w:color w:val="000000"/>
                <w:sz w:val="24"/>
              </w:rPr>
            </w:pPr>
            <w:r>
              <w:rPr>
                <w:rFonts w:ascii="Arial" w:hAnsi="Arial"/>
                <w:color w:val="000000"/>
                <w:sz w:val="24"/>
              </w:rPr>
              <w:t>02</w:t>
            </w:r>
          </w:p>
        </w:tc>
        <w:tc>
          <w:tcPr>
            <w:tcW w:type="dxa" w:w="1599"/>
            <w:tcBorders>
              <w:top w:color="000000" w:sz="4" w:val="single"/>
              <w:left w:color="000000" w:sz="4" w:val="single"/>
              <w:bottom w:color="000000" w:sz="4" w:val="single"/>
              <w:right w:color="000000" w:sz="4" w:val="single"/>
            </w:tcBorders>
            <w:vAlign w:val="center"/>
          </w:tcPr>
          <w:p w14:paraId="C4060000">
            <w:pPr>
              <w:spacing w:after="0" w:line="240" w:lineRule="auto"/>
              <w:ind/>
              <w:jc w:val="right"/>
              <w:rPr>
                <w:rFonts w:ascii="Arial" w:hAnsi="Arial"/>
                <w:color w:val="000000"/>
                <w:sz w:val="24"/>
              </w:rPr>
            </w:pPr>
            <w:r>
              <w:rPr>
                <w:rFonts w:ascii="Arial" w:hAnsi="Arial"/>
                <w:color w:val="000000"/>
                <w:sz w:val="24"/>
              </w:rPr>
              <w:t>71100С1402</w:t>
            </w:r>
          </w:p>
        </w:tc>
        <w:tc>
          <w:tcPr>
            <w:tcW w:type="dxa" w:w="666"/>
            <w:tcBorders>
              <w:top w:color="000000" w:sz="4" w:val="single"/>
              <w:left w:color="000000" w:sz="4" w:val="single"/>
              <w:bottom w:color="000000" w:sz="4" w:val="single"/>
              <w:right w:color="000000" w:sz="4" w:val="single"/>
            </w:tcBorders>
            <w:vAlign w:val="center"/>
          </w:tcPr>
          <w:p w14:paraId="C5060000">
            <w:pPr>
              <w:spacing w:after="0" w:line="240" w:lineRule="auto"/>
              <w:ind w:firstLine="709" w:left="0"/>
              <w:jc w:val="right"/>
              <w:rPr>
                <w:rFonts w:ascii="Arial" w:hAnsi="Arial"/>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6060000">
            <w:pPr>
              <w:spacing w:after="0" w:line="240" w:lineRule="auto"/>
              <w:ind/>
              <w:jc w:val="right"/>
              <w:rPr>
                <w:rFonts w:ascii="Arial" w:hAnsi="Arial"/>
                <w:color w:val="000000"/>
                <w:sz w:val="24"/>
              </w:rPr>
            </w:pPr>
            <w:r>
              <w:rPr>
                <w:rFonts w:ascii="Arial" w:hAnsi="Arial"/>
                <w:color w:val="000000"/>
                <w:sz w:val="24"/>
              </w:rPr>
              <w:t>60</w:t>
            </w:r>
            <w:r>
              <w:rPr>
                <w:rFonts w:ascii="Arial" w:hAnsi="Arial"/>
                <w:color w:val="000000"/>
                <w:sz w:val="24"/>
              </w:rPr>
              <w:t>0000,00</w:t>
            </w:r>
          </w:p>
        </w:tc>
      </w:tr>
      <w:tr>
        <w:tc>
          <w:tcPr>
            <w:tcW w:type="dxa" w:w="4362"/>
            <w:tcBorders>
              <w:top w:color="000000" w:sz="4" w:val="single"/>
              <w:left w:color="000000" w:sz="4" w:val="single"/>
              <w:bottom w:color="000000" w:sz="4" w:val="single"/>
              <w:right w:color="000000" w:sz="4" w:val="single"/>
            </w:tcBorders>
          </w:tcPr>
          <w:p w14:paraId="C7060000">
            <w:pPr>
              <w:spacing w:after="0" w:line="240" w:lineRule="auto"/>
              <w:ind/>
              <w:rPr>
                <w:rFonts w:ascii="Arial" w:hAnsi="Arial"/>
                <w:sz w:val="24"/>
              </w:rPr>
            </w:pPr>
            <w:r>
              <w:rPr>
                <w:rFonts w:ascii="Arial" w:hAnsi="Arial"/>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806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C906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CA060000">
            <w:pPr>
              <w:spacing w:after="0" w:line="240" w:lineRule="auto"/>
              <w:ind/>
              <w:jc w:val="right"/>
              <w:rPr>
                <w:rFonts w:ascii="Arial" w:hAnsi="Arial"/>
                <w:color w:val="000000"/>
                <w:sz w:val="24"/>
              </w:rPr>
            </w:pPr>
            <w:r>
              <w:rPr>
                <w:rFonts w:ascii="Arial" w:hAnsi="Arial"/>
                <w:color w:val="000000"/>
                <w:sz w:val="24"/>
              </w:rPr>
              <w:t>02</w:t>
            </w:r>
          </w:p>
        </w:tc>
        <w:tc>
          <w:tcPr>
            <w:tcW w:type="dxa" w:w="1599"/>
            <w:tcBorders>
              <w:top w:color="000000" w:sz="4" w:val="single"/>
              <w:left w:color="000000" w:sz="4" w:val="single"/>
              <w:bottom w:color="000000" w:sz="4" w:val="single"/>
              <w:right w:color="000000" w:sz="4" w:val="single"/>
            </w:tcBorders>
            <w:vAlign w:val="center"/>
          </w:tcPr>
          <w:p w14:paraId="CB060000">
            <w:pPr>
              <w:spacing w:after="0" w:line="240" w:lineRule="auto"/>
              <w:ind/>
              <w:jc w:val="right"/>
              <w:rPr>
                <w:rFonts w:ascii="Arial" w:hAnsi="Arial"/>
                <w:color w:val="000000"/>
                <w:sz w:val="24"/>
              </w:rPr>
            </w:pPr>
            <w:r>
              <w:rPr>
                <w:rFonts w:ascii="Arial" w:hAnsi="Arial"/>
                <w:color w:val="000000"/>
                <w:sz w:val="24"/>
              </w:rPr>
              <w:t>71100С1402</w:t>
            </w:r>
          </w:p>
        </w:tc>
        <w:tc>
          <w:tcPr>
            <w:tcW w:type="dxa" w:w="666"/>
            <w:tcBorders>
              <w:top w:color="000000" w:sz="4" w:val="single"/>
              <w:left w:color="000000" w:sz="4" w:val="single"/>
              <w:bottom w:color="000000" w:sz="4" w:val="single"/>
              <w:right w:color="000000" w:sz="4" w:val="single"/>
            </w:tcBorders>
            <w:vAlign w:val="center"/>
          </w:tcPr>
          <w:p w14:paraId="CC060000">
            <w:pPr>
              <w:spacing w:after="0" w:line="240" w:lineRule="auto"/>
              <w:ind/>
              <w:jc w:val="right"/>
              <w:rPr>
                <w:rFonts w:ascii="Arial" w:hAnsi="Arial"/>
                <w:color w:val="000000"/>
                <w:sz w:val="24"/>
              </w:rPr>
            </w:pPr>
            <w:r>
              <w:rPr>
                <w:rFonts w:ascii="Arial" w:hAnsi="Arial"/>
                <w:color w:val="000000"/>
                <w:sz w:val="24"/>
              </w:rPr>
              <w:t>100</w:t>
            </w: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D060000">
            <w:pPr>
              <w:spacing w:after="0" w:line="240" w:lineRule="auto"/>
              <w:ind/>
              <w:jc w:val="right"/>
              <w:rPr>
                <w:rFonts w:ascii="Arial" w:hAnsi="Arial"/>
                <w:color w:val="000000"/>
                <w:sz w:val="24"/>
              </w:rPr>
            </w:pPr>
            <w:r>
              <w:rPr>
                <w:rFonts w:ascii="Arial" w:hAnsi="Arial"/>
                <w:color w:val="000000"/>
                <w:sz w:val="24"/>
              </w:rPr>
              <w:t>60</w:t>
            </w:r>
            <w:r>
              <w:rPr>
                <w:rFonts w:ascii="Arial" w:hAnsi="Arial"/>
                <w:color w:val="000000"/>
                <w:sz w:val="24"/>
              </w:rPr>
              <w:t>0000,00</w:t>
            </w:r>
          </w:p>
        </w:tc>
      </w:tr>
      <w:tr>
        <w:tc>
          <w:tcPr>
            <w:tcW w:type="dxa" w:w="4362"/>
            <w:tcBorders>
              <w:top w:color="000000" w:sz="4" w:val="single"/>
              <w:left w:color="000000" w:sz="4" w:val="single"/>
              <w:bottom w:color="000000" w:sz="4" w:val="single"/>
              <w:right w:color="000000" w:sz="4" w:val="single"/>
            </w:tcBorders>
          </w:tcPr>
          <w:p w14:paraId="CE060000">
            <w:pPr>
              <w:spacing w:after="0" w:line="240" w:lineRule="auto"/>
              <w:ind/>
              <w:rPr>
                <w:rFonts w:ascii="Arial" w:hAnsi="Arial"/>
                <w:sz w:val="24"/>
              </w:rPr>
            </w:pPr>
            <w:r>
              <w:rPr>
                <w:rFonts w:ascii="Arial" w:hAnsi="Arial"/>
                <w:sz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870"/>
            <w:tcBorders>
              <w:top w:color="000000" w:sz="4" w:val="single"/>
              <w:left w:color="000000" w:sz="4" w:val="single"/>
              <w:bottom w:color="000000" w:sz="4" w:val="single"/>
              <w:right w:color="000000" w:sz="4" w:val="single"/>
            </w:tcBorders>
            <w:vAlign w:val="center"/>
          </w:tcPr>
          <w:p w14:paraId="CF06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D006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D1060000">
            <w:pPr>
              <w:spacing w:after="0" w:line="240" w:lineRule="auto"/>
              <w:ind/>
              <w:jc w:val="right"/>
              <w:rPr>
                <w:rFonts w:ascii="Arial" w:hAnsi="Arial"/>
                <w:color w:val="000000"/>
                <w:sz w:val="24"/>
              </w:rPr>
            </w:pPr>
            <w:r>
              <w:rPr>
                <w:rFonts w:ascii="Arial" w:hAnsi="Arial"/>
                <w:color w:val="000000"/>
                <w:sz w:val="24"/>
              </w:rPr>
              <w:t>04</w:t>
            </w:r>
          </w:p>
        </w:tc>
        <w:tc>
          <w:tcPr>
            <w:tcW w:type="dxa" w:w="1599"/>
            <w:tcBorders>
              <w:top w:color="000000" w:sz="4" w:val="single"/>
              <w:left w:color="000000" w:sz="4" w:val="single"/>
              <w:bottom w:color="000000" w:sz="4" w:val="single"/>
              <w:right w:color="000000" w:sz="4" w:val="single"/>
            </w:tcBorders>
            <w:vAlign w:val="center"/>
          </w:tcPr>
          <w:p w14:paraId="D2060000">
            <w:pPr>
              <w:spacing w:after="0" w:line="240" w:lineRule="auto"/>
              <w:ind w:firstLine="709" w:left="0"/>
              <w:jc w:val="right"/>
              <w:rPr>
                <w:rFonts w:ascii="Arial" w:hAnsi="Arial"/>
                <w:color w:val="000000"/>
                <w:sz w:val="24"/>
              </w:rPr>
            </w:pPr>
          </w:p>
        </w:tc>
        <w:tc>
          <w:tcPr>
            <w:tcW w:type="dxa" w:w="666"/>
            <w:tcBorders>
              <w:top w:color="000000" w:sz="4" w:val="single"/>
              <w:left w:color="000000" w:sz="4" w:val="single"/>
              <w:bottom w:color="000000" w:sz="4" w:val="single"/>
              <w:right w:color="000000" w:sz="4" w:val="single"/>
            </w:tcBorders>
            <w:vAlign w:val="center"/>
          </w:tcPr>
          <w:p w14:paraId="D306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4060000">
            <w:pPr>
              <w:spacing w:after="0" w:line="240" w:lineRule="auto"/>
              <w:ind/>
              <w:jc w:val="right"/>
              <w:rPr>
                <w:rFonts w:ascii="Arial" w:hAnsi="Arial"/>
                <w:color w:val="000000"/>
                <w:sz w:val="24"/>
              </w:rPr>
            </w:pPr>
            <w:r>
              <w:rPr>
                <w:rFonts w:ascii="Arial" w:hAnsi="Arial"/>
                <w:color w:val="000000"/>
                <w:sz w:val="24"/>
              </w:rPr>
              <w:t>1216291,00</w:t>
            </w:r>
          </w:p>
        </w:tc>
      </w:tr>
      <w:tr>
        <w:tc>
          <w:tcPr>
            <w:tcW w:type="dxa" w:w="4362"/>
            <w:tcBorders>
              <w:top w:color="000000" w:sz="4" w:val="single"/>
              <w:left w:color="000000" w:sz="4" w:val="single"/>
              <w:bottom w:color="000000" w:sz="4" w:val="single"/>
              <w:right w:color="000000" w:sz="4" w:val="single"/>
            </w:tcBorders>
          </w:tcPr>
          <w:p w14:paraId="D5060000">
            <w:pPr>
              <w:spacing w:after="0" w:line="240" w:lineRule="auto"/>
              <w:ind/>
              <w:rPr>
                <w:rFonts w:ascii="Arial" w:hAnsi="Arial"/>
                <w:sz w:val="24"/>
              </w:rPr>
            </w:pPr>
            <w:r>
              <w:rPr>
                <w:rFonts w:ascii="Arial" w:hAnsi="Arial"/>
                <w:sz w:val="24"/>
              </w:rPr>
              <w:t>Обеспечение функционирования местных администраций</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606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D706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D8060000">
            <w:pPr>
              <w:spacing w:after="0" w:line="240" w:lineRule="auto"/>
              <w:ind/>
              <w:jc w:val="right"/>
              <w:rPr>
                <w:rFonts w:ascii="Arial" w:hAnsi="Arial"/>
                <w:color w:val="000000"/>
                <w:sz w:val="24"/>
              </w:rPr>
            </w:pPr>
            <w:r>
              <w:rPr>
                <w:rFonts w:ascii="Arial" w:hAnsi="Arial"/>
                <w:color w:val="000000"/>
                <w:sz w:val="24"/>
              </w:rPr>
              <w:t>04</w:t>
            </w:r>
          </w:p>
        </w:tc>
        <w:tc>
          <w:tcPr>
            <w:tcW w:type="dxa" w:w="1599"/>
            <w:tcBorders>
              <w:top w:color="000000" w:sz="4" w:val="single"/>
              <w:left w:color="000000" w:sz="4" w:val="single"/>
              <w:bottom w:color="000000" w:sz="4" w:val="single"/>
              <w:right w:color="000000" w:sz="4" w:val="single"/>
            </w:tcBorders>
            <w:vAlign w:val="center"/>
          </w:tcPr>
          <w:p w14:paraId="D9060000">
            <w:pPr>
              <w:spacing w:after="0" w:line="240" w:lineRule="auto"/>
              <w:ind/>
              <w:jc w:val="right"/>
              <w:rPr>
                <w:rFonts w:ascii="Arial" w:hAnsi="Arial"/>
                <w:color w:val="000000"/>
                <w:sz w:val="24"/>
              </w:rPr>
            </w:pPr>
            <w:r>
              <w:rPr>
                <w:rFonts w:ascii="Arial" w:hAnsi="Arial"/>
                <w:color w:val="000000"/>
                <w:sz w:val="24"/>
              </w:rPr>
              <w:t>7300000000</w:t>
            </w:r>
          </w:p>
        </w:tc>
        <w:tc>
          <w:tcPr>
            <w:tcW w:type="dxa" w:w="666"/>
            <w:tcBorders>
              <w:top w:color="000000" w:sz="4" w:val="single"/>
              <w:left w:color="000000" w:sz="4" w:val="single"/>
              <w:bottom w:color="000000" w:sz="4" w:val="single"/>
              <w:right w:color="000000" w:sz="4" w:val="single"/>
            </w:tcBorders>
            <w:vAlign w:val="center"/>
          </w:tcPr>
          <w:p w14:paraId="DA06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B060000">
            <w:pPr>
              <w:spacing w:after="0" w:line="240" w:lineRule="auto"/>
              <w:ind/>
              <w:jc w:val="right"/>
              <w:rPr>
                <w:rFonts w:ascii="Arial" w:hAnsi="Arial"/>
                <w:color w:val="000000"/>
                <w:sz w:val="24"/>
              </w:rPr>
            </w:pPr>
            <w:r>
              <w:rPr>
                <w:rFonts w:ascii="Arial" w:hAnsi="Arial"/>
                <w:color w:val="000000"/>
                <w:sz w:val="24"/>
              </w:rPr>
              <w:t>1216291,00</w:t>
            </w:r>
          </w:p>
        </w:tc>
      </w:tr>
      <w:tr>
        <w:tc>
          <w:tcPr>
            <w:tcW w:type="dxa" w:w="4362"/>
            <w:tcBorders>
              <w:top w:color="000000" w:sz="4" w:val="single"/>
              <w:left w:color="000000" w:sz="4" w:val="single"/>
              <w:bottom w:color="000000" w:sz="4" w:val="single"/>
              <w:right w:color="000000" w:sz="4" w:val="single"/>
            </w:tcBorders>
          </w:tcPr>
          <w:p w14:paraId="DC060000">
            <w:pPr>
              <w:spacing w:after="0" w:line="240" w:lineRule="auto"/>
              <w:ind/>
              <w:rPr>
                <w:rFonts w:ascii="Arial" w:hAnsi="Arial"/>
                <w:sz w:val="24"/>
              </w:rPr>
            </w:pPr>
            <w:r>
              <w:rPr>
                <w:rFonts w:ascii="Arial" w:hAnsi="Arial"/>
                <w:sz w:val="24"/>
              </w:rPr>
              <w:t>Обеспечение деятельности администрации муниципального образования</w:t>
            </w:r>
          </w:p>
        </w:tc>
        <w:tc>
          <w:tcPr>
            <w:tcW w:type="dxa" w:w="870"/>
            <w:tcBorders>
              <w:top w:color="000000" w:sz="4" w:val="single"/>
              <w:left w:color="000000" w:sz="4" w:val="single"/>
              <w:bottom w:color="000000" w:sz="4" w:val="single"/>
              <w:right w:color="000000" w:sz="4" w:val="single"/>
            </w:tcBorders>
            <w:vAlign w:val="center"/>
          </w:tcPr>
          <w:p w14:paraId="DD06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DE06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DF060000">
            <w:pPr>
              <w:spacing w:after="0" w:line="240" w:lineRule="auto"/>
              <w:ind/>
              <w:jc w:val="right"/>
              <w:rPr>
                <w:rFonts w:ascii="Arial" w:hAnsi="Arial"/>
                <w:color w:val="000000"/>
                <w:sz w:val="24"/>
              </w:rPr>
            </w:pPr>
            <w:r>
              <w:rPr>
                <w:rFonts w:ascii="Arial" w:hAnsi="Arial"/>
                <w:color w:val="000000"/>
                <w:sz w:val="24"/>
              </w:rPr>
              <w:t>04</w:t>
            </w:r>
          </w:p>
        </w:tc>
        <w:tc>
          <w:tcPr>
            <w:tcW w:type="dxa" w:w="1599"/>
            <w:tcBorders>
              <w:top w:color="000000" w:sz="4" w:val="single"/>
              <w:left w:color="000000" w:sz="4" w:val="single"/>
              <w:bottom w:color="000000" w:sz="4" w:val="single"/>
              <w:right w:color="000000" w:sz="4" w:val="single"/>
            </w:tcBorders>
            <w:vAlign w:val="center"/>
          </w:tcPr>
          <w:p w14:paraId="E0060000">
            <w:pPr>
              <w:spacing w:after="0" w:line="240" w:lineRule="auto"/>
              <w:ind/>
              <w:jc w:val="right"/>
              <w:rPr>
                <w:rFonts w:ascii="Arial" w:hAnsi="Arial"/>
                <w:color w:val="000000"/>
                <w:sz w:val="24"/>
              </w:rPr>
            </w:pPr>
            <w:r>
              <w:rPr>
                <w:rFonts w:ascii="Arial" w:hAnsi="Arial"/>
                <w:color w:val="000000"/>
                <w:sz w:val="24"/>
              </w:rPr>
              <w:t>7310000000</w:t>
            </w:r>
          </w:p>
        </w:tc>
        <w:tc>
          <w:tcPr>
            <w:tcW w:type="dxa" w:w="666"/>
            <w:tcBorders>
              <w:top w:color="000000" w:sz="4" w:val="single"/>
              <w:left w:color="000000" w:sz="4" w:val="single"/>
              <w:bottom w:color="000000" w:sz="4" w:val="single"/>
              <w:right w:color="000000" w:sz="4" w:val="single"/>
            </w:tcBorders>
            <w:vAlign w:val="center"/>
          </w:tcPr>
          <w:p w14:paraId="E106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2060000">
            <w:pPr>
              <w:spacing w:after="0" w:line="240" w:lineRule="auto"/>
              <w:ind/>
              <w:jc w:val="right"/>
              <w:rPr>
                <w:rFonts w:ascii="Arial" w:hAnsi="Arial"/>
                <w:color w:val="000000"/>
                <w:sz w:val="24"/>
              </w:rPr>
            </w:pPr>
            <w:r>
              <w:rPr>
                <w:rFonts w:ascii="Arial" w:hAnsi="Arial"/>
                <w:color w:val="000000"/>
                <w:sz w:val="24"/>
              </w:rPr>
              <w:t>1216291,00</w:t>
            </w:r>
          </w:p>
        </w:tc>
      </w:tr>
      <w:tr>
        <w:tc>
          <w:tcPr>
            <w:tcW w:type="dxa" w:w="4362"/>
            <w:tcBorders>
              <w:top w:color="000000" w:sz="4" w:val="single"/>
              <w:left w:color="000000" w:sz="4" w:val="single"/>
              <w:bottom w:color="000000" w:sz="4" w:val="single"/>
              <w:right w:color="000000" w:sz="4" w:val="single"/>
            </w:tcBorders>
          </w:tcPr>
          <w:p w14:paraId="E3060000">
            <w:pPr>
              <w:spacing w:after="0" w:line="240" w:lineRule="auto"/>
              <w:ind/>
              <w:rPr>
                <w:rFonts w:ascii="Arial" w:hAnsi="Arial"/>
                <w:sz w:val="24"/>
              </w:rPr>
            </w:pPr>
            <w:r>
              <w:rPr>
                <w:rFonts w:ascii="Arial" w:hAnsi="Arial"/>
                <w:sz w:val="24"/>
              </w:rPr>
              <w:t>Обеспечение деятельности и выполнение функций органов местного самоуправления</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406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E506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E6060000">
            <w:pPr>
              <w:spacing w:after="0" w:line="240" w:lineRule="auto"/>
              <w:ind/>
              <w:jc w:val="right"/>
              <w:rPr>
                <w:rFonts w:ascii="Arial" w:hAnsi="Arial"/>
                <w:color w:val="000000"/>
                <w:sz w:val="24"/>
              </w:rPr>
            </w:pPr>
            <w:r>
              <w:rPr>
                <w:rFonts w:ascii="Arial" w:hAnsi="Arial"/>
                <w:color w:val="000000"/>
                <w:sz w:val="24"/>
              </w:rPr>
              <w:t>04</w:t>
            </w:r>
          </w:p>
        </w:tc>
        <w:tc>
          <w:tcPr>
            <w:tcW w:type="dxa" w:w="1599"/>
            <w:tcBorders>
              <w:top w:color="000000" w:sz="4" w:val="single"/>
              <w:left w:color="000000" w:sz="4" w:val="single"/>
              <w:bottom w:color="000000" w:sz="4" w:val="single"/>
              <w:right w:color="000000" w:sz="4" w:val="single"/>
            </w:tcBorders>
            <w:vAlign w:val="center"/>
          </w:tcPr>
          <w:p w14:paraId="E7060000">
            <w:pPr>
              <w:spacing w:after="0" w:line="240" w:lineRule="auto"/>
              <w:ind/>
              <w:jc w:val="right"/>
              <w:rPr>
                <w:rFonts w:ascii="Arial" w:hAnsi="Arial"/>
                <w:color w:val="000000"/>
                <w:sz w:val="24"/>
              </w:rPr>
            </w:pPr>
            <w:r>
              <w:rPr>
                <w:rFonts w:ascii="Arial" w:hAnsi="Arial"/>
                <w:color w:val="000000"/>
                <w:sz w:val="24"/>
              </w:rPr>
              <w:t>73100С1402</w:t>
            </w:r>
          </w:p>
        </w:tc>
        <w:tc>
          <w:tcPr>
            <w:tcW w:type="dxa" w:w="666"/>
            <w:tcBorders>
              <w:top w:color="000000" w:sz="4" w:val="single"/>
              <w:left w:color="000000" w:sz="4" w:val="single"/>
              <w:bottom w:color="000000" w:sz="4" w:val="single"/>
              <w:right w:color="000000" w:sz="4" w:val="single"/>
            </w:tcBorders>
            <w:vAlign w:val="center"/>
          </w:tcPr>
          <w:p w14:paraId="E806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9060000">
            <w:pPr>
              <w:spacing w:after="0" w:line="240" w:lineRule="auto"/>
              <w:ind/>
              <w:jc w:val="right"/>
              <w:rPr>
                <w:rFonts w:ascii="Arial" w:hAnsi="Arial"/>
                <w:color w:val="000000"/>
                <w:sz w:val="24"/>
              </w:rPr>
            </w:pPr>
            <w:r>
              <w:rPr>
                <w:rFonts w:ascii="Arial" w:hAnsi="Arial"/>
                <w:color w:val="000000"/>
                <w:sz w:val="24"/>
              </w:rPr>
              <w:t>1170</w:t>
            </w:r>
            <w:r>
              <w:rPr>
                <w:rFonts w:ascii="Arial" w:hAnsi="Arial"/>
                <w:color w:val="000000"/>
                <w:sz w:val="24"/>
              </w:rPr>
              <w:t>000,00</w:t>
            </w:r>
          </w:p>
        </w:tc>
      </w:tr>
      <w:tr>
        <w:tc>
          <w:tcPr>
            <w:tcW w:type="dxa" w:w="4362"/>
            <w:tcBorders>
              <w:top w:color="000000" w:sz="4" w:val="single"/>
              <w:left w:color="000000" w:sz="4" w:val="single"/>
              <w:bottom w:color="000000" w:sz="4" w:val="single"/>
              <w:right w:color="000000" w:sz="4" w:val="single"/>
            </w:tcBorders>
          </w:tcPr>
          <w:p w14:paraId="EA060000">
            <w:pPr>
              <w:spacing w:after="0" w:line="240" w:lineRule="auto"/>
              <w:ind/>
              <w:rPr>
                <w:rFonts w:ascii="Arial" w:hAnsi="Arial"/>
                <w:sz w:val="24"/>
              </w:rPr>
            </w:pPr>
            <w:r>
              <w:rPr>
                <w:rFonts w:ascii="Arial" w:hAnsi="Arial"/>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870"/>
            <w:tcBorders>
              <w:top w:color="000000" w:sz="4" w:val="single"/>
              <w:left w:color="000000" w:sz="4" w:val="single"/>
              <w:bottom w:color="000000" w:sz="4" w:val="single"/>
              <w:right w:color="000000" w:sz="4" w:val="single"/>
            </w:tcBorders>
            <w:vAlign w:val="center"/>
          </w:tcPr>
          <w:p w14:paraId="EB06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EC06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ED060000">
            <w:pPr>
              <w:spacing w:after="0" w:line="240" w:lineRule="auto"/>
              <w:ind/>
              <w:jc w:val="right"/>
              <w:rPr>
                <w:rFonts w:ascii="Arial" w:hAnsi="Arial"/>
                <w:color w:val="000000"/>
                <w:sz w:val="24"/>
              </w:rPr>
            </w:pPr>
            <w:r>
              <w:rPr>
                <w:rFonts w:ascii="Arial" w:hAnsi="Arial"/>
                <w:color w:val="000000"/>
                <w:sz w:val="24"/>
              </w:rPr>
              <w:t>04</w:t>
            </w:r>
          </w:p>
        </w:tc>
        <w:tc>
          <w:tcPr>
            <w:tcW w:type="dxa" w:w="1599"/>
            <w:tcBorders>
              <w:top w:color="000000" w:sz="4" w:val="single"/>
              <w:left w:color="000000" w:sz="4" w:val="single"/>
              <w:bottom w:color="000000" w:sz="4" w:val="single"/>
              <w:right w:color="000000" w:sz="4" w:val="single"/>
            </w:tcBorders>
            <w:vAlign w:val="center"/>
          </w:tcPr>
          <w:p w14:paraId="EE060000">
            <w:pPr>
              <w:spacing w:after="0" w:line="240" w:lineRule="auto"/>
              <w:ind/>
              <w:jc w:val="right"/>
              <w:rPr>
                <w:rFonts w:ascii="Arial" w:hAnsi="Arial"/>
                <w:color w:val="000000"/>
                <w:sz w:val="24"/>
              </w:rPr>
            </w:pPr>
            <w:r>
              <w:rPr>
                <w:rFonts w:ascii="Arial" w:hAnsi="Arial"/>
                <w:color w:val="000000"/>
                <w:sz w:val="24"/>
              </w:rPr>
              <w:t>73100С1402</w:t>
            </w:r>
          </w:p>
        </w:tc>
        <w:tc>
          <w:tcPr>
            <w:tcW w:type="dxa" w:w="666"/>
            <w:tcBorders>
              <w:top w:color="000000" w:sz="4" w:val="single"/>
              <w:left w:color="000000" w:sz="4" w:val="single"/>
              <w:bottom w:color="000000" w:sz="4" w:val="single"/>
              <w:right w:color="000000" w:sz="4" w:val="single"/>
            </w:tcBorders>
            <w:vAlign w:val="center"/>
          </w:tcPr>
          <w:p w14:paraId="EF060000">
            <w:pPr>
              <w:spacing w:after="0" w:line="240" w:lineRule="auto"/>
              <w:ind/>
              <w:jc w:val="right"/>
              <w:rPr>
                <w:rFonts w:ascii="Arial" w:hAnsi="Arial"/>
                <w:color w:val="000000"/>
                <w:sz w:val="24"/>
              </w:rPr>
            </w:pPr>
            <w:r>
              <w:rPr>
                <w:rFonts w:ascii="Arial" w:hAnsi="Arial"/>
                <w:color w:val="000000"/>
                <w:sz w:val="24"/>
              </w:rPr>
              <w:t>100</w:t>
            </w: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0060000">
            <w:pPr>
              <w:spacing w:after="0" w:line="240" w:lineRule="auto"/>
              <w:ind/>
              <w:jc w:val="right"/>
              <w:rPr>
                <w:rFonts w:ascii="Arial" w:hAnsi="Arial"/>
                <w:color w:val="000000"/>
                <w:sz w:val="24"/>
              </w:rPr>
            </w:pPr>
            <w:r>
              <w:rPr>
                <w:rFonts w:ascii="Arial" w:hAnsi="Arial"/>
                <w:color w:val="000000"/>
                <w:sz w:val="24"/>
              </w:rPr>
              <w:t>10</w:t>
            </w:r>
            <w:r>
              <w:rPr>
                <w:rFonts w:ascii="Arial" w:hAnsi="Arial"/>
                <w:color w:val="000000"/>
                <w:sz w:val="24"/>
              </w:rPr>
              <w:t>0</w:t>
            </w:r>
            <w:r>
              <w:rPr>
                <w:rFonts w:ascii="Arial" w:hAnsi="Arial"/>
                <w:color w:val="000000"/>
                <w:sz w:val="24"/>
              </w:rPr>
              <w:t>0000,00</w:t>
            </w:r>
          </w:p>
        </w:tc>
      </w:tr>
      <w:tr>
        <w:tc>
          <w:tcPr>
            <w:tcW w:type="dxa" w:w="4362"/>
            <w:tcBorders>
              <w:top w:color="000000" w:sz="4" w:val="single"/>
              <w:left w:color="000000" w:sz="4" w:val="single"/>
              <w:bottom w:color="000000" w:sz="4" w:val="single"/>
              <w:right w:color="000000" w:sz="4" w:val="single"/>
            </w:tcBorders>
          </w:tcPr>
          <w:p w14:paraId="F1060000">
            <w:pPr>
              <w:spacing w:after="0" w:line="240" w:lineRule="auto"/>
              <w:ind/>
              <w:rPr>
                <w:rFonts w:ascii="Arial" w:hAnsi="Arial"/>
                <w:sz w:val="24"/>
              </w:rPr>
            </w:pPr>
            <w:r>
              <w:rPr>
                <w:rFonts w:ascii="Arial" w:hAnsi="Arial"/>
                <w:sz w:val="24"/>
              </w:rPr>
              <w:t xml:space="preserve">Закупка товаров, работ и услуг для </w:t>
            </w:r>
            <w:r>
              <w:rPr>
                <w:rFonts w:ascii="Arial" w:hAnsi="Arial"/>
                <w:sz w:val="24"/>
              </w:rPr>
              <w:t xml:space="preserve">обеспечения </w:t>
            </w:r>
            <w:r>
              <w:rPr>
                <w:rFonts w:ascii="Arial" w:hAnsi="Arial"/>
                <w:sz w:val="24"/>
              </w:rPr>
              <w:t>государственных</w:t>
            </w:r>
            <w:r>
              <w:rPr>
                <w:rFonts w:ascii="Arial" w:hAnsi="Arial"/>
                <w:sz w:val="24"/>
              </w:rPr>
              <w:t xml:space="preserve"> </w:t>
            </w:r>
            <w:r>
              <w:rPr>
                <w:rFonts w:ascii="Arial" w:hAnsi="Arial"/>
                <w:sz w:val="24"/>
              </w:rPr>
              <w:t>(муниципальных) нужд</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206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F306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F4060000">
            <w:pPr>
              <w:spacing w:after="0" w:line="240" w:lineRule="auto"/>
              <w:ind/>
              <w:jc w:val="right"/>
              <w:rPr>
                <w:rFonts w:ascii="Arial" w:hAnsi="Arial"/>
                <w:color w:val="000000"/>
                <w:sz w:val="24"/>
              </w:rPr>
            </w:pPr>
            <w:r>
              <w:rPr>
                <w:rFonts w:ascii="Arial" w:hAnsi="Arial"/>
                <w:color w:val="000000"/>
                <w:sz w:val="24"/>
              </w:rPr>
              <w:t>04</w:t>
            </w:r>
          </w:p>
        </w:tc>
        <w:tc>
          <w:tcPr>
            <w:tcW w:type="dxa" w:w="1599"/>
            <w:tcBorders>
              <w:top w:color="000000" w:sz="4" w:val="single"/>
              <w:left w:color="000000" w:sz="4" w:val="single"/>
              <w:bottom w:color="000000" w:sz="4" w:val="single"/>
              <w:right w:color="000000" w:sz="4" w:val="single"/>
            </w:tcBorders>
            <w:vAlign w:val="center"/>
          </w:tcPr>
          <w:p w14:paraId="F5060000">
            <w:pPr>
              <w:spacing w:after="0" w:line="240" w:lineRule="auto"/>
              <w:ind/>
              <w:jc w:val="right"/>
              <w:rPr>
                <w:rFonts w:ascii="Arial" w:hAnsi="Arial"/>
                <w:color w:val="000000"/>
                <w:sz w:val="24"/>
              </w:rPr>
            </w:pPr>
            <w:r>
              <w:rPr>
                <w:rFonts w:ascii="Arial" w:hAnsi="Arial"/>
                <w:color w:val="000000"/>
                <w:sz w:val="24"/>
              </w:rPr>
              <w:t>73100С1402</w:t>
            </w:r>
          </w:p>
        </w:tc>
        <w:tc>
          <w:tcPr>
            <w:tcW w:type="dxa" w:w="666"/>
            <w:tcBorders>
              <w:top w:color="000000" w:sz="4" w:val="single"/>
              <w:left w:color="000000" w:sz="4" w:val="single"/>
              <w:bottom w:color="000000" w:sz="4" w:val="single"/>
              <w:right w:color="000000" w:sz="4" w:val="single"/>
            </w:tcBorders>
            <w:vAlign w:val="center"/>
          </w:tcPr>
          <w:p w14:paraId="F6060000">
            <w:pPr>
              <w:spacing w:after="0" w:line="240" w:lineRule="auto"/>
              <w:ind/>
              <w:jc w:val="right"/>
              <w:rPr>
                <w:rFonts w:ascii="Arial" w:hAnsi="Arial"/>
                <w:color w:val="000000"/>
                <w:sz w:val="24"/>
              </w:rPr>
            </w:pPr>
            <w:r>
              <w:rPr>
                <w:rFonts w:ascii="Arial" w:hAnsi="Arial"/>
                <w:color w:val="000000"/>
                <w:sz w:val="24"/>
              </w:rPr>
              <w:t>200</w:t>
            </w: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7060000">
            <w:pPr>
              <w:spacing w:after="0" w:line="240" w:lineRule="auto"/>
              <w:ind/>
              <w:jc w:val="right"/>
              <w:rPr>
                <w:rFonts w:ascii="Arial" w:hAnsi="Arial"/>
                <w:color w:val="000000"/>
                <w:sz w:val="24"/>
              </w:rPr>
            </w:pPr>
            <w:r>
              <w:rPr>
                <w:rFonts w:ascii="Arial" w:hAnsi="Arial"/>
                <w:color w:val="000000"/>
                <w:sz w:val="24"/>
              </w:rPr>
              <w:t>16</w:t>
            </w:r>
            <w:r>
              <w:rPr>
                <w:rFonts w:ascii="Arial" w:hAnsi="Arial"/>
                <w:color w:val="000000"/>
                <w:sz w:val="24"/>
              </w:rPr>
              <w:t>0</w:t>
            </w:r>
            <w:r>
              <w:rPr>
                <w:rFonts w:ascii="Arial" w:hAnsi="Arial"/>
                <w:color w:val="000000"/>
                <w:sz w:val="24"/>
              </w:rPr>
              <w:t>000,00</w:t>
            </w:r>
          </w:p>
        </w:tc>
      </w:tr>
      <w:tr>
        <w:tc>
          <w:tcPr>
            <w:tcW w:type="dxa" w:w="4362"/>
            <w:tcBorders>
              <w:top w:color="000000" w:sz="4" w:val="single"/>
              <w:left w:color="000000" w:sz="4" w:val="single"/>
              <w:bottom w:color="000000" w:sz="4" w:val="single"/>
              <w:right w:color="000000" w:sz="4" w:val="single"/>
            </w:tcBorders>
          </w:tcPr>
          <w:p w14:paraId="F8060000">
            <w:pPr>
              <w:spacing w:after="0" w:line="240" w:lineRule="auto"/>
              <w:ind/>
              <w:rPr>
                <w:rFonts w:ascii="Arial" w:hAnsi="Arial"/>
                <w:sz w:val="24"/>
              </w:rPr>
            </w:pPr>
            <w:r>
              <w:rPr>
                <w:rFonts w:ascii="Arial" w:hAnsi="Arial"/>
                <w:sz w:val="24"/>
              </w:rPr>
              <w:t>Иные бюджетные ассигнования</w:t>
            </w:r>
          </w:p>
        </w:tc>
        <w:tc>
          <w:tcPr>
            <w:tcW w:type="dxa" w:w="870"/>
            <w:tcBorders>
              <w:top w:color="000000" w:sz="4" w:val="single"/>
              <w:left w:color="000000" w:sz="4" w:val="single"/>
              <w:bottom w:color="000000" w:sz="4" w:val="single"/>
              <w:right w:color="000000" w:sz="4" w:val="single"/>
            </w:tcBorders>
            <w:vAlign w:val="center"/>
          </w:tcPr>
          <w:p w14:paraId="F906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FA06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FB060000">
            <w:pPr>
              <w:spacing w:after="0" w:line="240" w:lineRule="auto"/>
              <w:ind/>
              <w:jc w:val="right"/>
              <w:rPr>
                <w:rFonts w:ascii="Arial" w:hAnsi="Arial"/>
                <w:color w:val="000000"/>
                <w:sz w:val="24"/>
              </w:rPr>
            </w:pPr>
            <w:r>
              <w:rPr>
                <w:rFonts w:ascii="Arial" w:hAnsi="Arial"/>
                <w:color w:val="000000"/>
                <w:sz w:val="24"/>
              </w:rPr>
              <w:t>04</w:t>
            </w:r>
          </w:p>
        </w:tc>
        <w:tc>
          <w:tcPr>
            <w:tcW w:type="dxa" w:w="1599"/>
            <w:tcBorders>
              <w:top w:color="000000" w:sz="4" w:val="single"/>
              <w:left w:color="000000" w:sz="4" w:val="single"/>
              <w:bottom w:color="000000" w:sz="4" w:val="single"/>
              <w:right w:color="000000" w:sz="4" w:val="single"/>
            </w:tcBorders>
            <w:vAlign w:val="center"/>
          </w:tcPr>
          <w:p w14:paraId="FC060000">
            <w:pPr>
              <w:spacing w:after="0" w:line="240" w:lineRule="auto"/>
              <w:ind/>
              <w:jc w:val="right"/>
              <w:rPr>
                <w:rFonts w:ascii="Arial" w:hAnsi="Arial"/>
                <w:color w:val="000000"/>
                <w:sz w:val="24"/>
              </w:rPr>
            </w:pPr>
            <w:r>
              <w:rPr>
                <w:rFonts w:ascii="Arial" w:hAnsi="Arial"/>
                <w:color w:val="000000"/>
                <w:sz w:val="24"/>
              </w:rPr>
              <w:t>73100С1402</w:t>
            </w:r>
          </w:p>
        </w:tc>
        <w:tc>
          <w:tcPr>
            <w:tcW w:type="dxa" w:w="666"/>
            <w:tcBorders>
              <w:top w:color="000000" w:sz="4" w:val="single"/>
              <w:left w:color="000000" w:sz="4" w:val="single"/>
              <w:bottom w:color="000000" w:sz="4" w:val="single"/>
              <w:right w:color="000000" w:sz="4" w:val="single"/>
            </w:tcBorders>
            <w:vAlign w:val="center"/>
          </w:tcPr>
          <w:p w14:paraId="FD060000">
            <w:pPr>
              <w:spacing w:after="0" w:line="240" w:lineRule="auto"/>
              <w:ind/>
              <w:jc w:val="right"/>
              <w:rPr>
                <w:rFonts w:ascii="Arial" w:hAnsi="Arial"/>
                <w:color w:val="000000"/>
                <w:sz w:val="24"/>
              </w:rPr>
            </w:pPr>
            <w:r>
              <w:rPr>
                <w:rFonts w:ascii="Arial" w:hAnsi="Arial"/>
                <w:color w:val="000000"/>
                <w:sz w:val="24"/>
              </w:rPr>
              <w:t>800</w:t>
            </w: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E060000">
            <w:pPr>
              <w:spacing w:after="0" w:line="240" w:lineRule="auto"/>
              <w:ind/>
              <w:jc w:val="right"/>
              <w:rPr>
                <w:rFonts w:ascii="Arial" w:hAnsi="Arial"/>
                <w:color w:val="000000"/>
                <w:sz w:val="24"/>
              </w:rPr>
            </w:pPr>
            <w:r>
              <w:rPr>
                <w:rFonts w:ascii="Arial" w:hAnsi="Arial"/>
                <w:color w:val="000000"/>
                <w:sz w:val="24"/>
              </w:rPr>
              <w:t>10000,00</w:t>
            </w:r>
          </w:p>
        </w:tc>
      </w:tr>
      <w:tr>
        <w:tc>
          <w:tcPr>
            <w:tcW w:type="dxa" w:w="43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F060000">
            <w:pPr>
              <w:spacing w:after="0" w:line="240" w:lineRule="auto"/>
              <w:ind/>
              <w:rPr>
                <w:rFonts w:ascii="Arial" w:hAnsi="Arial"/>
                <w:sz w:val="24"/>
              </w:rPr>
            </w:pPr>
            <w:r>
              <w:rPr>
                <w:rFonts w:ascii="Arial" w:hAnsi="Arial"/>
                <w:sz w:val="24"/>
              </w:rPr>
              <w:t xml:space="preserve">Иные межбюджетные трансферты на содержание работника, осуществляющего выполнение переданных полномочий </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0070000">
            <w:pPr>
              <w:spacing w:after="0" w:line="240" w:lineRule="auto"/>
              <w:ind/>
              <w:jc w:val="right"/>
              <w:rPr>
                <w:rFonts w:ascii="Arial" w:hAnsi="Arial"/>
                <w:color w:val="000000"/>
                <w:sz w:val="24"/>
              </w:rPr>
            </w:pPr>
            <w:r>
              <w:rPr>
                <w:rFonts w:ascii="Arial" w:hAnsi="Arial"/>
                <w:color w:val="000000"/>
                <w:sz w:val="24"/>
              </w:rPr>
              <w:t>001</w:t>
            </w:r>
          </w:p>
        </w:tc>
        <w:tc>
          <w:tcPr>
            <w:tcW w:type="dxa" w:w="5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107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2070000">
            <w:pPr>
              <w:spacing w:after="0" w:line="240" w:lineRule="auto"/>
              <w:ind/>
              <w:jc w:val="right"/>
              <w:rPr>
                <w:rFonts w:ascii="Arial" w:hAnsi="Arial"/>
                <w:color w:val="000000"/>
                <w:sz w:val="24"/>
              </w:rPr>
            </w:pPr>
            <w:r>
              <w:rPr>
                <w:rFonts w:ascii="Arial" w:hAnsi="Arial"/>
                <w:color w:val="000000"/>
                <w:sz w:val="24"/>
              </w:rPr>
              <w:t>04</w:t>
            </w:r>
          </w:p>
        </w:tc>
        <w:tc>
          <w:tcPr>
            <w:tcW w:type="dxa" w:w="15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3070000">
            <w:pPr>
              <w:spacing w:after="0" w:line="240" w:lineRule="auto"/>
              <w:ind/>
              <w:jc w:val="right"/>
              <w:rPr>
                <w:rFonts w:ascii="Arial" w:hAnsi="Arial"/>
                <w:color w:val="000000"/>
                <w:sz w:val="24"/>
              </w:rPr>
            </w:pPr>
            <w:r>
              <w:rPr>
                <w:rFonts w:ascii="Arial" w:hAnsi="Arial"/>
                <w:color w:val="000000"/>
                <w:sz w:val="24"/>
              </w:rPr>
              <w:t>73100П1490</w:t>
            </w:r>
          </w:p>
        </w:tc>
        <w:tc>
          <w:tcPr>
            <w:tcW w:type="dxa" w:w="6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4070000">
            <w:pPr>
              <w:spacing w:after="0" w:line="240" w:lineRule="auto"/>
              <w:ind w:firstLine="709" w:left="0"/>
              <w:jc w:val="right"/>
              <w:rPr>
                <w:rFonts w:ascii="Arial" w:hAnsi="Arial"/>
                <w:color w:val="000000"/>
                <w:sz w:val="24"/>
              </w:rPr>
            </w:pPr>
            <w:r>
              <w:rPr>
                <w:rFonts w:ascii="Arial" w:hAnsi="Arial"/>
                <w:color w:val="000000"/>
                <w:sz w:val="24"/>
              </w:rPr>
              <w:t> </w:t>
            </w: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5070000">
            <w:pPr>
              <w:spacing w:after="0" w:line="240" w:lineRule="auto"/>
              <w:ind/>
              <w:jc w:val="right"/>
              <w:rPr>
                <w:rFonts w:ascii="Arial" w:hAnsi="Arial"/>
                <w:color w:val="000000"/>
                <w:sz w:val="24"/>
              </w:rPr>
            </w:pPr>
            <w:r>
              <w:rPr>
                <w:rFonts w:ascii="Arial" w:hAnsi="Arial"/>
                <w:color w:val="000000"/>
                <w:sz w:val="24"/>
              </w:rPr>
              <w:t>46291,00</w:t>
            </w:r>
          </w:p>
        </w:tc>
      </w:tr>
      <w:tr>
        <w:tc>
          <w:tcPr>
            <w:tcW w:type="dxa" w:w="43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6070000">
            <w:pPr>
              <w:spacing w:after="0" w:line="240" w:lineRule="auto"/>
              <w:ind/>
              <w:jc w:val="both"/>
              <w:rPr>
                <w:rFonts w:ascii="Arial" w:hAnsi="Arial"/>
                <w:sz w:val="24"/>
              </w:rPr>
            </w:pPr>
            <w:r>
              <w:rPr>
                <w:rFonts w:ascii="Arial" w:hAnsi="Arial"/>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 управления государственными внебюджетными фондами</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7070000">
            <w:pPr>
              <w:spacing w:after="0" w:line="240" w:lineRule="auto"/>
              <w:ind/>
              <w:jc w:val="right"/>
              <w:rPr>
                <w:rFonts w:ascii="Arial" w:hAnsi="Arial"/>
                <w:color w:val="000000"/>
                <w:sz w:val="24"/>
              </w:rPr>
            </w:pPr>
            <w:r>
              <w:rPr>
                <w:rFonts w:ascii="Arial" w:hAnsi="Arial"/>
                <w:color w:val="000000"/>
                <w:sz w:val="24"/>
              </w:rPr>
              <w:t>001</w:t>
            </w:r>
          </w:p>
        </w:tc>
        <w:tc>
          <w:tcPr>
            <w:tcW w:type="dxa" w:w="5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807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9070000">
            <w:pPr>
              <w:spacing w:after="0" w:line="240" w:lineRule="auto"/>
              <w:ind/>
              <w:jc w:val="right"/>
              <w:rPr>
                <w:rFonts w:ascii="Arial" w:hAnsi="Arial"/>
                <w:color w:val="000000"/>
                <w:sz w:val="24"/>
              </w:rPr>
            </w:pPr>
            <w:r>
              <w:rPr>
                <w:rFonts w:ascii="Arial" w:hAnsi="Arial"/>
                <w:color w:val="000000"/>
                <w:sz w:val="24"/>
              </w:rPr>
              <w:t>04</w:t>
            </w:r>
          </w:p>
        </w:tc>
        <w:tc>
          <w:tcPr>
            <w:tcW w:type="dxa" w:w="15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A070000">
            <w:pPr>
              <w:spacing w:after="0" w:line="240" w:lineRule="auto"/>
              <w:ind/>
              <w:jc w:val="right"/>
              <w:rPr>
                <w:rFonts w:ascii="Arial" w:hAnsi="Arial"/>
                <w:sz w:val="24"/>
              </w:rPr>
            </w:pPr>
            <w:r>
              <w:rPr>
                <w:rFonts w:ascii="Arial" w:hAnsi="Arial"/>
                <w:sz w:val="24"/>
              </w:rPr>
              <w:t>73100П1490</w:t>
            </w:r>
          </w:p>
        </w:tc>
        <w:tc>
          <w:tcPr>
            <w:tcW w:type="dxa" w:w="6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B070000">
            <w:pPr>
              <w:spacing w:after="0" w:line="240" w:lineRule="auto"/>
              <w:ind/>
              <w:jc w:val="right"/>
              <w:rPr>
                <w:rFonts w:ascii="Arial" w:hAnsi="Arial"/>
                <w:color w:val="000000"/>
                <w:sz w:val="24"/>
              </w:rPr>
            </w:pPr>
            <w:r>
              <w:rPr>
                <w:rFonts w:ascii="Arial" w:hAnsi="Arial"/>
                <w:color w:val="000000"/>
                <w:sz w:val="24"/>
              </w:rPr>
              <w:t>100</w:t>
            </w: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C070000">
            <w:pPr>
              <w:spacing w:after="0" w:line="240" w:lineRule="auto"/>
              <w:ind/>
              <w:jc w:val="right"/>
              <w:rPr>
                <w:rFonts w:ascii="Arial" w:hAnsi="Arial"/>
                <w:color w:val="000000"/>
                <w:sz w:val="24"/>
              </w:rPr>
            </w:pPr>
            <w:r>
              <w:rPr>
                <w:rFonts w:ascii="Arial" w:hAnsi="Arial"/>
                <w:color w:val="000000"/>
                <w:sz w:val="24"/>
              </w:rPr>
              <w:t>31165,00</w:t>
            </w:r>
          </w:p>
        </w:tc>
      </w:tr>
      <w:tr>
        <w:tc>
          <w:tcPr>
            <w:tcW w:type="dxa" w:w="4362"/>
            <w:tcBorders>
              <w:top w:color="000000" w:sz="4" w:val="single"/>
              <w:left w:color="000000" w:sz="4" w:val="single"/>
              <w:bottom w:color="000000" w:sz="4" w:val="single"/>
              <w:right w:color="000000" w:sz="4" w:val="single"/>
            </w:tcBorders>
          </w:tcPr>
          <w:p w14:paraId="0D070000">
            <w:pPr>
              <w:spacing w:after="0" w:line="240" w:lineRule="auto"/>
              <w:ind/>
              <w:rPr>
                <w:rFonts w:ascii="Arial" w:hAnsi="Arial"/>
                <w:sz w:val="24"/>
              </w:rPr>
            </w:pPr>
            <w:r>
              <w:rPr>
                <w:rFonts w:ascii="Arial" w:hAnsi="Arial"/>
                <w:sz w:val="24"/>
              </w:rPr>
              <w:t>Межбюджетные трансферты</w:t>
            </w:r>
          </w:p>
        </w:tc>
        <w:tc>
          <w:tcPr>
            <w:tcW w:type="dxa" w:w="870"/>
            <w:tcBorders>
              <w:top w:color="000000" w:sz="4" w:val="single"/>
              <w:left w:color="000000" w:sz="4" w:val="single"/>
              <w:bottom w:color="000000" w:sz="4" w:val="single"/>
              <w:right w:color="000000" w:sz="4" w:val="single"/>
            </w:tcBorders>
            <w:vAlign w:val="center"/>
          </w:tcPr>
          <w:p w14:paraId="0E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0F07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10070000">
            <w:pPr>
              <w:spacing w:after="0" w:line="240" w:lineRule="auto"/>
              <w:ind/>
              <w:jc w:val="right"/>
              <w:rPr>
                <w:rFonts w:ascii="Arial" w:hAnsi="Arial"/>
                <w:color w:val="000000"/>
                <w:sz w:val="24"/>
              </w:rPr>
            </w:pPr>
            <w:r>
              <w:rPr>
                <w:rFonts w:ascii="Arial" w:hAnsi="Arial"/>
                <w:color w:val="000000"/>
                <w:sz w:val="24"/>
              </w:rPr>
              <w:t>04</w:t>
            </w:r>
          </w:p>
        </w:tc>
        <w:tc>
          <w:tcPr>
            <w:tcW w:type="dxa" w:w="1599"/>
            <w:tcBorders>
              <w:top w:color="000000" w:sz="4" w:val="single"/>
              <w:left w:color="000000" w:sz="4" w:val="single"/>
              <w:bottom w:color="000000" w:sz="4" w:val="single"/>
              <w:right w:color="000000" w:sz="4" w:val="single"/>
            </w:tcBorders>
            <w:vAlign w:val="center"/>
          </w:tcPr>
          <w:p w14:paraId="11070000">
            <w:pPr>
              <w:spacing w:after="0" w:line="240" w:lineRule="auto"/>
              <w:ind/>
              <w:jc w:val="right"/>
              <w:rPr>
                <w:rFonts w:ascii="Arial" w:hAnsi="Arial"/>
                <w:color w:val="000000"/>
                <w:sz w:val="24"/>
              </w:rPr>
            </w:pPr>
            <w:r>
              <w:rPr>
                <w:rFonts w:ascii="Arial" w:hAnsi="Arial"/>
                <w:color w:val="000000"/>
                <w:sz w:val="24"/>
              </w:rPr>
              <w:t>73100П1490</w:t>
            </w:r>
          </w:p>
        </w:tc>
        <w:tc>
          <w:tcPr>
            <w:tcW w:type="dxa" w:w="666"/>
            <w:tcBorders>
              <w:top w:color="000000" w:sz="4" w:val="single"/>
              <w:left w:color="000000" w:sz="4" w:val="single"/>
              <w:bottom w:color="000000" w:sz="4" w:val="single"/>
              <w:right w:color="000000" w:sz="4" w:val="single"/>
            </w:tcBorders>
            <w:vAlign w:val="center"/>
          </w:tcPr>
          <w:p w14:paraId="12070000">
            <w:pPr>
              <w:spacing w:after="0" w:line="240" w:lineRule="auto"/>
              <w:ind/>
              <w:jc w:val="right"/>
              <w:rPr>
                <w:rFonts w:ascii="Arial" w:hAnsi="Arial"/>
                <w:color w:val="000000"/>
                <w:sz w:val="24"/>
              </w:rPr>
            </w:pPr>
            <w:r>
              <w:rPr>
                <w:rFonts w:ascii="Arial" w:hAnsi="Arial"/>
                <w:color w:val="000000"/>
                <w:sz w:val="24"/>
              </w:rPr>
              <w:t>500</w:t>
            </w: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3070000">
            <w:pPr>
              <w:spacing w:after="0" w:line="240" w:lineRule="auto"/>
              <w:ind/>
              <w:jc w:val="right"/>
              <w:rPr>
                <w:rFonts w:ascii="Arial" w:hAnsi="Arial"/>
                <w:color w:val="000000"/>
                <w:sz w:val="24"/>
              </w:rPr>
            </w:pPr>
            <w:r>
              <w:rPr>
                <w:rFonts w:ascii="Arial" w:hAnsi="Arial"/>
                <w:color w:val="000000"/>
                <w:sz w:val="24"/>
              </w:rPr>
              <w:t>15126,00</w:t>
            </w:r>
          </w:p>
        </w:tc>
      </w:tr>
      <w:tr>
        <w:tc>
          <w:tcPr>
            <w:tcW w:type="dxa" w:w="4362"/>
            <w:tcBorders>
              <w:top w:color="000000" w:sz="4" w:val="single"/>
              <w:left w:color="000000" w:sz="4" w:val="single"/>
              <w:bottom w:color="000000" w:sz="4" w:val="single"/>
              <w:right w:color="000000" w:sz="4" w:val="single"/>
            </w:tcBorders>
          </w:tcPr>
          <w:p w14:paraId="14070000">
            <w:pPr>
              <w:spacing w:after="0" w:line="240" w:lineRule="auto"/>
              <w:ind/>
              <w:rPr>
                <w:rFonts w:ascii="Arial" w:hAnsi="Arial"/>
                <w:sz w:val="24"/>
              </w:rPr>
            </w:pPr>
            <w:r>
              <w:rPr>
                <w:rFonts w:ascii="Arial" w:hAnsi="Arial"/>
                <w:sz w:val="24"/>
              </w:rPr>
              <w:t>Обеспечение деятельности финансовых, налоговых и таможенных органов и органов финансового (финансово-бюджетного) надзора</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5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1607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17070000">
            <w:pPr>
              <w:spacing w:after="0" w:line="240" w:lineRule="auto"/>
              <w:ind/>
              <w:jc w:val="right"/>
              <w:rPr>
                <w:rFonts w:ascii="Arial" w:hAnsi="Arial"/>
                <w:color w:val="000000"/>
                <w:sz w:val="24"/>
              </w:rPr>
            </w:pPr>
            <w:r>
              <w:rPr>
                <w:rFonts w:ascii="Arial" w:hAnsi="Arial"/>
                <w:color w:val="000000"/>
                <w:sz w:val="24"/>
              </w:rPr>
              <w:t>06</w:t>
            </w:r>
          </w:p>
        </w:tc>
        <w:tc>
          <w:tcPr>
            <w:tcW w:type="dxa" w:w="1599"/>
            <w:tcBorders>
              <w:top w:color="000000" w:sz="4" w:val="single"/>
              <w:left w:color="000000" w:sz="4" w:val="single"/>
              <w:bottom w:color="000000" w:sz="4" w:val="single"/>
              <w:right w:color="000000" w:sz="4" w:val="single"/>
            </w:tcBorders>
            <w:vAlign w:val="center"/>
          </w:tcPr>
          <w:p w14:paraId="18070000">
            <w:pPr>
              <w:spacing w:after="0" w:line="240" w:lineRule="auto"/>
              <w:ind w:firstLine="709" w:left="0"/>
              <w:jc w:val="right"/>
              <w:rPr>
                <w:rFonts w:ascii="Arial" w:hAnsi="Arial"/>
                <w:color w:val="000000"/>
                <w:sz w:val="24"/>
              </w:rPr>
            </w:pPr>
          </w:p>
        </w:tc>
        <w:tc>
          <w:tcPr>
            <w:tcW w:type="dxa" w:w="666"/>
            <w:tcBorders>
              <w:top w:color="000000" w:sz="4" w:val="single"/>
              <w:left w:color="000000" w:sz="4" w:val="single"/>
              <w:bottom w:color="000000" w:sz="4" w:val="single"/>
              <w:right w:color="000000" w:sz="4" w:val="single"/>
            </w:tcBorders>
            <w:vAlign w:val="center"/>
          </w:tcPr>
          <w:p w14:paraId="19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A070000">
            <w:pPr>
              <w:spacing w:after="0" w:line="240" w:lineRule="auto"/>
              <w:ind/>
              <w:jc w:val="right"/>
              <w:rPr>
                <w:rFonts w:ascii="Arial" w:hAnsi="Arial"/>
                <w:color w:val="000000"/>
                <w:sz w:val="24"/>
              </w:rPr>
            </w:pPr>
            <w:r>
              <w:rPr>
                <w:rFonts w:ascii="Arial" w:hAnsi="Arial"/>
                <w:color w:val="000000"/>
                <w:sz w:val="24"/>
              </w:rPr>
              <w:t>19005</w:t>
            </w:r>
            <w:r>
              <w:rPr>
                <w:rFonts w:ascii="Arial" w:hAnsi="Arial"/>
                <w:color w:val="000000"/>
                <w:sz w:val="24"/>
              </w:rPr>
              <w:t>,00</w:t>
            </w:r>
          </w:p>
        </w:tc>
      </w:tr>
      <w:tr>
        <w:tc>
          <w:tcPr>
            <w:tcW w:type="dxa" w:w="4362"/>
            <w:tcBorders>
              <w:top w:color="000000" w:sz="4" w:val="single"/>
              <w:left w:color="000000" w:sz="4" w:val="single"/>
              <w:bottom w:color="000000" w:sz="4" w:val="single"/>
              <w:right w:color="000000" w:sz="4" w:val="single"/>
            </w:tcBorders>
          </w:tcPr>
          <w:p w14:paraId="1B070000">
            <w:pPr>
              <w:spacing w:after="0" w:line="240" w:lineRule="auto"/>
              <w:ind/>
              <w:rPr>
                <w:rFonts w:ascii="Arial" w:hAnsi="Arial"/>
                <w:sz w:val="24"/>
              </w:rPr>
            </w:pPr>
            <w:r>
              <w:rPr>
                <w:rFonts w:ascii="Arial" w:hAnsi="Arial"/>
                <w:sz w:val="24"/>
              </w:rPr>
              <w:t>Обеспечение деятельности контрольно-счетных органов муниципального образования</w:t>
            </w:r>
          </w:p>
        </w:tc>
        <w:tc>
          <w:tcPr>
            <w:tcW w:type="dxa" w:w="870"/>
            <w:tcBorders>
              <w:top w:color="000000" w:sz="4" w:val="single"/>
              <w:left w:color="000000" w:sz="4" w:val="single"/>
              <w:bottom w:color="000000" w:sz="4" w:val="single"/>
              <w:right w:color="000000" w:sz="4" w:val="single"/>
            </w:tcBorders>
            <w:vAlign w:val="center"/>
          </w:tcPr>
          <w:p w14:paraId="1C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1D07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1E070000">
            <w:pPr>
              <w:spacing w:after="0" w:line="240" w:lineRule="auto"/>
              <w:ind/>
              <w:jc w:val="right"/>
              <w:rPr>
                <w:rFonts w:ascii="Arial" w:hAnsi="Arial"/>
                <w:color w:val="000000"/>
                <w:sz w:val="24"/>
              </w:rPr>
            </w:pPr>
            <w:r>
              <w:rPr>
                <w:rFonts w:ascii="Arial" w:hAnsi="Arial"/>
                <w:color w:val="000000"/>
                <w:sz w:val="24"/>
              </w:rPr>
              <w:t>06</w:t>
            </w:r>
          </w:p>
        </w:tc>
        <w:tc>
          <w:tcPr>
            <w:tcW w:type="dxa" w:w="1599"/>
            <w:tcBorders>
              <w:top w:color="000000" w:sz="4" w:val="single"/>
              <w:left w:color="000000" w:sz="4" w:val="single"/>
              <w:bottom w:color="000000" w:sz="4" w:val="single"/>
              <w:right w:color="000000" w:sz="4" w:val="single"/>
            </w:tcBorders>
            <w:vAlign w:val="center"/>
          </w:tcPr>
          <w:p w14:paraId="1F070000">
            <w:pPr>
              <w:spacing w:after="0" w:line="240" w:lineRule="auto"/>
              <w:ind/>
              <w:jc w:val="right"/>
              <w:rPr>
                <w:rFonts w:ascii="Arial" w:hAnsi="Arial"/>
                <w:color w:val="000000"/>
                <w:sz w:val="24"/>
              </w:rPr>
            </w:pPr>
            <w:r>
              <w:rPr>
                <w:rFonts w:ascii="Arial" w:hAnsi="Arial"/>
                <w:color w:val="000000"/>
                <w:sz w:val="24"/>
              </w:rPr>
              <w:t>7400000000</w:t>
            </w:r>
          </w:p>
        </w:tc>
        <w:tc>
          <w:tcPr>
            <w:tcW w:type="dxa" w:w="666"/>
            <w:tcBorders>
              <w:top w:color="000000" w:sz="4" w:val="single"/>
              <w:left w:color="000000" w:sz="4" w:val="single"/>
              <w:bottom w:color="000000" w:sz="4" w:val="single"/>
              <w:right w:color="000000" w:sz="4" w:val="single"/>
            </w:tcBorders>
            <w:vAlign w:val="center"/>
          </w:tcPr>
          <w:p w14:paraId="20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1070000">
            <w:pPr>
              <w:spacing w:after="0" w:line="240" w:lineRule="auto"/>
              <w:ind/>
              <w:jc w:val="right"/>
              <w:rPr>
                <w:rFonts w:ascii="Arial" w:hAnsi="Arial"/>
                <w:color w:val="000000"/>
                <w:sz w:val="24"/>
              </w:rPr>
            </w:pPr>
            <w:r>
              <w:rPr>
                <w:rFonts w:ascii="Arial" w:hAnsi="Arial"/>
                <w:color w:val="000000"/>
                <w:sz w:val="24"/>
              </w:rPr>
              <w:t>19005,00</w:t>
            </w:r>
          </w:p>
        </w:tc>
      </w:tr>
      <w:tr>
        <w:tc>
          <w:tcPr>
            <w:tcW w:type="dxa" w:w="4362"/>
            <w:tcBorders>
              <w:top w:color="000000" w:sz="4" w:val="single"/>
              <w:left w:color="000000" w:sz="4" w:val="single"/>
              <w:bottom w:color="000000" w:sz="4" w:val="single"/>
              <w:right w:color="000000" w:sz="4" w:val="single"/>
            </w:tcBorders>
            <w:vAlign w:val="bottom"/>
          </w:tcPr>
          <w:p w14:paraId="22070000">
            <w:pPr>
              <w:spacing w:after="0" w:line="240" w:lineRule="auto"/>
              <w:ind/>
              <w:rPr>
                <w:rFonts w:ascii="Arial" w:hAnsi="Arial"/>
                <w:sz w:val="24"/>
              </w:rPr>
            </w:pPr>
            <w:r>
              <w:rPr>
                <w:rFonts w:ascii="Arial" w:hAnsi="Arial"/>
                <w:sz w:val="24"/>
              </w:rPr>
              <w:t>Аппарат контрольно-счетного органа муниципального образования</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3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2407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25070000">
            <w:pPr>
              <w:spacing w:after="0" w:line="240" w:lineRule="auto"/>
              <w:ind/>
              <w:jc w:val="right"/>
              <w:rPr>
                <w:rFonts w:ascii="Arial" w:hAnsi="Arial"/>
                <w:color w:val="000000"/>
                <w:sz w:val="24"/>
              </w:rPr>
            </w:pPr>
            <w:r>
              <w:rPr>
                <w:rFonts w:ascii="Arial" w:hAnsi="Arial"/>
                <w:color w:val="000000"/>
                <w:sz w:val="24"/>
              </w:rPr>
              <w:t>06</w:t>
            </w:r>
          </w:p>
        </w:tc>
        <w:tc>
          <w:tcPr>
            <w:tcW w:type="dxa" w:w="1599"/>
            <w:tcBorders>
              <w:top w:color="000000" w:sz="4" w:val="single"/>
              <w:left w:color="000000" w:sz="4" w:val="single"/>
              <w:bottom w:color="000000" w:sz="4" w:val="single"/>
              <w:right w:color="000000" w:sz="4" w:val="single"/>
            </w:tcBorders>
            <w:vAlign w:val="center"/>
          </w:tcPr>
          <w:p w14:paraId="26070000">
            <w:pPr>
              <w:spacing w:after="0" w:line="240" w:lineRule="auto"/>
              <w:ind/>
              <w:jc w:val="right"/>
              <w:rPr>
                <w:rFonts w:ascii="Arial" w:hAnsi="Arial"/>
                <w:color w:val="000000"/>
                <w:sz w:val="24"/>
              </w:rPr>
            </w:pPr>
            <w:r>
              <w:rPr>
                <w:rFonts w:ascii="Arial" w:hAnsi="Arial"/>
                <w:color w:val="000000"/>
                <w:sz w:val="24"/>
              </w:rPr>
              <w:t>7430000000</w:t>
            </w:r>
          </w:p>
        </w:tc>
        <w:tc>
          <w:tcPr>
            <w:tcW w:type="dxa" w:w="666"/>
            <w:tcBorders>
              <w:top w:color="000000" w:sz="4" w:val="single"/>
              <w:left w:color="000000" w:sz="4" w:val="single"/>
              <w:bottom w:color="000000" w:sz="4" w:val="single"/>
              <w:right w:color="000000" w:sz="4" w:val="single"/>
            </w:tcBorders>
            <w:vAlign w:val="center"/>
          </w:tcPr>
          <w:p w14:paraId="27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8070000">
            <w:pPr>
              <w:spacing w:after="0" w:line="240" w:lineRule="auto"/>
              <w:ind/>
              <w:jc w:val="right"/>
              <w:rPr>
                <w:rFonts w:ascii="Arial" w:hAnsi="Arial"/>
                <w:color w:val="000000"/>
                <w:sz w:val="24"/>
              </w:rPr>
            </w:pPr>
            <w:r>
              <w:rPr>
                <w:rFonts w:ascii="Arial" w:hAnsi="Arial"/>
                <w:color w:val="000000"/>
                <w:sz w:val="24"/>
              </w:rPr>
              <w:t>19005,00</w:t>
            </w:r>
          </w:p>
        </w:tc>
      </w:tr>
      <w:tr>
        <w:tc>
          <w:tcPr>
            <w:tcW w:type="dxa" w:w="4362"/>
            <w:tcBorders>
              <w:top w:color="000000" w:sz="4" w:val="single"/>
              <w:left w:color="000000" w:sz="4" w:val="single"/>
              <w:bottom w:color="000000" w:sz="4" w:val="single"/>
              <w:right w:color="000000" w:sz="4" w:val="single"/>
            </w:tcBorders>
            <w:vAlign w:val="center"/>
          </w:tcPr>
          <w:p w14:paraId="29070000">
            <w:pPr>
              <w:spacing w:after="0" w:line="240" w:lineRule="auto"/>
              <w:ind/>
              <w:rPr>
                <w:rFonts w:ascii="Arial" w:hAnsi="Arial"/>
                <w:sz w:val="24"/>
              </w:rPr>
            </w:pPr>
            <w:r>
              <w:rPr>
                <w:rFonts w:ascii="Arial" w:hAnsi="Arial"/>
                <w:sz w:val="24"/>
              </w:rPr>
              <w:t>Иные межбюджетные трансферты на осуществление переданных полномочий в сфере внешнего муниципального финансового контроля</w:t>
            </w:r>
          </w:p>
        </w:tc>
        <w:tc>
          <w:tcPr>
            <w:tcW w:type="dxa" w:w="870"/>
            <w:tcBorders>
              <w:top w:color="000000" w:sz="4" w:val="single"/>
              <w:left w:color="000000" w:sz="4" w:val="single"/>
              <w:bottom w:color="000000" w:sz="4" w:val="single"/>
              <w:right w:color="000000" w:sz="4" w:val="single"/>
            </w:tcBorders>
            <w:vAlign w:val="center"/>
          </w:tcPr>
          <w:p w14:paraId="2A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2B07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2C070000">
            <w:pPr>
              <w:spacing w:after="0" w:line="240" w:lineRule="auto"/>
              <w:ind/>
              <w:jc w:val="right"/>
              <w:rPr>
                <w:rFonts w:ascii="Arial" w:hAnsi="Arial"/>
                <w:color w:val="000000"/>
                <w:sz w:val="24"/>
              </w:rPr>
            </w:pPr>
            <w:r>
              <w:rPr>
                <w:rFonts w:ascii="Arial" w:hAnsi="Arial"/>
                <w:color w:val="000000"/>
                <w:sz w:val="24"/>
              </w:rPr>
              <w:t>06</w:t>
            </w:r>
          </w:p>
        </w:tc>
        <w:tc>
          <w:tcPr>
            <w:tcW w:type="dxa" w:w="1599"/>
            <w:tcBorders>
              <w:top w:color="000000" w:sz="4" w:val="single"/>
              <w:left w:color="000000" w:sz="4" w:val="single"/>
              <w:bottom w:color="000000" w:sz="4" w:val="single"/>
              <w:right w:color="000000" w:sz="4" w:val="single"/>
            </w:tcBorders>
            <w:vAlign w:val="center"/>
          </w:tcPr>
          <w:p w14:paraId="2D070000">
            <w:pPr>
              <w:spacing w:after="0" w:line="240" w:lineRule="auto"/>
              <w:ind/>
              <w:jc w:val="right"/>
              <w:rPr>
                <w:rFonts w:ascii="Arial" w:hAnsi="Arial"/>
                <w:color w:val="000000"/>
                <w:sz w:val="24"/>
              </w:rPr>
            </w:pPr>
            <w:r>
              <w:rPr>
                <w:rFonts w:ascii="Arial" w:hAnsi="Arial"/>
                <w:color w:val="000000"/>
                <w:sz w:val="24"/>
              </w:rPr>
              <w:t>74300П1484</w:t>
            </w:r>
          </w:p>
        </w:tc>
        <w:tc>
          <w:tcPr>
            <w:tcW w:type="dxa" w:w="666"/>
            <w:tcBorders>
              <w:top w:color="000000" w:sz="4" w:val="single"/>
              <w:left w:color="000000" w:sz="4" w:val="single"/>
              <w:bottom w:color="000000" w:sz="4" w:val="single"/>
              <w:right w:color="000000" w:sz="4" w:val="single"/>
            </w:tcBorders>
            <w:vAlign w:val="center"/>
          </w:tcPr>
          <w:p w14:paraId="2E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F070000">
            <w:pPr>
              <w:spacing w:after="0" w:line="240" w:lineRule="auto"/>
              <w:ind/>
              <w:jc w:val="right"/>
              <w:rPr>
                <w:rFonts w:ascii="Arial" w:hAnsi="Arial"/>
                <w:color w:val="000000"/>
                <w:sz w:val="24"/>
              </w:rPr>
            </w:pPr>
            <w:r>
              <w:rPr>
                <w:rFonts w:ascii="Arial" w:hAnsi="Arial"/>
                <w:color w:val="000000"/>
                <w:sz w:val="24"/>
              </w:rPr>
              <w:t>19005,00</w:t>
            </w:r>
          </w:p>
        </w:tc>
      </w:tr>
      <w:tr>
        <w:tc>
          <w:tcPr>
            <w:tcW w:type="dxa" w:w="4362"/>
            <w:tcBorders>
              <w:top w:color="000000" w:sz="4" w:val="single"/>
              <w:left w:color="000000" w:sz="4" w:val="single"/>
              <w:bottom w:color="000000" w:sz="4" w:val="single"/>
              <w:right w:color="000000" w:sz="4" w:val="single"/>
            </w:tcBorders>
            <w:vAlign w:val="bottom"/>
          </w:tcPr>
          <w:p w14:paraId="30070000">
            <w:pPr>
              <w:spacing w:after="0" w:line="240" w:lineRule="auto"/>
              <w:ind/>
              <w:rPr>
                <w:rFonts w:ascii="Arial" w:hAnsi="Arial"/>
                <w:sz w:val="24"/>
              </w:rPr>
            </w:pPr>
            <w:r>
              <w:rPr>
                <w:rFonts w:ascii="Arial" w:hAnsi="Arial"/>
                <w:sz w:val="24"/>
              </w:rPr>
              <w:t>Межбюджетные трансферты</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1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3207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33070000">
            <w:pPr>
              <w:spacing w:after="0" w:line="240" w:lineRule="auto"/>
              <w:ind/>
              <w:jc w:val="right"/>
              <w:rPr>
                <w:rFonts w:ascii="Arial" w:hAnsi="Arial"/>
                <w:color w:val="000000"/>
                <w:sz w:val="24"/>
              </w:rPr>
            </w:pPr>
            <w:r>
              <w:rPr>
                <w:rFonts w:ascii="Arial" w:hAnsi="Arial"/>
                <w:color w:val="000000"/>
                <w:sz w:val="24"/>
              </w:rPr>
              <w:t>06</w:t>
            </w:r>
          </w:p>
        </w:tc>
        <w:tc>
          <w:tcPr>
            <w:tcW w:type="dxa" w:w="1599"/>
            <w:tcBorders>
              <w:top w:color="000000" w:sz="4" w:val="single"/>
              <w:left w:color="000000" w:sz="4" w:val="single"/>
              <w:bottom w:color="000000" w:sz="4" w:val="single"/>
              <w:right w:color="000000" w:sz="4" w:val="single"/>
            </w:tcBorders>
            <w:vAlign w:val="center"/>
          </w:tcPr>
          <w:p w14:paraId="34070000">
            <w:pPr>
              <w:spacing w:after="0" w:line="240" w:lineRule="auto"/>
              <w:ind/>
              <w:jc w:val="right"/>
              <w:rPr>
                <w:rFonts w:ascii="Arial" w:hAnsi="Arial"/>
                <w:color w:val="000000"/>
                <w:sz w:val="24"/>
              </w:rPr>
            </w:pPr>
            <w:r>
              <w:rPr>
                <w:rFonts w:ascii="Arial" w:hAnsi="Arial"/>
                <w:color w:val="000000"/>
                <w:sz w:val="24"/>
              </w:rPr>
              <w:t>74300П1484</w:t>
            </w:r>
          </w:p>
        </w:tc>
        <w:tc>
          <w:tcPr>
            <w:tcW w:type="dxa" w:w="666"/>
            <w:tcBorders>
              <w:top w:color="000000" w:sz="4" w:val="single"/>
              <w:left w:color="000000" w:sz="4" w:val="single"/>
              <w:bottom w:color="000000" w:sz="4" w:val="single"/>
              <w:right w:color="000000" w:sz="4" w:val="single"/>
            </w:tcBorders>
            <w:vAlign w:val="center"/>
          </w:tcPr>
          <w:p w14:paraId="35070000">
            <w:pPr>
              <w:spacing w:after="0" w:line="240" w:lineRule="auto"/>
              <w:ind/>
              <w:jc w:val="right"/>
              <w:rPr>
                <w:rFonts w:ascii="Arial" w:hAnsi="Arial"/>
                <w:color w:val="000000"/>
                <w:sz w:val="24"/>
              </w:rPr>
            </w:pPr>
            <w:r>
              <w:rPr>
                <w:rFonts w:ascii="Arial" w:hAnsi="Arial"/>
                <w:color w:val="000000"/>
                <w:sz w:val="24"/>
              </w:rPr>
              <w:t>500</w:t>
            </w: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6070000">
            <w:pPr>
              <w:spacing w:after="0" w:line="240" w:lineRule="auto"/>
              <w:ind/>
              <w:jc w:val="right"/>
              <w:rPr>
                <w:rFonts w:ascii="Arial" w:hAnsi="Arial"/>
                <w:color w:val="000000"/>
                <w:sz w:val="24"/>
              </w:rPr>
            </w:pPr>
            <w:r>
              <w:rPr>
                <w:rFonts w:ascii="Arial" w:hAnsi="Arial"/>
                <w:color w:val="000000"/>
                <w:sz w:val="24"/>
              </w:rPr>
              <w:t>19005,00</w:t>
            </w:r>
          </w:p>
        </w:tc>
      </w:tr>
      <w:tr>
        <w:tc>
          <w:tcPr>
            <w:tcW w:type="dxa" w:w="4362"/>
            <w:tcBorders>
              <w:top w:color="000000" w:sz="4" w:val="single"/>
              <w:left w:color="000000" w:sz="4" w:val="single"/>
              <w:bottom w:color="000000" w:sz="4" w:val="single"/>
              <w:right w:color="000000" w:sz="4" w:val="single"/>
            </w:tcBorders>
          </w:tcPr>
          <w:p w14:paraId="37070000">
            <w:pPr>
              <w:spacing w:after="0" w:line="240" w:lineRule="auto"/>
              <w:ind/>
              <w:rPr>
                <w:rFonts w:ascii="Arial" w:hAnsi="Arial"/>
                <w:sz w:val="24"/>
              </w:rPr>
            </w:pPr>
            <w:r>
              <w:rPr>
                <w:rFonts w:ascii="Arial" w:hAnsi="Arial"/>
                <w:sz w:val="24"/>
              </w:rPr>
              <w:t>Резервные фонды</w:t>
            </w:r>
          </w:p>
        </w:tc>
        <w:tc>
          <w:tcPr>
            <w:tcW w:type="dxa" w:w="870"/>
            <w:tcBorders>
              <w:top w:color="000000" w:sz="4" w:val="single"/>
              <w:left w:color="000000" w:sz="4" w:val="single"/>
              <w:bottom w:color="000000" w:sz="4" w:val="single"/>
              <w:right w:color="000000" w:sz="4" w:val="single"/>
            </w:tcBorders>
            <w:vAlign w:val="center"/>
          </w:tcPr>
          <w:p w14:paraId="38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3907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3A070000">
            <w:pPr>
              <w:spacing w:after="0" w:line="240" w:lineRule="auto"/>
              <w:ind/>
              <w:jc w:val="right"/>
              <w:rPr>
                <w:rFonts w:ascii="Arial" w:hAnsi="Arial"/>
                <w:color w:val="000000"/>
                <w:sz w:val="24"/>
              </w:rPr>
            </w:pPr>
            <w:r>
              <w:rPr>
                <w:rFonts w:ascii="Arial" w:hAnsi="Arial"/>
                <w:color w:val="000000"/>
                <w:sz w:val="24"/>
              </w:rPr>
              <w:t>11</w:t>
            </w:r>
          </w:p>
        </w:tc>
        <w:tc>
          <w:tcPr>
            <w:tcW w:type="dxa" w:w="1599"/>
            <w:tcBorders>
              <w:top w:color="000000" w:sz="4" w:val="single"/>
              <w:left w:color="000000" w:sz="4" w:val="single"/>
              <w:bottom w:color="000000" w:sz="4" w:val="single"/>
              <w:right w:color="000000" w:sz="4" w:val="single"/>
            </w:tcBorders>
            <w:vAlign w:val="center"/>
          </w:tcPr>
          <w:p w14:paraId="3B070000">
            <w:pPr>
              <w:spacing w:after="0" w:line="240" w:lineRule="auto"/>
              <w:ind w:firstLine="709" w:left="0"/>
              <w:jc w:val="right"/>
              <w:rPr>
                <w:rFonts w:ascii="Arial" w:hAnsi="Arial"/>
                <w:color w:val="000000"/>
                <w:sz w:val="24"/>
              </w:rPr>
            </w:pPr>
          </w:p>
        </w:tc>
        <w:tc>
          <w:tcPr>
            <w:tcW w:type="dxa" w:w="666"/>
            <w:tcBorders>
              <w:top w:color="000000" w:sz="4" w:val="single"/>
              <w:left w:color="000000" w:sz="4" w:val="single"/>
              <w:bottom w:color="000000" w:sz="4" w:val="single"/>
              <w:right w:color="000000" w:sz="4" w:val="single"/>
            </w:tcBorders>
            <w:vAlign w:val="center"/>
          </w:tcPr>
          <w:p w14:paraId="3C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D070000">
            <w:pPr>
              <w:spacing w:after="0" w:line="240" w:lineRule="auto"/>
              <w:ind/>
              <w:jc w:val="right"/>
              <w:rPr>
                <w:rFonts w:ascii="Arial" w:hAnsi="Arial"/>
                <w:color w:val="000000"/>
                <w:sz w:val="24"/>
              </w:rPr>
            </w:pPr>
            <w:r>
              <w:rPr>
                <w:rFonts w:ascii="Arial" w:hAnsi="Arial"/>
                <w:color w:val="000000"/>
                <w:sz w:val="24"/>
              </w:rPr>
              <w:t>10000,00</w:t>
            </w:r>
          </w:p>
        </w:tc>
      </w:tr>
      <w:tr>
        <w:tc>
          <w:tcPr>
            <w:tcW w:type="dxa" w:w="4362"/>
            <w:tcBorders>
              <w:top w:color="000000" w:sz="4" w:val="single"/>
              <w:left w:color="000000" w:sz="4" w:val="single"/>
              <w:bottom w:color="000000" w:sz="4" w:val="single"/>
              <w:right w:color="000000" w:sz="4" w:val="single"/>
            </w:tcBorders>
          </w:tcPr>
          <w:p w14:paraId="3E070000">
            <w:pPr>
              <w:spacing w:after="0" w:line="240" w:lineRule="auto"/>
              <w:ind/>
              <w:rPr>
                <w:rFonts w:ascii="Arial" w:hAnsi="Arial"/>
                <w:sz w:val="24"/>
              </w:rPr>
            </w:pPr>
            <w:r>
              <w:rPr>
                <w:rFonts w:ascii="Arial" w:hAnsi="Arial"/>
                <w:sz w:val="24"/>
              </w:rPr>
              <w:t>Резервные фонды органов местного самоуправления</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F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4007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41070000">
            <w:pPr>
              <w:spacing w:after="0" w:line="240" w:lineRule="auto"/>
              <w:ind/>
              <w:jc w:val="right"/>
              <w:rPr>
                <w:rFonts w:ascii="Arial" w:hAnsi="Arial"/>
                <w:color w:val="000000"/>
                <w:sz w:val="24"/>
              </w:rPr>
            </w:pPr>
            <w:r>
              <w:rPr>
                <w:rFonts w:ascii="Arial" w:hAnsi="Arial"/>
                <w:color w:val="000000"/>
                <w:sz w:val="24"/>
              </w:rPr>
              <w:t>11</w:t>
            </w:r>
          </w:p>
        </w:tc>
        <w:tc>
          <w:tcPr>
            <w:tcW w:type="dxa" w:w="1599"/>
            <w:tcBorders>
              <w:top w:color="000000" w:sz="4" w:val="single"/>
              <w:left w:color="000000" w:sz="4" w:val="single"/>
              <w:bottom w:color="000000" w:sz="4" w:val="single"/>
              <w:right w:color="000000" w:sz="4" w:val="single"/>
            </w:tcBorders>
            <w:vAlign w:val="center"/>
          </w:tcPr>
          <w:p w14:paraId="42070000">
            <w:pPr>
              <w:spacing w:after="0" w:line="240" w:lineRule="auto"/>
              <w:ind/>
              <w:jc w:val="right"/>
              <w:rPr>
                <w:rFonts w:ascii="Arial" w:hAnsi="Arial"/>
                <w:color w:val="000000"/>
                <w:sz w:val="24"/>
              </w:rPr>
            </w:pPr>
            <w:r>
              <w:rPr>
                <w:rFonts w:ascii="Arial" w:hAnsi="Arial"/>
                <w:color w:val="000000"/>
                <w:sz w:val="24"/>
              </w:rPr>
              <w:t>7800000000</w:t>
            </w:r>
          </w:p>
        </w:tc>
        <w:tc>
          <w:tcPr>
            <w:tcW w:type="dxa" w:w="666"/>
            <w:tcBorders>
              <w:top w:color="000000" w:sz="4" w:val="single"/>
              <w:left w:color="000000" w:sz="4" w:val="single"/>
              <w:bottom w:color="000000" w:sz="4" w:val="single"/>
              <w:right w:color="000000" w:sz="4" w:val="single"/>
            </w:tcBorders>
            <w:vAlign w:val="center"/>
          </w:tcPr>
          <w:p w14:paraId="43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4070000">
            <w:pPr>
              <w:spacing w:after="0" w:line="240" w:lineRule="auto"/>
              <w:ind/>
              <w:jc w:val="right"/>
              <w:rPr>
                <w:rFonts w:ascii="Arial" w:hAnsi="Arial"/>
                <w:color w:val="000000"/>
                <w:sz w:val="24"/>
              </w:rPr>
            </w:pPr>
            <w:r>
              <w:rPr>
                <w:rFonts w:ascii="Arial" w:hAnsi="Arial"/>
                <w:color w:val="000000"/>
                <w:sz w:val="24"/>
              </w:rPr>
              <w:t>10000,00</w:t>
            </w:r>
          </w:p>
        </w:tc>
      </w:tr>
      <w:tr>
        <w:tc>
          <w:tcPr>
            <w:tcW w:type="dxa" w:w="4362"/>
            <w:tcBorders>
              <w:top w:color="000000" w:sz="4" w:val="single"/>
              <w:left w:color="000000" w:sz="4" w:val="single"/>
              <w:bottom w:color="000000" w:sz="4" w:val="single"/>
              <w:right w:color="000000" w:sz="4" w:val="single"/>
            </w:tcBorders>
          </w:tcPr>
          <w:p w14:paraId="45070000">
            <w:pPr>
              <w:spacing w:after="0" w:line="240" w:lineRule="auto"/>
              <w:ind/>
              <w:rPr>
                <w:rFonts w:ascii="Arial" w:hAnsi="Arial"/>
                <w:sz w:val="24"/>
              </w:rPr>
            </w:pPr>
            <w:r>
              <w:rPr>
                <w:rFonts w:ascii="Arial" w:hAnsi="Arial"/>
                <w:sz w:val="24"/>
              </w:rPr>
              <w:t xml:space="preserve">Резервные фонды </w:t>
            </w:r>
          </w:p>
        </w:tc>
        <w:tc>
          <w:tcPr>
            <w:tcW w:type="dxa" w:w="870"/>
            <w:tcBorders>
              <w:top w:color="000000" w:sz="4" w:val="single"/>
              <w:left w:color="000000" w:sz="4" w:val="single"/>
              <w:bottom w:color="000000" w:sz="4" w:val="single"/>
              <w:right w:color="000000" w:sz="4" w:val="single"/>
            </w:tcBorders>
            <w:vAlign w:val="center"/>
          </w:tcPr>
          <w:p w14:paraId="46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4707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48070000">
            <w:pPr>
              <w:spacing w:after="0" w:line="240" w:lineRule="auto"/>
              <w:ind/>
              <w:jc w:val="right"/>
              <w:rPr>
                <w:rFonts w:ascii="Arial" w:hAnsi="Arial"/>
                <w:color w:val="000000"/>
                <w:sz w:val="24"/>
              </w:rPr>
            </w:pPr>
            <w:r>
              <w:rPr>
                <w:rFonts w:ascii="Arial" w:hAnsi="Arial"/>
                <w:color w:val="000000"/>
                <w:sz w:val="24"/>
              </w:rPr>
              <w:t>11</w:t>
            </w:r>
          </w:p>
        </w:tc>
        <w:tc>
          <w:tcPr>
            <w:tcW w:type="dxa" w:w="1599"/>
            <w:tcBorders>
              <w:top w:color="000000" w:sz="4" w:val="single"/>
              <w:left w:color="000000" w:sz="4" w:val="single"/>
              <w:bottom w:color="000000" w:sz="4" w:val="single"/>
              <w:right w:color="000000" w:sz="4" w:val="single"/>
            </w:tcBorders>
            <w:vAlign w:val="center"/>
          </w:tcPr>
          <w:p w14:paraId="49070000">
            <w:pPr>
              <w:spacing w:after="0" w:line="240" w:lineRule="auto"/>
              <w:ind/>
              <w:jc w:val="right"/>
              <w:rPr>
                <w:rFonts w:ascii="Arial" w:hAnsi="Arial"/>
                <w:color w:val="000000"/>
                <w:sz w:val="24"/>
              </w:rPr>
            </w:pPr>
            <w:r>
              <w:rPr>
                <w:rFonts w:ascii="Arial" w:hAnsi="Arial"/>
                <w:color w:val="000000"/>
                <w:sz w:val="24"/>
              </w:rPr>
              <w:t>781</w:t>
            </w:r>
            <w:r>
              <w:rPr>
                <w:rFonts w:ascii="Arial" w:hAnsi="Arial"/>
                <w:color w:val="000000"/>
                <w:sz w:val="24"/>
              </w:rPr>
              <w:t>00</w:t>
            </w:r>
            <w:r>
              <w:rPr>
                <w:rFonts w:ascii="Arial" w:hAnsi="Arial"/>
                <w:color w:val="000000"/>
                <w:sz w:val="24"/>
              </w:rPr>
              <w:t>00000</w:t>
            </w:r>
          </w:p>
        </w:tc>
        <w:tc>
          <w:tcPr>
            <w:tcW w:type="dxa" w:w="666"/>
            <w:tcBorders>
              <w:top w:color="000000" w:sz="4" w:val="single"/>
              <w:left w:color="000000" w:sz="4" w:val="single"/>
              <w:bottom w:color="000000" w:sz="4" w:val="single"/>
              <w:right w:color="000000" w:sz="4" w:val="single"/>
            </w:tcBorders>
            <w:vAlign w:val="center"/>
          </w:tcPr>
          <w:p w14:paraId="4A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B070000">
            <w:pPr>
              <w:spacing w:after="0" w:line="240" w:lineRule="auto"/>
              <w:ind/>
              <w:jc w:val="right"/>
              <w:rPr>
                <w:rFonts w:ascii="Arial" w:hAnsi="Arial"/>
                <w:color w:val="000000"/>
                <w:sz w:val="24"/>
              </w:rPr>
            </w:pPr>
            <w:r>
              <w:rPr>
                <w:rFonts w:ascii="Arial" w:hAnsi="Arial"/>
                <w:color w:val="000000"/>
                <w:sz w:val="24"/>
              </w:rPr>
              <w:t>10000,00</w:t>
            </w:r>
          </w:p>
        </w:tc>
      </w:tr>
      <w:tr>
        <w:tc>
          <w:tcPr>
            <w:tcW w:type="dxa" w:w="4362"/>
            <w:tcBorders>
              <w:top w:color="000000" w:sz="4" w:val="single"/>
              <w:left w:color="000000" w:sz="4" w:val="single"/>
              <w:bottom w:color="000000" w:sz="4" w:val="single"/>
              <w:right w:color="000000" w:sz="4" w:val="single"/>
            </w:tcBorders>
          </w:tcPr>
          <w:p w14:paraId="4C070000">
            <w:pPr>
              <w:spacing w:after="0" w:line="240" w:lineRule="auto"/>
              <w:ind/>
              <w:rPr>
                <w:rFonts w:ascii="Arial" w:hAnsi="Arial"/>
                <w:sz w:val="24"/>
              </w:rPr>
            </w:pPr>
            <w:r>
              <w:rPr>
                <w:rFonts w:ascii="Arial" w:hAnsi="Arial"/>
                <w:sz w:val="24"/>
              </w:rPr>
              <w:t xml:space="preserve">Резервный фонд местной администрации </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D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4E07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4F070000">
            <w:pPr>
              <w:spacing w:after="0" w:line="240" w:lineRule="auto"/>
              <w:ind/>
              <w:jc w:val="right"/>
              <w:rPr>
                <w:rFonts w:ascii="Arial" w:hAnsi="Arial"/>
                <w:color w:val="000000"/>
                <w:sz w:val="24"/>
              </w:rPr>
            </w:pPr>
            <w:r>
              <w:rPr>
                <w:rFonts w:ascii="Arial" w:hAnsi="Arial"/>
                <w:color w:val="000000"/>
                <w:sz w:val="24"/>
              </w:rPr>
              <w:t>11</w:t>
            </w:r>
          </w:p>
        </w:tc>
        <w:tc>
          <w:tcPr>
            <w:tcW w:type="dxa" w:w="1599"/>
            <w:tcBorders>
              <w:top w:color="000000" w:sz="4" w:val="single"/>
              <w:left w:color="000000" w:sz="4" w:val="single"/>
              <w:bottom w:color="000000" w:sz="4" w:val="single"/>
              <w:right w:color="000000" w:sz="4" w:val="single"/>
            </w:tcBorders>
            <w:vAlign w:val="center"/>
          </w:tcPr>
          <w:p w14:paraId="50070000">
            <w:pPr>
              <w:spacing w:after="0" w:line="240" w:lineRule="auto"/>
              <w:ind/>
              <w:jc w:val="right"/>
              <w:rPr>
                <w:rFonts w:ascii="Arial" w:hAnsi="Arial"/>
                <w:color w:val="000000"/>
                <w:sz w:val="24"/>
              </w:rPr>
            </w:pPr>
            <w:r>
              <w:rPr>
                <w:rFonts w:ascii="Arial" w:hAnsi="Arial"/>
                <w:color w:val="000000"/>
                <w:sz w:val="24"/>
              </w:rPr>
              <w:t>78100С1403</w:t>
            </w:r>
          </w:p>
        </w:tc>
        <w:tc>
          <w:tcPr>
            <w:tcW w:type="dxa" w:w="666"/>
            <w:tcBorders>
              <w:top w:color="000000" w:sz="4" w:val="single"/>
              <w:left w:color="000000" w:sz="4" w:val="single"/>
              <w:bottom w:color="000000" w:sz="4" w:val="single"/>
              <w:right w:color="000000" w:sz="4" w:val="single"/>
            </w:tcBorders>
            <w:vAlign w:val="center"/>
          </w:tcPr>
          <w:p w14:paraId="51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2070000">
            <w:pPr>
              <w:spacing w:after="0" w:line="240" w:lineRule="auto"/>
              <w:ind/>
              <w:jc w:val="right"/>
              <w:rPr>
                <w:rFonts w:ascii="Arial" w:hAnsi="Arial"/>
                <w:color w:val="000000"/>
                <w:sz w:val="24"/>
              </w:rPr>
            </w:pPr>
            <w:r>
              <w:rPr>
                <w:rFonts w:ascii="Arial" w:hAnsi="Arial"/>
                <w:color w:val="000000"/>
                <w:sz w:val="24"/>
              </w:rPr>
              <w:t>10000,00</w:t>
            </w:r>
          </w:p>
        </w:tc>
      </w:tr>
      <w:tr>
        <w:tc>
          <w:tcPr>
            <w:tcW w:type="dxa" w:w="4362"/>
            <w:tcBorders>
              <w:top w:color="000000" w:sz="4" w:val="single"/>
              <w:left w:color="000000" w:sz="4" w:val="single"/>
              <w:bottom w:color="000000" w:sz="4" w:val="single"/>
              <w:right w:color="000000" w:sz="4" w:val="single"/>
            </w:tcBorders>
          </w:tcPr>
          <w:p w14:paraId="53070000">
            <w:pPr>
              <w:spacing w:after="0" w:line="240" w:lineRule="auto"/>
              <w:ind/>
              <w:rPr>
                <w:rFonts w:ascii="Arial" w:hAnsi="Arial"/>
                <w:sz w:val="24"/>
              </w:rPr>
            </w:pPr>
            <w:r>
              <w:rPr>
                <w:rFonts w:ascii="Arial" w:hAnsi="Arial"/>
                <w:sz w:val="24"/>
              </w:rPr>
              <w:t>Иные бюджетные ассигнования</w:t>
            </w:r>
          </w:p>
        </w:tc>
        <w:tc>
          <w:tcPr>
            <w:tcW w:type="dxa" w:w="870"/>
            <w:tcBorders>
              <w:top w:color="000000" w:sz="4" w:val="single"/>
              <w:left w:color="000000" w:sz="4" w:val="single"/>
              <w:bottom w:color="000000" w:sz="4" w:val="single"/>
              <w:right w:color="000000" w:sz="4" w:val="single"/>
            </w:tcBorders>
            <w:vAlign w:val="center"/>
          </w:tcPr>
          <w:p w14:paraId="54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5507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56070000">
            <w:pPr>
              <w:spacing w:after="0" w:line="240" w:lineRule="auto"/>
              <w:ind/>
              <w:jc w:val="right"/>
              <w:rPr>
                <w:rFonts w:ascii="Arial" w:hAnsi="Arial"/>
                <w:color w:val="000000"/>
                <w:sz w:val="24"/>
              </w:rPr>
            </w:pPr>
            <w:r>
              <w:rPr>
                <w:rFonts w:ascii="Arial" w:hAnsi="Arial"/>
                <w:color w:val="000000"/>
                <w:sz w:val="24"/>
              </w:rPr>
              <w:t>11</w:t>
            </w:r>
          </w:p>
        </w:tc>
        <w:tc>
          <w:tcPr>
            <w:tcW w:type="dxa" w:w="1599"/>
            <w:tcBorders>
              <w:top w:color="000000" w:sz="4" w:val="single"/>
              <w:left w:color="000000" w:sz="4" w:val="single"/>
              <w:bottom w:color="000000" w:sz="4" w:val="single"/>
              <w:right w:color="000000" w:sz="4" w:val="single"/>
            </w:tcBorders>
            <w:vAlign w:val="center"/>
          </w:tcPr>
          <w:p w14:paraId="57070000">
            <w:pPr>
              <w:spacing w:after="0" w:line="240" w:lineRule="auto"/>
              <w:ind/>
              <w:jc w:val="right"/>
              <w:rPr>
                <w:rFonts w:ascii="Arial" w:hAnsi="Arial"/>
                <w:color w:val="000000"/>
                <w:sz w:val="24"/>
              </w:rPr>
            </w:pPr>
            <w:r>
              <w:rPr>
                <w:rFonts w:ascii="Arial" w:hAnsi="Arial"/>
                <w:color w:val="000000"/>
                <w:sz w:val="24"/>
              </w:rPr>
              <w:t>781</w:t>
            </w:r>
            <w:r>
              <w:rPr>
                <w:rFonts w:ascii="Arial" w:hAnsi="Arial"/>
                <w:color w:val="000000"/>
                <w:sz w:val="24"/>
              </w:rPr>
              <w:t>00</w:t>
            </w:r>
            <w:r>
              <w:rPr>
                <w:rFonts w:ascii="Arial" w:hAnsi="Arial"/>
                <w:color w:val="000000"/>
                <w:sz w:val="24"/>
              </w:rPr>
              <w:t>С1403</w:t>
            </w:r>
          </w:p>
        </w:tc>
        <w:tc>
          <w:tcPr>
            <w:tcW w:type="dxa" w:w="666"/>
            <w:tcBorders>
              <w:top w:color="000000" w:sz="4" w:val="single"/>
              <w:left w:color="000000" w:sz="4" w:val="single"/>
              <w:bottom w:color="000000" w:sz="4" w:val="single"/>
              <w:right w:color="000000" w:sz="4" w:val="single"/>
            </w:tcBorders>
            <w:vAlign w:val="center"/>
          </w:tcPr>
          <w:p w14:paraId="58070000">
            <w:pPr>
              <w:spacing w:after="0" w:line="240" w:lineRule="auto"/>
              <w:ind/>
              <w:jc w:val="right"/>
              <w:rPr>
                <w:rFonts w:ascii="Arial" w:hAnsi="Arial"/>
                <w:color w:val="000000"/>
                <w:sz w:val="24"/>
              </w:rPr>
            </w:pPr>
            <w:r>
              <w:rPr>
                <w:rFonts w:ascii="Arial" w:hAnsi="Arial"/>
                <w:color w:val="000000"/>
                <w:sz w:val="24"/>
              </w:rPr>
              <w:t>800</w:t>
            </w: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9070000">
            <w:pPr>
              <w:spacing w:after="0" w:line="240" w:lineRule="auto"/>
              <w:ind/>
              <w:jc w:val="right"/>
              <w:rPr>
                <w:rFonts w:ascii="Arial" w:hAnsi="Arial"/>
                <w:color w:val="000000"/>
                <w:sz w:val="24"/>
              </w:rPr>
            </w:pPr>
            <w:r>
              <w:rPr>
                <w:rFonts w:ascii="Arial" w:hAnsi="Arial"/>
                <w:color w:val="000000"/>
                <w:sz w:val="24"/>
              </w:rPr>
              <w:t>10000,00</w:t>
            </w:r>
          </w:p>
        </w:tc>
      </w:tr>
      <w:tr>
        <w:tc>
          <w:tcPr>
            <w:tcW w:type="dxa" w:w="4362"/>
            <w:tcBorders>
              <w:top w:color="000000" w:sz="4" w:val="single"/>
              <w:left w:color="000000" w:sz="4" w:val="single"/>
              <w:bottom w:color="000000" w:sz="4" w:val="single"/>
              <w:right w:color="000000" w:sz="4" w:val="single"/>
            </w:tcBorders>
          </w:tcPr>
          <w:p w14:paraId="5A070000">
            <w:pPr>
              <w:spacing w:after="0" w:line="240" w:lineRule="auto"/>
              <w:ind/>
              <w:rPr>
                <w:rFonts w:ascii="Arial" w:hAnsi="Arial"/>
                <w:sz w:val="24"/>
              </w:rPr>
            </w:pPr>
            <w:r>
              <w:rPr>
                <w:rFonts w:ascii="Arial" w:hAnsi="Arial"/>
                <w:sz w:val="24"/>
              </w:rPr>
              <w:t>Другие общегосударственные вопросы</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B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5C07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5D070000">
            <w:pPr>
              <w:spacing w:after="0" w:line="240" w:lineRule="auto"/>
              <w:ind/>
              <w:jc w:val="right"/>
              <w:rPr>
                <w:rFonts w:ascii="Arial" w:hAnsi="Arial"/>
                <w:color w:val="000000"/>
                <w:sz w:val="24"/>
              </w:rPr>
            </w:pPr>
            <w:r>
              <w:rPr>
                <w:rFonts w:ascii="Arial" w:hAnsi="Arial"/>
                <w:color w:val="000000"/>
                <w:sz w:val="24"/>
              </w:rPr>
              <w:t>13</w:t>
            </w:r>
          </w:p>
        </w:tc>
        <w:tc>
          <w:tcPr>
            <w:tcW w:type="dxa" w:w="1599"/>
            <w:tcBorders>
              <w:top w:color="000000" w:sz="4" w:val="single"/>
              <w:left w:color="000000" w:sz="4" w:val="single"/>
              <w:bottom w:color="000000" w:sz="4" w:val="single"/>
              <w:right w:color="000000" w:sz="4" w:val="single"/>
            </w:tcBorders>
            <w:vAlign w:val="center"/>
          </w:tcPr>
          <w:p w14:paraId="5E070000">
            <w:pPr>
              <w:spacing w:after="0" w:line="240" w:lineRule="auto"/>
              <w:ind w:firstLine="709" w:left="0"/>
              <w:jc w:val="right"/>
              <w:rPr>
                <w:rFonts w:ascii="Arial" w:hAnsi="Arial"/>
                <w:color w:val="000000"/>
                <w:sz w:val="24"/>
              </w:rPr>
            </w:pPr>
          </w:p>
        </w:tc>
        <w:tc>
          <w:tcPr>
            <w:tcW w:type="dxa" w:w="666"/>
            <w:tcBorders>
              <w:top w:color="000000" w:sz="4" w:val="single"/>
              <w:left w:color="000000" w:sz="4" w:val="single"/>
              <w:bottom w:color="000000" w:sz="4" w:val="single"/>
              <w:right w:color="000000" w:sz="4" w:val="single"/>
            </w:tcBorders>
            <w:vAlign w:val="center"/>
          </w:tcPr>
          <w:p w14:paraId="5F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0070000">
            <w:pPr>
              <w:spacing w:after="0" w:line="240" w:lineRule="auto"/>
              <w:ind/>
              <w:jc w:val="right"/>
              <w:rPr>
                <w:rFonts w:ascii="Arial" w:hAnsi="Arial"/>
                <w:color w:val="000000"/>
                <w:sz w:val="24"/>
              </w:rPr>
            </w:pPr>
            <w:r>
              <w:rPr>
                <w:rFonts w:ascii="Arial" w:hAnsi="Arial"/>
                <w:color w:val="000000"/>
                <w:sz w:val="24"/>
              </w:rPr>
              <w:t>812680</w:t>
            </w:r>
            <w:r>
              <w:rPr>
                <w:rFonts w:ascii="Arial" w:hAnsi="Arial"/>
                <w:color w:val="000000"/>
                <w:sz w:val="24"/>
              </w:rPr>
              <w:t>,00</w:t>
            </w:r>
          </w:p>
        </w:tc>
      </w:tr>
      <w:tr>
        <w:tc>
          <w:tcPr>
            <w:tcW w:type="dxa" w:w="4362"/>
            <w:tcBorders>
              <w:top w:color="000000" w:sz="4" w:val="single"/>
              <w:left w:color="000000" w:sz="4" w:val="single"/>
              <w:bottom w:color="000000" w:sz="4" w:val="single"/>
              <w:right w:color="000000" w:sz="4" w:val="single"/>
            </w:tcBorders>
          </w:tcPr>
          <w:p w14:paraId="61070000">
            <w:pPr>
              <w:spacing w:after="0" w:line="240" w:lineRule="auto"/>
              <w:ind/>
              <w:rPr>
                <w:rFonts w:ascii="Arial" w:hAnsi="Arial"/>
                <w:sz w:val="24"/>
              </w:rPr>
            </w:pPr>
            <w:r>
              <w:rPr>
                <w:rFonts w:ascii="Arial" w:hAnsi="Arial"/>
                <w:sz w:val="24"/>
              </w:rPr>
              <w:t>Муниципальная программа «Развитие муниципальной службы в</w:t>
            </w:r>
            <w:r>
              <w:rPr>
                <w:rFonts w:ascii="Arial" w:hAnsi="Arial"/>
                <w:sz w:val="24"/>
              </w:rPr>
              <w:t xml:space="preserve"> </w:t>
            </w:r>
            <w:r>
              <w:rPr>
                <w:rFonts w:ascii="Arial" w:hAnsi="Arial"/>
                <w:sz w:val="24"/>
              </w:rPr>
              <w:t>Молотычевском сельсовете Фатежского района Курской области»</w:t>
            </w:r>
          </w:p>
        </w:tc>
        <w:tc>
          <w:tcPr>
            <w:tcW w:type="dxa" w:w="870"/>
            <w:tcBorders>
              <w:top w:color="000000" w:sz="4" w:val="single"/>
              <w:left w:color="000000" w:sz="4" w:val="single"/>
              <w:bottom w:color="000000" w:sz="4" w:val="single"/>
              <w:right w:color="000000" w:sz="4" w:val="single"/>
            </w:tcBorders>
            <w:vAlign w:val="center"/>
          </w:tcPr>
          <w:p w14:paraId="62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6307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64070000">
            <w:pPr>
              <w:spacing w:after="0" w:line="240" w:lineRule="auto"/>
              <w:ind/>
              <w:jc w:val="right"/>
              <w:rPr>
                <w:rFonts w:ascii="Arial" w:hAnsi="Arial"/>
                <w:color w:val="000000"/>
                <w:sz w:val="24"/>
              </w:rPr>
            </w:pPr>
            <w:r>
              <w:rPr>
                <w:rFonts w:ascii="Arial" w:hAnsi="Arial"/>
                <w:color w:val="000000"/>
                <w:sz w:val="24"/>
              </w:rPr>
              <w:t>13</w:t>
            </w:r>
          </w:p>
        </w:tc>
        <w:tc>
          <w:tcPr>
            <w:tcW w:type="dxa" w:w="1599"/>
            <w:tcBorders>
              <w:top w:color="000000" w:sz="4" w:val="single"/>
              <w:left w:color="000000" w:sz="4" w:val="single"/>
              <w:bottom w:color="000000" w:sz="4" w:val="single"/>
              <w:right w:color="000000" w:sz="4" w:val="single"/>
            </w:tcBorders>
            <w:vAlign w:val="center"/>
          </w:tcPr>
          <w:p w14:paraId="65070000">
            <w:pPr>
              <w:spacing w:after="0" w:line="240" w:lineRule="auto"/>
              <w:ind/>
              <w:jc w:val="right"/>
              <w:rPr>
                <w:rFonts w:ascii="Arial" w:hAnsi="Arial"/>
                <w:color w:val="000000"/>
                <w:sz w:val="24"/>
              </w:rPr>
            </w:pPr>
            <w:r>
              <w:rPr>
                <w:rFonts w:ascii="Arial" w:hAnsi="Arial"/>
                <w:color w:val="000000"/>
                <w:sz w:val="24"/>
              </w:rPr>
              <w:t>0900000000</w:t>
            </w:r>
          </w:p>
        </w:tc>
        <w:tc>
          <w:tcPr>
            <w:tcW w:type="dxa" w:w="666"/>
            <w:tcBorders>
              <w:top w:color="000000" w:sz="4" w:val="single"/>
              <w:left w:color="000000" w:sz="4" w:val="single"/>
              <w:bottom w:color="000000" w:sz="4" w:val="single"/>
              <w:right w:color="000000" w:sz="4" w:val="single"/>
            </w:tcBorders>
            <w:vAlign w:val="center"/>
          </w:tcPr>
          <w:p w14:paraId="66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7070000">
            <w:pPr>
              <w:spacing w:after="0" w:line="240" w:lineRule="auto"/>
              <w:ind/>
              <w:jc w:val="right"/>
              <w:rPr>
                <w:rFonts w:ascii="Arial" w:hAnsi="Arial"/>
                <w:color w:val="000000"/>
                <w:sz w:val="24"/>
              </w:rPr>
            </w:pPr>
            <w:r>
              <w:rPr>
                <w:rFonts w:ascii="Arial" w:hAnsi="Arial"/>
                <w:color w:val="000000"/>
                <w:sz w:val="24"/>
              </w:rPr>
              <w:t>10000,00</w:t>
            </w:r>
          </w:p>
        </w:tc>
      </w:tr>
      <w:tr>
        <w:tc>
          <w:tcPr>
            <w:tcW w:type="dxa" w:w="4362"/>
            <w:tcBorders>
              <w:top w:color="000000" w:sz="4" w:val="single"/>
              <w:left w:color="000000" w:sz="4" w:val="single"/>
              <w:bottom w:color="000000" w:sz="4" w:val="single"/>
              <w:right w:color="000000" w:sz="4" w:val="single"/>
            </w:tcBorders>
          </w:tcPr>
          <w:p w14:paraId="68070000">
            <w:pPr>
              <w:spacing w:after="0" w:line="240" w:lineRule="auto"/>
              <w:ind/>
              <w:rPr>
                <w:rFonts w:ascii="Arial" w:hAnsi="Arial"/>
                <w:sz w:val="24"/>
              </w:rPr>
            </w:pPr>
            <w:r>
              <w:rPr>
                <w:rFonts w:ascii="Arial" w:hAnsi="Arial"/>
                <w:sz w:val="24"/>
              </w:rPr>
              <w:t>Подпрограмма «Реализация мероприятий, направленных на развитие муниципальной службы» муниципальной программы «Развитие муниципальной службы в</w:t>
            </w:r>
            <w:r>
              <w:rPr>
                <w:rFonts w:ascii="Arial" w:hAnsi="Arial"/>
                <w:sz w:val="24"/>
              </w:rPr>
              <w:t xml:space="preserve"> </w:t>
            </w:r>
            <w:r>
              <w:rPr>
                <w:rFonts w:ascii="Arial" w:hAnsi="Arial"/>
                <w:sz w:val="24"/>
              </w:rPr>
              <w:t>Молотычевском сельсовете Фатежского района Курской области»</w:t>
            </w:r>
          </w:p>
        </w:tc>
        <w:tc>
          <w:tcPr>
            <w:tcW w:type="dxa" w:w="870"/>
            <w:tcBorders>
              <w:top w:color="000000" w:sz="4" w:val="single"/>
              <w:left w:color="000000" w:sz="4" w:val="single"/>
              <w:bottom w:color="000000" w:sz="4" w:val="single"/>
              <w:right w:color="000000" w:sz="4" w:val="single"/>
            </w:tcBorders>
            <w:vAlign w:val="center"/>
          </w:tcPr>
          <w:p w14:paraId="69070000">
            <w:pPr>
              <w:spacing w:after="0" w:line="240" w:lineRule="auto"/>
              <w:ind/>
              <w:jc w:val="right"/>
              <w:rPr>
                <w:rFonts w:ascii="Arial" w:hAnsi="Arial"/>
                <w:color w:val="000000"/>
                <w:sz w:val="24"/>
              </w:rPr>
            </w:pPr>
            <w:r>
              <w:rPr>
                <w:rFonts w:ascii="Arial" w:hAnsi="Arial"/>
                <w:color w:val="000000"/>
                <w:sz w:val="24"/>
              </w:rPr>
              <w:t>001</w:t>
            </w:r>
          </w:p>
        </w:tc>
        <w:tc>
          <w:tcPr>
            <w:tcW w:type="dxa" w:w="533"/>
            <w:tcBorders>
              <w:top w:color="000000" w:sz="4" w:val="single"/>
              <w:left w:color="000000" w:sz="4" w:val="single"/>
              <w:bottom w:color="000000" w:sz="4" w:val="single"/>
              <w:right w:color="000000" w:sz="4" w:val="single"/>
            </w:tcBorders>
            <w:vAlign w:val="center"/>
          </w:tcPr>
          <w:p w14:paraId="6A07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6B070000">
            <w:pPr>
              <w:spacing w:after="0" w:line="240" w:lineRule="auto"/>
              <w:ind/>
              <w:jc w:val="right"/>
              <w:rPr>
                <w:rFonts w:ascii="Arial" w:hAnsi="Arial"/>
                <w:color w:val="000000"/>
                <w:sz w:val="24"/>
              </w:rPr>
            </w:pPr>
            <w:r>
              <w:rPr>
                <w:rFonts w:ascii="Arial" w:hAnsi="Arial"/>
                <w:color w:val="000000"/>
                <w:sz w:val="24"/>
              </w:rPr>
              <w:t>13</w:t>
            </w:r>
          </w:p>
        </w:tc>
        <w:tc>
          <w:tcPr>
            <w:tcW w:type="dxa" w:w="1599"/>
            <w:tcBorders>
              <w:top w:color="000000" w:sz="4" w:val="single"/>
              <w:left w:color="000000" w:sz="4" w:val="single"/>
              <w:bottom w:color="000000" w:sz="4" w:val="single"/>
              <w:right w:color="000000" w:sz="4" w:val="single"/>
            </w:tcBorders>
            <w:vAlign w:val="center"/>
          </w:tcPr>
          <w:p w14:paraId="6C070000">
            <w:pPr>
              <w:spacing w:after="0" w:line="240" w:lineRule="auto"/>
              <w:ind/>
              <w:jc w:val="right"/>
              <w:rPr>
                <w:rFonts w:ascii="Arial" w:hAnsi="Arial"/>
                <w:color w:val="000000"/>
                <w:sz w:val="24"/>
              </w:rPr>
            </w:pPr>
            <w:r>
              <w:rPr>
                <w:rFonts w:ascii="Arial" w:hAnsi="Arial"/>
                <w:color w:val="000000"/>
                <w:sz w:val="24"/>
              </w:rPr>
              <w:t>0910000000</w:t>
            </w:r>
          </w:p>
        </w:tc>
        <w:tc>
          <w:tcPr>
            <w:tcW w:type="dxa" w:w="666"/>
            <w:tcBorders>
              <w:top w:color="000000" w:sz="4" w:val="single"/>
              <w:left w:color="000000" w:sz="4" w:val="single"/>
              <w:bottom w:color="000000" w:sz="4" w:val="single"/>
              <w:right w:color="000000" w:sz="4" w:val="single"/>
            </w:tcBorders>
            <w:vAlign w:val="center"/>
          </w:tcPr>
          <w:p w14:paraId="6D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E070000">
            <w:pPr>
              <w:spacing w:after="0" w:line="240" w:lineRule="auto"/>
              <w:ind/>
              <w:jc w:val="right"/>
              <w:rPr>
                <w:rFonts w:ascii="Arial" w:hAnsi="Arial"/>
                <w:color w:val="000000"/>
                <w:sz w:val="24"/>
              </w:rPr>
            </w:pPr>
            <w:r>
              <w:rPr>
                <w:rFonts w:ascii="Arial" w:hAnsi="Arial"/>
                <w:color w:val="000000"/>
                <w:sz w:val="24"/>
              </w:rPr>
              <w:t>10000,00</w:t>
            </w:r>
          </w:p>
        </w:tc>
      </w:tr>
      <w:tr>
        <w:tc>
          <w:tcPr>
            <w:tcW w:type="dxa" w:w="4362"/>
            <w:tcBorders>
              <w:top w:color="000000" w:sz="4" w:val="single"/>
              <w:left w:color="000000" w:sz="4" w:val="single"/>
              <w:bottom w:color="000000" w:sz="4" w:val="single"/>
              <w:right w:color="000000" w:sz="4" w:val="single"/>
            </w:tcBorders>
          </w:tcPr>
          <w:p w14:paraId="6F070000">
            <w:pPr>
              <w:spacing w:after="0" w:line="240" w:lineRule="auto"/>
              <w:ind/>
              <w:rPr>
                <w:rFonts w:ascii="Arial" w:hAnsi="Arial"/>
                <w:sz w:val="24"/>
              </w:rPr>
            </w:pPr>
            <w:r>
              <w:rPr>
                <w:rFonts w:ascii="Arial" w:hAnsi="Arial"/>
                <w:sz w:val="24"/>
              </w:rPr>
              <w:t>Основное мероприятие "Создание условий для прохождения муниципальной службы и укомплектования органов местного самоуправления высокопрофессиональными кадрами"</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0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7107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72070000">
            <w:pPr>
              <w:spacing w:after="0" w:line="240" w:lineRule="auto"/>
              <w:ind/>
              <w:jc w:val="right"/>
              <w:rPr>
                <w:rFonts w:ascii="Arial" w:hAnsi="Arial"/>
                <w:color w:val="000000"/>
                <w:sz w:val="24"/>
              </w:rPr>
            </w:pPr>
            <w:r>
              <w:rPr>
                <w:rFonts w:ascii="Arial" w:hAnsi="Arial"/>
                <w:color w:val="000000"/>
                <w:sz w:val="24"/>
              </w:rPr>
              <w:t>13</w:t>
            </w:r>
          </w:p>
        </w:tc>
        <w:tc>
          <w:tcPr>
            <w:tcW w:type="dxa" w:w="1599"/>
            <w:tcBorders>
              <w:top w:color="000000" w:sz="4" w:val="single"/>
              <w:left w:color="000000" w:sz="4" w:val="single"/>
              <w:bottom w:color="000000" w:sz="4" w:val="single"/>
              <w:right w:color="000000" w:sz="4" w:val="single"/>
            </w:tcBorders>
            <w:vAlign w:val="center"/>
          </w:tcPr>
          <w:p w14:paraId="73070000">
            <w:pPr>
              <w:spacing w:after="0" w:line="240" w:lineRule="auto"/>
              <w:ind/>
              <w:jc w:val="right"/>
              <w:rPr>
                <w:rFonts w:ascii="Arial" w:hAnsi="Arial"/>
                <w:color w:val="000000"/>
                <w:sz w:val="24"/>
              </w:rPr>
            </w:pPr>
            <w:r>
              <w:rPr>
                <w:rFonts w:ascii="Arial" w:hAnsi="Arial"/>
                <w:color w:val="000000"/>
                <w:sz w:val="24"/>
              </w:rPr>
              <w:t>0910100000</w:t>
            </w:r>
          </w:p>
        </w:tc>
        <w:tc>
          <w:tcPr>
            <w:tcW w:type="dxa" w:w="666"/>
            <w:tcBorders>
              <w:top w:color="000000" w:sz="4" w:val="single"/>
              <w:left w:color="000000" w:sz="4" w:val="single"/>
              <w:bottom w:color="000000" w:sz="4" w:val="single"/>
              <w:right w:color="000000" w:sz="4" w:val="single"/>
            </w:tcBorders>
            <w:vAlign w:val="center"/>
          </w:tcPr>
          <w:p w14:paraId="74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5070000">
            <w:pPr>
              <w:spacing w:after="0" w:line="240" w:lineRule="auto"/>
              <w:ind/>
              <w:jc w:val="right"/>
              <w:rPr>
                <w:rFonts w:ascii="Arial" w:hAnsi="Arial"/>
                <w:color w:val="000000"/>
                <w:sz w:val="24"/>
              </w:rPr>
            </w:pPr>
            <w:r>
              <w:rPr>
                <w:rFonts w:ascii="Arial" w:hAnsi="Arial"/>
                <w:color w:val="000000"/>
                <w:sz w:val="24"/>
              </w:rPr>
              <w:t>10000,00</w:t>
            </w:r>
          </w:p>
        </w:tc>
      </w:tr>
      <w:tr>
        <w:tc>
          <w:tcPr>
            <w:tcW w:type="dxa" w:w="4362"/>
            <w:tcBorders>
              <w:top w:color="000000" w:sz="4" w:val="single"/>
              <w:left w:color="000000" w:sz="4" w:val="single"/>
              <w:bottom w:color="000000" w:sz="4" w:val="single"/>
              <w:right w:color="000000" w:sz="4" w:val="single"/>
            </w:tcBorders>
          </w:tcPr>
          <w:p w14:paraId="76070000">
            <w:pPr>
              <w:spacing w:after="0" w:line="240" w:lineRule="auto"/>
              <w:ind/>
              <w:rPr>
                <w:rFonts w:ascii="Arial" w:hAnsi="Arial"/>
                <w:sz w:val="24"/>
              </w:rPr>
            </w:pPr>
            <w:r>
              <w:rPr>
                <w:rFonts w:ascii="Arial" w:hAnsi="Arial"/>
                <w:sz w:val="24"/>
              </w:rPr>
              <w:t>Мероприятия направленные на развитие муниципальной службы</w:t>
            </w:r>
          </w:p>
        </w:tc>
        <w:tc>
          <w:tcPr>
            <w:tcW w:type="dxa" w:w="870"/>
            <w:tcBorders>
              <w:top w:color="000000" w:sz="4" w:val="single"/>
              <w:left w:color="000000" w:sz="4" w:val="single"/>
              <w:bottom w:color="000000" w:sz="4" w:val="single"/>
              <w:right w:color="000000" w:sz="4" w:val="single"/>
            </w:tcBorders>
            <w:vAlign w:val="center"/>
          </w:tcPr>
          <w:p w14:paraId="77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7807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79070000">
            <w:pPr>
              <w:spacing w:after="0" w:line="240" w:lineRule="auto"/>
              <w:ind/>
              <w:jc w:val="right"/>
              <w:rPr>
                <w:rFonts w:ascii="Arial" w:hAnsi="Arial"/>
                <w:color w:val="000000"/>
                <w:sz w:val="24"/>
              </w:rPr>
            </w:pPr>
            <w:r>
              <w:rPr>
                <w:rFonts w:ascii="Arial" w:hAnsi="Arial"/>
                <w:color w:val="000000"/>
                <w:sz w:val="24"/>
              </w:rPr>
              <w:t>13</w:t>
            </w:r>
          </w:p>
        </w:tc>
        <w:tc>
          <w:tcPr>
            <w:tcW w:type="dxa" w:w="1599"/>
            <w:tcBorders>
              <w:top w:color="000000" w:sz="4" w:val="single"/>
              <w:left w:color="000000" w:sz="4" w:val="single"/>
              <w:bottom w:color="000000" w:sz="4" w:val="single"/>
              <w:right w:color="000000" w:sz="4" w:val="single"/>
            </w:tcBorders>
            <w:vAlign w:val="center"/>
          </w:tcPr>
          <w:p w14:paraId="7A070000">
            <w:pPr>
              <w:spacing w:after="0" w:line="240" w:lineRule="auto"/>
              <w:ind/>
              <w:jc w:val="right"/>
              <w:rPr>
                <w:rFonts w:ascii="Arial" w:hAnsi="Arial"/>
                <w:color w:val="000000"/>
                <w:sz w:val="24"/>
              </w:rPr>
            </w:pPr>
            <w:r>
              <w:rPr>
                <w:rFonts w:ascii="Arial" w:hAnsi="Arial"/>
                <w:color w:val="000000"/>
                <w:sz w:val="24"/>
              </w:rPr>
              <w:t>09101С1437</w:t>
            </w:r>
          </w:p>
        </w:tc>
        <w:tc>
          <w:tcPr>
            <w:tcW w:type="dxa" w:w="666"/>
            <w:tcBorders>
              <w:top w:color="000000" w:sz="4" w:val="single"/>
              <w:left w:color="000000" w:sz="4" w:val="single"/>
              <w:bottom w:color="000000" w:sz="4" w:val="single"/>
              <w:right w:color="000000" w:sz="4" w:val="single"/>
            </w:tcBorders>
            <w:vAlign w:val="center"/>
          </w:tcPr>
          <w:p w14:paraId="7B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C070000">
            <w:pPr>
              <w:spacing w:after="0" w:line="240" w:lineRule="auto"/>
              <w:ind/>
              <w:jc w:val="right"/>
              <w:rPr>
                <w:rFonts w:ascii="Arial" w:hAnsi="Arial"/>
                <w:color w:val="000000"/>
                <w:sz w:val="24"/>
              </w:rPr>
            </w:pPr>
            <w:r>
              <w:rPr>
                <w:rFonts w:ascii="Arial" w:hAnsi="Arial"/>
                <w:color w:val="000000"/>
                <w:sz w:val="24"/>
              </w:rPr>
              <w:t>10000,00</w:t>
            </w:r>
          </w:p>
        </w:tc>
      </w:tr>
      <w:tr>
        <w:tc>
          <w:tcPr>
            <w:tcW w:type="dxa" w:w="4362"/>
            <w:tcBorders>
              <w:top w:color="000000" w:sz="4" w:val="single"/>
              <w:left w:color="000000" w:sz="4" w:val="single"/>
              <w:bottom w:color="000000" w:sz="4" w:val="single"/>
              <w:right w:color="000000" w:sz="4" w:val="single"/>
            </w:tcBorders>
          </w:tcPr>
          <w:p w14:paraId="7D07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E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7F07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80070000">
            <w:pPr>
              <w:spacing w:after="0" w:line="240" w:lineRule="auto"/>
              <w:ind/>
              <w:jc w:val="right"/>
              <w:rPr>
                <w:rFonts w:ascii="Arial" w:hAnsi="Arial"/>
                <w:color w:val="000000"/>
                <w:sz w:val="24"/>
              </w:rPr>
            </w:pPr>
            <w:r>
              <w:rPr>
                <w:rFonts w:ascii="Arial" w:hAnsi="Arial"/>
                <w:color w:val="000000"/>
                <w:sz w:val="24"/>
              </w:rPr>
              <w:t>13</w:t>
            </w:r>
          </w:p>
        </w:tc>
        <w:tc>
          <w:tcPr>
            <w:tcW w:type="dxa" w:w="1599"/>
            <w:tcBorders>
              <w:top w:color="000000" w:sz="4" w:val="single"/>
              <w:left w:color="000000" w:sz="4" w:val="single"/>
              <w:bottom w:color="000000" w:sz="4" w:val="single"/>
              <w:right w:color="000000" w:sz="4" w:val="single"/>
            </w:tcBorders>
            <w:vAlign w:val="center"/>
          </w:tcPr>
          <w:p w14:paraId="81070000">
            <w:pPr>
              <w:spacing w:after="0" w:line="240" w:lineRule="auto"/>
              <w:ind/>
              <w:jc w:val="right"/>
              <w:rPr>
                <w:rFonts w:ascii="Arial" w:hAnsi="Arial"/>
                <w:color w:val="000000"/>
                <w:sz w:val="24"/>
              </w:rPr>
            </w:pPr>
            <w:r>
              <w:rPr>
                <w:rFonts w:ascii="Arial" w:hAnsi="Arial"/>
                <w:color w:val="000000"/>
                <w:sz w:val="24"/>
              </w:rPr>
              <w:t>09101С1437</w:t>
            </w:r>
          </w:p>
        </w:tc>
        <w:tc>
          <w:tcPr>
            <w:tcW w:type="dxa" w:w="666"/>
            <w:tcBorders>
              <w:top w:color="000000" w:sz="4" w:val="single"/>
              <w:left w:color="000000" w:sz="4" w:val="single"/>
              <w:bottom w:color="000000" w:sz="4" w:val="single"/>
              <w:right w:color="000000" w:sz="4" w:val="single"/>
            </w:tcBorders>
            <w:vAlign w:val="center"/>
          </w:tcPr>
          <w:p w14:paraId="82070000">
            <w:pPr>
              <w:spacing w:after="0" w:line="240" w:lineRule="auto"/>
              <w:ind/>
              <w:jc w:val="right"/>
              <w:rPr>
                <w:rFonts w:ascii="Arial" w:hAnsi="Arial"/>
                <w:color w:val="000000"/>
                <w:sz w:val="24"/>
              </w:rPr>
            </w:pPr>
            <w:r>
              <w:rPr>
                <w:rFonts w:ascii="Arial" w:hAnsi="Arial"/>
                <w:color w:val="000000"/>
                <w:sz w:val="24"/>
              </w:rPr>
              <w:t>200</w:t>
            </w: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3070000">
            <w:pPr>
              <w:spacing w:after="0" w:line="240" w:lineRule="auto"/>
              <w:ind/>
              <w:jc w:val="right"/>
              <w:rPr>
                <w:rFonts w:ascii="Arial" w:hAnsi="Arial"/>
                <w:color w:val="000000"/>
                <w:sz w:val="24"/>
              </w:rPr>
            </w:pPr>
            <w:r>
              <w:rPr>
                <w:rFonts w:ascii="Arial" w:hAnsi="Arial"/>
                <w:color w:val="000000"/>
                <w:sz w:val="24"/>
              </w:rPr>
              <w:t>10000,00</w:t>
            </w:r>
          </w:p>
        </w:tc>
      </w:tr>
      <w:tr>
        <w:tc>
          <w:tcPr>
            <w:tcW w:type="dxa" w:w="4362"/>
            <w:tcBorders>
              <w:top w:color="000000" w:sz="4" w:val="single"/>
              <w:left w:color="000000" w:sz="4" w:val="single"/>
              <w:bottom w:color="000000" w:sz="4" w:val="single"/>
              <w:right w:color="000000" w:sz="4" w:val="single"/>
            </w:tcBorders>
          </w:tcPr>
          <w:p w14:paraId="84070000">
            <w:pPr>
              <w:spacing w:after="0" w:line="240" w:lineRule="auto"/>
              <w:ind/>
              <w:rPr>
                <w:rFonts w:ascii="Arial" w:hAnsi="Arial"/>
                <w:sz w:val="24"/>
              </w:rPr>
            </w:pPr>
            <w:r>
              <w:rPr>
                <w:rFonts w:ascii="Arial" w:hAnsi="Arial"/>
                <w:sz w:val="24"/>
              </w:rPr>
              <w:t>Реализация государственных функций, связанных с общегосударственным управлением</w:t>
            </w:r>
          </w:p>
        </w:tc>
        <w:tc>
          <w:tcPr>
            <w:tcW w:type="dxa" w:w="870"/>
            <w:tcBorders>
              <w:top w:color="000000" w:sz="4" w:val="single"/>
              <w:left w:color="000000" w:sz="4" w:val="single"/>
              <w:bottom w:color="000000" w:sz="4" w:val="single"/>
              <w:right w:color="000000" w:sz="4" w:val="single"/>
            </w:tcBorders>
            <w:vAlign w:val="center"/>
          </w:tcPr>
          <w:p w14:paraId="85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8607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87070000">
            <w:pPr>
              <w:spacing w:after="0" w:line="240" w:lineRule="auto"/>
              <w:ind/>
              <w:jc w:val="right"/>
              <w:rPr>
                <w:rFonts w:ascii="Arial" w:hAnsi="Arial"/>
                <w:color w:val="000000"/>
                <w:sz w:val="24"/>
              </w:rPr>
            </w:pPr>
            <w:r>
              <w:rPr>
                <w:rFonts w:ascii="Arial" w:hAnsi="Arial"/>
                <w:color w:val="000000"/>
                <w:sz w:val="24"/>
              </w:rPr>
              <w:t>13</w:t>
            </w:r>
          </w:p>
        </w:tc>
        <w:tc>
          <w:tcPr>
            <w:tcW w:type="dxa" w:w="1599"/>
            <w:tcBorders>
              <w:top w:color="000000" w:sz="4" w:val="single"/>
              <w:left w:color="000000" w:sz="4" w:val="single"/>
              <w:bottom w:color="000000" w:sz="4" w:val="single"/>
              <w:right w:color="000000" w:sz="4" w:val="single"/>
            </w:tcBorders>
            <w:vAlign w:val="center"/>
          </w:tcPr>
          <w:p w14:paraId="88070000">
            <w:pPr>
              <w:spacing w:after="0" w:line="240" w:lineRule="auto"/>
              <w:ind/>
              <w:jc w:val="right"/>
              <w:rPr>
                <w:rFonts w:ascii="Arial" w:hAnsi="Arial"/>
                <w:color w:val="000000"/>
                <w:sz w:val="24"/>
              </w:rPr>
            </w:pPr>
            <w:r>
              <w:rPr>
                <w:rFonts w:ascii="Arial" w:hAnsi="Arial"/>
                <w:color w:val="000000"/>
                <w:sz w:val="24"/>
              </w:rPr>
              <w:t>7600000000</w:t>
            </w:r>
          </w:p>
        </w:tc>
        <w:tc>
          <w:tcPr>
            <w:tcW w:type="dxa" w:w="666"/>
            <w:tcBorders>
              <w:top w:color="000000" w:sz="4" w:val="single"/>
              <w:left w:color="000000" w:sz="4" w:val="single"/>
              <w:bottom w:color="000000" w:sz="4" w:val="single"/>
              <w:right w:color="000000" w:sz="4" w:val="single"/>
            </w:tcBorders>
            <w:vAlign w:val="center"/>
          </w:tcPr>
          <w:p w14:paraId="89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A070000">
            <w:pPr>
              <w:spacing w:after="0" w:line="240" w:lineRule="auto"/>
              <w:ind/>
              <w:jc w:val="right"/>
              <w:rPr>
                <w:rFonts w:ascii="Arial" w:hAnsi="Arial"/>
                <w:color w:val="000000"/>
                <w:sz w:val="24"/>
              </w:rPr>
            </w:pPr>
            <w:r>
              <w:rPr>
                <w:rFonts w:ascii="Arial" w:hAnsi="Arial"/>
                <w:color w:val="000000"/>
                <w:sz w:val="24"/>
              </w:rPr>
              <w:t>772680</w:t>
            </w:r>
            <w:r>
              <w:rPr>
                <w:rFonts w:ascii="Arial" w:hAnsi="Arial"/>
                <w:color w:val="000000"/>
                <w:sz w:val="24"/>
              </w:rPr>
              <w:t>,00</w:t>
            </w:r>
          </w:p>
        </w:tc>
      </w:tr>
      <w:tr>
        <w:tc>
          <w:tcPr>
            <w:tcW w:type="dxa" w:w="4362"/>
            <w:tcBorders>
              <w:top w:color="000000" w:sz="4" w:val="single"/>
              <w:left w:color="000000" w:sz="4" w:val="single"/>
              <w:bottom w:color="000000" w:sz="4" w:val="single"/>
              <w:right w:color="000000" w:sz="4" w:val="single"/>
            </w:tcBorders>
          </w:tcPr>
          <w:p w14:paraId="8B070000">
            <w:pPr>
              <w:spacing w:after="0" w:line="240" w:lineRule="auto"/>
              <w:ind/>
              <w:rPr>
                <w:rFonts w:ascii="Arial" w:hAnsi="Arial"/>
                <w:sz w:val="24"/>
              </w:rPr>
            </w:pPr>
            <w:r>
              <w:rPr>
                <w:rFonts w:ascii="Arial" w:hAnsi="Arial"/>
                <w:sz w:val="24"/>
              </w:rPr>
              <w:t xml:space="preserve">Выполнение других обязательств </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C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8D07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8E070000">
            <w:pPr>
              <w:spacing w:after="0" w:line="240" w:lineRule="auto"/>
              <w:ind/>
              <w:jc w:val="right"/>
              <w:rPr>
                <w:rFonts w:ascii="Arial" w:hAnsi="Arial"/>
                <w:color w:val="000000"/>
                <w:sz w:val="24"/>
              </w:rPr>
            </w:pPr>
            <w:r>
              <w:rPr>
                <w:rFonts w:ascii="Arial" w:hAnsi="Arial"/>
                <w:color w:val="000000"/>
                <w:sz w:val="24"/>
              </w:rPr>
              <w:t>13</w:t>
            </w:r>
          </w:p>
        </w:tc>
        <w:tc>
          <w:tcPr>
            <w:tcW w:type="dxa" w:w="1599"/>
            <w:tcBorders>
              <w:top w:color="000000" w:sz="4" w:val="single"/>
              <w:left w:color="000000" w:sz="4" w:val="single"/>
              <w:bottom w:color="000000" w:sz="4" w:val="single"/>
              <w:right w:color="000000" w:sz="4" w:val="single"/>
            </w:tcBorders>
            <w:vAlign w:val="center"/>
          </w:tcPr>
          <w:p w14:paraId="8F070000">
            <w:pPr>
              <w:spacing w:after="0" w:line="240" w:lineRule="auto"/>
              <w:ind/>
              <w:jc w:val="right"/>
              <w:rPr>
                <w:rFonts w:ascii="Arial" w:hAnsi="Arial"/>
                <w:color w:val="000000"/>
                <w:sz w:val="24"/>
              </w:rPr>
            </w:pPr>
            <w:r>
              <w:rPr>
                <w:rFonts w:ascii="Arial" w:hAnsi="Arial"/>
                <w:color w:val="000000"/>
                <w:sz w:val="24"/>
              </w:rPr>
              <w:t>76</w:t>
            </w:r>
            <w:r>
              <w:rPr>
                <w:rFonts w:ascii="Arial" w:hAnsi="Arial"/>
                <w:color w:val="000000"/>
                <w:sz w:val="24"/>
              </w:rPr>
              <w:t>10000000</w:t>
            </w:r>
          </w:p>
        </w:tc>
        <w:tc>
          <w:tcPr>
            <w:tcW w:type="dxa" w:w="666"/>
            <w:tcBorders>
              <w:top w:color="000000" w:sz="4" w:val="single"/>
              <w:left w:color="000000" w:sz="4" w:val="single"/>
              <w:bottom w:color="000000" w:sz="4" w:val="single"/>
              <w:right w:color="000000" w:sz="4" w:val="single"/>
            </w:tcBorders>
            <w:vAlign w:val="center"/>
          </w:tcPr>
          <w:p w14:paraId="90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1070000">
            <w:pPr>
              <w:spacing w:after="0" w:line="240" w:lineRule="auto"/>
              <w:ind/>
              <w:jc w:val="right"/>
              <w:rPr>
                <w:rFonts w:ascii="Arial" w:hAnsi="Arial"/>
                <w:color w:val="000000"/>
                <w:sz w:val="24"/>
              </w:rPr>
            </w:pPr>
            <w:r>
              <w:rPr>
                <w:rFonts w:ascii="Arial" w:hAnsi="Arial"/>
                <w:color w:val="000000"/>
                <w:sz w:val="24"/>
              </w:rPr>
              <w:t>772680,00</w:t>
            </w:r>
          </w:p>
        </w:tc>
      </w:tr>
      <w:tr>
        <w:tc>
          <w:tcPr>
            <w:tcW w:type="dxa" w:w="4362"/>
            <w:tcBorders>
              <w:top w:color="000000" w:sz="4" w:val="single"/>
              <w:left w:color="000000" w:sz="4" w:val="single"/>
              <w:bottom w:color="000000" w:sz="4" w:val="single"/>
              <w:right w:color="000000" w:sz="4" w:val="single"/>
            </w:tcBorders>
          </w:tcPr>
          <w:p w14:paraId="92070000">
            <w:pPr>
              <w:spacing w:after="0" w:line="240" w:lineRule="auto"/>
              <w:ind/>
              <w:rPr>
                <w:rFonts w:ascii="Arial" w:hAnsi="Arial"/>
                <w:sz w:val="24"/>
              </w:rPr>
            </w:pPr>
            <w:r>
              <w:rPr>
                <w:rFonts w:ascii="Arial" w:hAnsi="Arial"/>
                <w:sz w:val="24"/>
              </w:rPr>
              <w:t>Выполнение других (прочих) обязательств органа местного самоуправления</w:t>
            </w:r>
          </w:p>
        </w:tc>
        <w:tc>
          <w:tcPr>
            <w:tcW w:type="dxa" w:w="870"/>
            <w:tcBorders>
              <w:top w:color="000000" w:sz="4" w:val="single"/>
              <w:left w:color="000000" w:sz="4" w:val="single"/>
              <w:bottom w:color="000000" w:sz="4" w:val="single"/>
              <w:right w:color="000000" w:sz="4" w:val="single"/>
            </w:tcBorders>
            <w:vAlign w:val="center"/>
          </w:tcPr>
          <w:p w14:paraId="93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9407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95070000">
            <w:pPr>
              <w:spacing w:after="0" w:line="240" w:lineRule="auto"/>
              <w:ind/>
              <w:jc w:val="right"/>
              <w:rPr>
                <w:rFonts w:ascii="Arial" w:hAnsi="Arial"/>
                <w:color w:val="000000"/>
                <w:sz w:val="24"/>
              </w:rPr>
            </w:pPr>
            <w:r>
              <w:rPr>
                <w:rFonts w:ascii="Arial" w:hAnsi="Arial"/>
                <w:color w:val="000000"/>
                <w:sz w:val="24"/>
              </w:rPr>
              <w:t>13</w:t>
            </w:r>
          </w:p>
        </w:tc>
        <w:tc>
          <w:tcPr>
            <w:tcW w:type="dxa" w:w="1599"/>
            <w:tcBorders>
              <w:top w:color="000000" w:sz="4" w:val="single"/>
              <w:left w:color="000000" w:sz="4" w:val="single"/>
              <w:bottom w:color="000000" w:sz="4" w:val="single"/>
              <w:right w:color="000000" w:sz="4" w:val="single"/>
            </w:tcBorders>
            <w:vAlign w:val="center"/>
          </w:tcPr>
          <w:p w14:paraId="96070000">
            <w:pPr>
              <w:spacing w:after="0" w:line="240" w:lineRule="auto"/>
              <w:ind/>
              <w:jc w:val="right"/>
              <w:rPr>
                <w:rFonts w:ascii="Arial" w:hAnsi="Arial"/>
                <w:color w:val="000000"/>
                <w:sz w:val="24"/>
              </w:rPr>
            </w:pPr>
            <w:r>
              <w:rPr>
                <w:rFonts w:ascii="Arial" w:hAnsi="Arial"/>
                <w:color w:val="000000"/>
                <w:sz w:val="24"/>
              </w:rPr>
              <w:t>76100С1404</w:t>
            </w:r>
          </w:p>
        </w:tc>
        <w:tc>
          <w:tcPr>
            <w:tcW w:type="dxa" w:w="666"/>
            <w:tcBorders>
              <w:top w:color="000000" w:sz="4" w:val="single"/>
              <w:left w:color="000000" w:sz="4" w:val="single"/>
              <w:bottom w:color="000000" w:sz="4" w:val="single"/>
              <w:right w:color="000000" w:sz="4" w:val="single"/>
            </w:tcBorders>
            <w:vAlign w:val="center"/>
          </w:tcPr>
          <w:p w14:paraId="97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8070000">
            <w:pPr>
              <w:spacing w:after="0" w:line="240" w:lineRule="auto"/>
              <w:ind/>
              <w:jc w:val="right"/>
              <w:rPr>
                <w:rFonts w:ascii="Arial" w:hAnsi="Arial"/>
                <w:color w:val="000000"/>
                <w:sz w:val="24"/>
              </w:rPr>
            </w:pPr>
            <w:r>
              <w:rPr>
                <w:rFonts w:ascii="Arial" w:hAnsi="Arial"/>
                <w:color w:val="000000"/>
                <w:sz w:val="24"/>
              </w:rPr>
              <w:t>772680,00</w:t>
            </w:r>
          </w:p>
        </w:tc>
      </w:tr>
      <w:tr>
        <w:tc>
          <w:tcPr>
            <w:tcW w:type="dxa" w:w="4362"/>
            <w:tcBorders>
              <w:top w:color="000000" w:sz="4" w:val="single"/>
              <w:left w:color="000000" w:sz="4" w:val="single"/>
              <w:bottom w:color="000000" w:sz="4" w:val="single"/>
              <w:right w:color="000000" w:sz="4" w:val="single"/>
            </w:tcBorders>
          </w:tcPr>
          <w:p w14:paraId="9907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A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9B07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9C070000">
            <w:pPr>
              <w:spacing w:after="0" w:line="240" w:lineRule="auto"/>
              <w:ind/>
              <w:jc w:val="right"/>
              <w:rPr>
                <w:rFonts w:ascii="Arial" w:hAnsi="Arial"/>
                <w:color w:val="000000"/>
                <w:sz w:val="24"/>
              </w:rPr>
            </w:pPr>
            <w:r>
              <w:rPr>
                <w:rFonts w:ascii="Arial" w:hAnsi="Arial"/>
                <w:color w:val="000000"/>
                <w:sz w:val="24"/>
              </w:rPr>
              <w:t>13</w:t>
            </w:r>
          </w:p>
        </w:tc>
        <w:tc>
          <w:tcPr>
            <w:tcW w:type="dxa" w:w="1599"/>
            <w:tcBorders>
              <w:top w:color="000000" w:sz="4" w:val="single"/>
              <w:left w:color="000000" w:sz="4" w:val="single"/>
              <w:bottom w:color="000000" w:sz="4" w:val="single"/>
              <w:right w:color="000000" w:sz="4" w:val="single"/>
            </w:tcBorders>
            <w:vAlign w:val="center"/>
          </w:tcPr>
          <w:p w14:paraId="9D070000">
            <w:pPr>
              <w:spacing w:after="0" w:line="240" w:lineRule="auto"/>
              <w:ind/>
              <w:jc w:val="right"/>
              <w:rPr>
                <w:rFonts w:ascii="Arial" w:hAnsi="Arial"/>
                <w:color w:val="000000"/>
                <w:sz w:val="24"/>
              </w:rPr>
            </w:pPr>
            <w:r>
              <w:rPr>
                <w:rFonts w:ascii="Arial" w:hAnsi="Arial"/>
                <w:color w:val="000000"/>
                <w:sz w:val="24"/>
              </w:rPr>
              <w:t>76100С1404</w:t>
            </w:r>
          </w:p>
        </w:tc>
        <w:tc>
          <w:tcPr>
            <w:tcW w:type="dxa" w:w="666"/>
            <w:tcBorders>
              <w:top w:color="000000" w:sz="4" w:val="single"/>
              <w:left w:color="000000" w:sz="4" w:val="single"/>
              <w:bottom w:color="000000" w:sz="4" w:val="single"/>
              <w:right w:color="000000" w:sz="4" w:val="single"/>
            </w:tcBorders>
            <w:vAlign w:val="center"/>
          </w:tcPr>
          <w:p w14:paraId="9E070000">
            <w:pPr>
              <w:spacing w:after="0" w:line="240" w:lineRule="auto"/>
              <w:ind/>
              <w:jc w:val="right"/>
              <w:rPr>
                <w:rFonts w:ascii="Arial" w:hAnsi="Arial"/>
                <w:color w:val="000000"/>
                <w:sz w:val="24"/>
              </w:rPr>
            </w:pPr>
            <w:r>
              <w:rPr>
                <w:rFonts w:ascii="Arial" w:hAnsi="Arial"/>
                <w:color w:val="000000"/>
                <w:sz w:val="24"/>
              </w:rPr>
              <w:t>200</w:t>
            </w: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F070000">
            <w:pPr>
              <w:spacing w:after="0" w:line="240" w:lineRule="auto"/>
              <w:ind/>
              <w:jc w:val="right"/>
              <w:rPr>
                <w:rFonts w:ascii="Arial" w:hAnsi="Arial"/>
                <w:color w:val="000000"/>
                <w:sz w:val="24"/>
              </w:rPr>
            </w:pPr>
            <w:r>
              <w:rPr>
                <w:rFonts w:ascii="Arial" w:hAnsi="Arial"/>
                <w:color w:val="000000"/>
                <w:sz w:val="24"/>
              </w:rPr>
              <w:t>722</w:t>
            </w:r>
            <w:r>
              <w:rPr>
                <w:rFonts w:ascii="Arial" w:hAnsi="Arial"/>
                <w:color w:val="000000"/>
                <w:sz w:val="24"/>
              </w:rPr>
              <w:t>680</w:t>
            </w:r>
            <w:r>
              <w:rPr>
                <w:rFonts w:ascii="Arial" w:hAnsi="Arial"/>
                <w:color w:val="000000"/>
                <w:sz w:val="24"/>
              </w:rPr>
              <w:t>,00</w:t>
            </w:r>
          </w:p>
        </w:tc>
      </w:tr>
      <w:tr>
        <w:tc>
          <w:tcPr>
            <w:tcW w:type="dxa" w:w="4362"/>
            <w:tcBorders>
              <w:top w:color="000000" w:sz="4" w:val="single"/>
              <w:left w:color="000000" w:sz="4" w:val="single"/>
              <w:bottom w:color="000000" w:sz="4" w:val="single"/>
              <w:right w:color="000000" w:sz="4" w:val="single"/>
            </w:tcBorders>
          </w:tcPr>
          <w:p w14:paraId="A0070000">
            <w:pPr>
              <w:spacing w:after="0" w:line="240" w:lineRule="auto"/>
              <w:ind/>
              <w:rPr>
                <w:rFonts w:ascii="Arial" w:hAnsi="Arial"/>
                <w:sz w:val="24"/>
              </w:rPr>
            </w:pPr>
            <w:r>
              <w:rPr>
                <w:rFonts w:ascii="Arial" w:hAnsi="Arial"/>
                <w:sz w:val="24"/>
              </w:rPr>
              <w:t>Иные бюджетные ассигнования</w:t>
            </w:r>
          </w:p>
        </w:tc>
        <w:tc>
          <w:tcPr>
            <w:tcW w:type="dxa" w:w="870"/>
            <w:tcBorders>
              <w:top w:color="000000" w:sz="4" w:val="single"/>
              <w:left w:color="000000" w:sz="4" w:val="single"/>
              <w:bottom w:color="000000" w:sz="4" w:val="single"/>
              <w:right w:color="000000" w:sz="4" w:val="single"/>
            </w:tcBorders>
            <w:vAlign w:val="center"/>
          </w:tcPr>
          <w:p w14:paraId="A1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A207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A3070000">
            <w:pPr>
              <w:spacing w:after="0" w:line="240" w:lineRule="auto"/>
              <w:ind/>
              <w:jc w:val="right"/>
              <w:rPr>
                <w:rFonts w:ascii="Arial" w:hAnsi="Arial"/>
                <w:color w:val="000000"/>
                <w:sz w:val="24"/>
              </w:rPr>
            </w:pPr>
            <w:r>
              <w:rPr>
                <w:rFonts w:ascii="Arial" w:hAnsi="Arial"/>
                <w:color w:val="000000"/>
                <w:sz w:val="24"/>
              </w:rPr>
              <w:t>13</w:t>
            </w:r>
          </w:p>
        </w:tc>
        <w:tc>
          <w:tcPr>
            <w:tcW w:type="dxa" w:w="1599"/>
            <w:tcBorders>
              <w:top w:color="000000" w:sz="4" w:val="single"/>
              <w:left w:color="000000" w:sz="4" w:val="single"/>
              <w:bottom w:color="000000" w:sz="4" w:val="single"/>
              <w:right w:color="000000" w:sz="4" w:val="single"/>
            </w:tcBorders>
            <w:vAlign w:val="center"/>
          </w:tcPr>
          <w:p w14:paraId="A4070000">
            <w:pPr>
              <w:spacing w:after="0" w:line="240" w:lineRule="auto"/>
              <w:ind/>
              <w:jc w:val="right"/>
              <w:rPr>
                <w:rFonts w:ascii="Arial" w:hAnsi="Arial"/>
                <w:color w:val="000000"/>
                <w:sz w:val="24"/>
              </w:rPr>
            </w:pPr>
            <w:r>
              <w:rPr>
                <w:rFonts w:ascii="Arial" w:hAnsi="Arial"/>
                <w:color w:val="000000"/>
                <w:sz w:val="24"/>
              </w:rPr>
              <w:t>76100С1404</w:t>
            </w:r>
          </w:p>
        </w:tc>
        <w:tc>
          <w:tcPr>
            <w:tcW w:type="dxa" w:w="666"/>
            <w:tcBorders>
              <w:top w:color="000000" w:sz="4" w:val="single"/>
              <w:left w:color="000000" w:sz="4" w:val="single"/>
              <w:bottom w:color="000000" w:sz="4" w:val="single"/>
              <w:right w:color="000000" w:sz="4" w:val="single"/>
            </w:tcBorders>
            <w:vAlign w:val="center"/>
          </w:tcPr>
          <w:p w14:paraId="A5070000">
            <w:pPr>
              <w:spacing w:after="0" w:line="240" w:lineRule="auto"/>
              <w:ind/>
              <w:jc w:val="right"/>
              <w:rPr>
                <w:rFonts w:ascii="Arial" w:hAnsi="Arial"/>
                <w:color w:val="000000"/>
                <w:sz w:val="24"/>
              </w:rPr>
            </w:pPr>
            <w:r>
              <w:rPr>
                <w:rFonts w:ascii="Arial" w:hAnsi="Arial"/>
                <w:color w:val="000000"/>
                <w:sz w:val="24"/>
              </w:rPr>
              <w:t>800</w:t>
            </w: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6070000">
            <w:pPr>
              <w:spacing w:after="0" w:line="240" w:lineRule="auto"/>
              <w:ind/>
              <w:jc w:val="right"/>
              <w:rPr>
                <w:rFonts w:ascii="Arial" w:hAnsi="Arial"/>
                <w:color w:val="000000"/>
                <w:sz w:val="24"/>
              </w:rPr>
            </w:pPr>
            <w:r>
              <w:rPr>
                <w:rFonts w:ascii="Arial" w:hAnsi="Arial"/>
                <w:color w:val="000000"/>
                <w:sz w:val="24"/>
              </w:rPr>
              <w:t>5</w:t>
            </w:r>
            <w:r>
              <w:rPr>
                <w:rFonts w:ascii="Arial" w:hAnsi="Arial"/>
                <w:color w:val="000000"/>
                <w:sz w:val="24"/>
              </w:rPr>
              <w:t>00</w:t>
            </w:r>
            <w:r>
              <w:rPr>
                <w:rFonts w:ascii="Arial" w:hAnsi="Arial"/>
                <w:color w:val="000000"/>
                <w:sz w:val="24"/>
              </w:rPr>
              <w:t>00,00</w:t>
            </w:r>
          </w:p>
        </w:tc>
      </w:tr>
      <w:tr>
        <w:tc>
          <w:tcPr>
            <w:tcW w:type="dxa" w:w="4362"/>
            <w:tcBorders>
              <w:top w:color="000000" w:sz="4" w:val="single"/>
              <w:left w:color="000000" w:sz="4" w:val="single"/>
              <w:bottom w:color="000000" w:sz="4" w:val="single"/>
              <w:right w:color="000000" w:sz="4" w:val="single"/>
            </w:tcBorders>
          </w:tcPr>
          <w:p w14:paraId="A7070000">
            <w:pPr>
              <w:spacing w:after="0" w:line="240" w:lineRule="auto"/>
              <w:ind/>
              <w:rPr>
                <w:rFonts w:ascii="Arial" w:hAnsi="Arial"/>
                <w:sz w:val="24"/>
              </w:rPr>
            </w:pPr>
            <w:r>
              <w:rPr>
                <w:rFonts w:ascii="Arial" w:hAnsi="Arial"/>
                <w:sz w:val="24"/>
              </w:rPr>
              <w:t>Непрограммная деятельность органов местного самоуправления</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8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A907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AA070000">
            <w:pPr>
              <w:spacing w:after="0" w:line="240" w:lineRule="auto"/>
              <w:ind/>
              <w:jc w:val="right"/>
              <w:rPr>
                <w:rFonts w:ascii="Arial" w:hAnsi="Arial"/>
                <w:color w:val="000000"/>
                <w:sz w:val="24"/>
              </w:rPr>
            </w:pPr>
            <w:r>
              <w:rPr>
                <w:rFonts w:ascii="Arial" w:hAnsi="Arial"/>
                <w:color w:val="000000"/>
                <w:sz w:val="24"/>
              </w:rPr>
              <w:t>13</w:t>
            </w:r>
          </w:p>
        </w:tc>
        <w:tc>
          <w:tcPr>
            <w:tcW w:type="dxa" w:w="1599"/>
            <w:tcBorders>
              <w:top w:color="000000" w:sz="4" w:val="single"/>
              <w:left w:color="000000" w:sz="4" w:val="single"/>
              <w:bottom w:color="000000" w:sz="4" w:val="single"/>
              <w:right w:color="000000" w:sz="4" w:val="single"/>
            </w:tcBorders>
            <w:vAlign w:val="center"/>
          </w:tcPr>
          <w:p w14:paraId="AB070000">
            <w:pPr>
              <w:spacing w:after="0" w:line="240" w:lineRule="auto"/>
              <w:ind/>
              <w:jc w:val="right"/>
              <w:rPr>
                <w:rFonts w:ascii="Arial" w:hAnsi="Arial"/>
                <w:color w:val="000000"/>
                <w:sz w:val="24"/>
              </w:rPr>
            </w:pPr>
            <w:r>
              <w:rPr>
                <w:rFonts w:ascii="Arial" w:hAnsi="Arial"/>
                <w:color w:val="000000"/>
                <w:sz w:val="24"/>
              </w:rPr>
              <w:t>7700000000</w:t>
            </w:r>
          </w:p>
        </w:tc>
        <w:tc>
          <w:tcPr>
            <w:tcW w:type="dxa" w:w="666"/>
            <w:tcBorders>
              <w:top w:color="000000" w:sz="4" w:val="single"/>
              <w:left w:color="000000" w:sz="4" w:val="single"/>
              <w:bottom w:color="000000" w:sz="4" w:val="single"/>
              <w:right w:color="000000" w:sz="4" w:val="single"/>
            </w:tcBorders>
            <w:vAlign w:val="center"/>
          </w:tcPr>
          <w:p w14:paraId="AC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D070000">
            <w:pPr>
              <w:spacing w:after="0" w:line="240" w:lineRule="auto"/>
              <w:ind/>
              <w:jc w:val="right"/>
              <w:rPr>
                <w:rFonts w:ascii="Arial" w:hAnsi="Arial"/>
                <w:color w:val="000000"/>
                <w:sz w:val="24"/>
              </w:rPr>
            </w:pPr>
            <w:r>
              <w:rPr>
                <w:rFonts w:ascii="Arial" w:hAnsi="Arial"/>
                <w:color w:val="000000"/>
                <w:sz w:val="24"/>
              </w:rPr>
              <w:t>30000,00</w:t>
            </w:r>
          </w:p>
        </w:tc>
      </w:tr>
      <w:tr>
        <w:tc>
          <w:tcPr>
            <w:tcW w:type="dxa" w:w="4362"/>
            <w:tcBorders>
              <w:top w:color="000000" w:sz="4" w:val="single"/>
              <w:left w:color="000000" w:sz="4" w:val="single"/>
              <w:bottom w:color="000000" w:sz="4" w:val="single"/>
              <w:right w:color="000000" w:sz="4" w:val="single"/>
            </w:tcBorders>
          </w:tcPr>
          <w:p w14:paraId="AE070000">
            <w:pPr>
              <w:spacing w:after="0" w:line="240" w:lineRule="auto"/>
              <w:ind/>
              <w:rPr>
                <w:rFonts w:ascii="Arial" w:hAnsi="Arial"/>
                <w:sz w:val="24"/>
              </w:rPr>
            </w:pPr>
            <w:r>
              <w:rPr>
                <w:rFonts w:ascii="Arial" w:hAnsi="Arial"/>
                <w:sz w:val="24"/>
              </w:rPr>
              <w:t>Непрограммные расходы органов местного самоуправления</w:t>
            </w:r>
          </w:p>
        </w:tc>
        <w:tc>
          <w:tcPr>
            <w:tcW w:type="dxa" w:w="870"/>
            <w:tcBorders>
              <w:top w:color="000000" w:sz="4" w:val="single"/>
              <w:left w:color="000000" w:sz="4" w:val="single"/>
              <w:bottom w:color="000000" w:sz="4" w:val="single"/>
              <w:right w:color="000000" w:sz="4" w:val="single"/>
            </w:tcBorders>
            <w:vAlign w:val="center"/>
          </w:tcPr>
          <w:p w14:paraId="AF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B007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B1070000">
            <w:pPr>
              <w:spacing w:after="0" w:line="240" w:lineRule="auto"/>
              <w:ind/>
              <w:jc w:val="right"/>
              <w:rPr>
                <w:rFonts w:ascii="Arial" w:hAnsi="Arial"/>
                <w:color w:val="000000"/>
                <w:sz w:val="24"/>
              </w:rPr>
            </w:pPr>
            <w:r>
              <w:rPr>
                <w:rFonts w:ascii="Arial" w:hAnsi="Arial"/>
                <w:color w:val="000000"/>
                <w:sz w:val="24"/>
              </w:rPr>
              <w:t>13</w:t>
            </w:r>
          </w:p>
        </w:tc>
        <w:tc>
          <w:tcPr>
            <w:tcW w:type="dxa" w:w="1599"/>
            <w:tcBorders>
              <w:top w:color="000000" w:sz="4" w:val="single"/>
              <w:left w:color="000000" w:sz="4" w:val="single"/>
              <w:bottom w:color="000000" w:sz="4" w:val="single"/>
              <w:right w:color="000000" w:sz="4" w:val="single"/>
            </w:tcBorders>
            <w:vAlign w:val="center"/>
          </w:tcPr>
          <w:p w14:paraId="B2070000">
            <w:pPr>
              <w:spacing w:after="0" w:line="240" w:lineRule="auto"/>
              <w:ind/>
              <w:jc w:val="right"/>
              <w:rPr>
                <w:rFonts w:ascii="Arial" w:hAnsi="Arial"/>
                <w:color w:val="000000"/>
                <w:sz w:val="24"/>
              </w:rPr>
            </w:pPr>
            <w:r>
              <w:rPr>
                <w:rFonts w:ascii="Arial" w:hAnsi="Arial"/>
                <w:color w:val="000000"/>
                <w:sz w:val="24"/>
              </w:rPr>
              <w:t>7720000000</w:t>
            </w:r>
          </w:p>
        </w:tc>
        <w:tc>
          <w:tcPr>
            <w:tcW w:type="dxa" w:w="666"/>
            <w:tcBorders>
              <w:top w:color="000000" w:sz="4" w:val="single"/>
              <w:left w:color="000000" w:sz="4" w:val="single"/>
              <w:bottom w:color="000000" w:sz="4" w:val="single"/>
              <w:right w:color="000000" w:sz="4" w:val="single"/>
            </w:tcBorders>
            <w:vAlign w:val="center"/>
          </w:tcPr>
          <w:p w14:paraId="B3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4070000">
            <w:pPr>
              <w:spacing w:after="0" w:line="240" w:lineRule="auto"/>
              <w:ind/>
              <w:jc w:val="right"/>
              <w:rPr>
                <w:rFonts w:ascii="Arial" w:hAnsi="Arial"/>
                <w:color w:val="000000"/>
                <w:sz w:val="24"/>
              </w:rPr>
            </w:pPr>
            <w:r>
              <w:rPr>
                <w:rFonts w:ascii="Arial" w:hAnsi="Arial"/>
                <w:color w:val="000000"/>
                <w:sz w:val="24"/>
              </w:rPr>
              <w:t>30 000,00</w:t>
            </w:r>
          </w:p>
        </w:tc>
      </w:tr>
      <w:tr>
        <w:tc>
          <w:tcPr>
            <w:tcW w:type="dxa" w:w="4362"/>
            <w:tcBorders>
              <w:top w:color="000000" w:sz="4" w:val="single"/>
              <w:left w:color="000000" w:sz="4" w:val="single"/>
              <w:bottom w:color="000000" w:sz="4" w:val="single"/>
              <w:right w:color="000000" w:sz="4" w:val="single"/>
            </w:tcBorders>
          </w:tcPr>
          <w:p w14:paraId="B5070000">
            <w:pPr>
              <w:spacing w:after="0" w:line="240" w:lineRule="auto"/>
              <w:ind/>
              <w:rPr>
                <w:rFonts w:ascii="Arial" w:hAnsi="Arial"/>
                <w:sz w:val="24"/>
              </w:rPr>
            </w:pPr>
            <w:r>
              <w:rPr>
                <w:rFonts w:ascii="Arial" w:hAnsi="Arial"/>
                <w:sz w:val="24"/>
              </w:rPr>
              <w:t>Реализация мероприятий по распространению официальной информации</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6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B707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B8070000">
            <w:pPr>
              <w:spacing w:after="0" w:line="240" w:lineRule="auto"/>
              <w:ind/>
              <w:jc w:val="right"/>
              <w:rPr>
                <w:rFonts w:ascii="Arial" w:hAnsi="Arial"/>
                <w:color w:val="000000"/>
                <w:sz w:val="24"/>
              </w:rPr>
            </w:pPr>
            <w:r>
              <w:rPr>
                <w:rFonts w:ascii="Arial" w:hAnsi="Arial"/>
                <w:color w:val="000000"/>
                <w:sz w:val="24"/>
              </w:rPr>
              <w:t>13</w:t>
            </w:r>
          </w:p>
        </w:tc>
        <w:tc>
          <w:tcPr>
            <w:tcW w:type="dxa" w:w="1599"/>
            <w:tcBorders>
              <w:top w:color="000000" w:sz="4" w:val="single"/>
              <w:left w:color="000000" w:sz="4" w:val="single"/>
              <w:bottom w:color="000000" w:sz="4" w:val="single"/>
              <w:right w:color="000000" w:sz="4" w:val="single"/>
            </w:tcBorders>
            <w:vAlign w:val="center"/>
          </w:tcPr>
          <w:p w14:paraId="B9070000">
            <w:pPr>
              <w:spacing w:after="0" w:line="240" w:lineRule="auto"/>
              <w:ind/>
              <w:jc w:val="right"/>
              <w:rPr>
                <w:rFonts w:ascii="Arial" w:hAnsi="Arial"/>
                <w:color w:val="000000"/>
                <w:sz w:val="24"/>
              </w:rPr>
            </w:pPr>
            <w:r>
              <w:rPr>
                <w:rFonts w:ascii="Arial" w:hAnsi="Arial"/>
                <w:color w:val="000000"/>
                <w:sz w:val="24"/>
              </w:rPr>
              <w:t>77200С1439</w:t>
            </w:r>
          </w:p>
        </w:tc>
        <w:tc>
          <w:tcPr>
            <w:tcW w:type="dxa" w:w="666"/>
            <w:tcBorders>
              <w:top w:color="000000" w:sz="4" w:val="single"/>
              <w:left w:color="000000" w:sz="4" w:val="single"/>
              <w:bottom w:color="000000" w:sz="4" w:val="single"/>
              <w:right w:color="000000" w:sz="4" w:val="single"/>
            </w:tcBorders>
            <w:vAlign w:val="center"/>
          </w:tcPr>
          <w:p w14:paraId="BA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B070000">
            <w:pPr>
              <w:spacing w:after="0" w:line="240" w:lineRule="auto"/>
              <w:ind/>
              <w:jc w:val="right"/>
              <w:rPr>
                <w:rFonts w:ascii="Arial" w:hAnsi="Arial"/>
                <w:color w:val="000000"/>
                <w:sz w:val="24"/>
              </w:rPr>
            </w:pPr>
            <w:r>
              <w:rPr>
                <w:rFonts w:ascii="Arial" w:hAnsi="Arial"/>
                <w:color w:val="000000"/>
                <w:sz w:val="24"/>
              </w:rPr>
              <w:t>30000,00</w:t>
            </w:r>
          </w:p>
        </w:tc>
      </w:tr>
      <w:tr>
        <w:tc>
          <w:tcPr>
            <w:tcW w:type="dxa" w:w="4362"/>
            <w:tcBorders>
              <w:top w:color="000000" w:sz="4" w:val="single"/>
              <w:left w:color="000000" w:sz="4" w:val="single"/>
              <w:bottom w:color="000000" w:sz="4" w:val="single"/>
              <w:right w:color="000000" w:sz="4" w:val="single"/>
            </w:tcBorders>
          </w:tcPr>
          <w:p w14:paraId="BC07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870"/>
            <w:tcBorders>
              <w:top w:color="000000" w:sz="4" w:val="single"/>
              <w:left w:color="000000" w:sz="4" w:val="single"/>
              <w:bottom w:color="000000" w:sz="4" w:val="single"/>
              <w:right w:color="000000" w:sz="4" w:val="single"/>
            </w:tcBorders>
            <w:vAlign w:val="center"/>
          </w:tcPr>
          <w:p w14:paraId="BD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BE070000">
            <w:pPr>
              <w:spacing w:after="0" w:line="240" w:lineRule="auto"/>
              <w:ind/>
              <w:jc w:val="right"/>
              <w:rPr>
                <w:rFonts w:ascii="Arial" w:hAnsi="Arial"/>
                <w:color w:val="000000"/>
                <w:sz w:val="24"/>
              </w:rPr>
            </w:pPr>
            <w:r>
              <w:rPr>
                <w:rFonts w:ascii="Arial" w:hAnsi="Arial"/>
                <w:color w:val="000000"/>
                <w:sz w:val="24"/>
              </w:rPr>
              <w:t>01</w:t>
            </w:r>
          </w:p>
        </w:tc>
        <w:tc>
          <w:tcPr>
            <w:tcW w:type="dxa" w:w="631"/>
            <w:tcBorders>
              <w:top w:color="000000" w:sz="4" w:val="single"/>
              <w:left w:color="000000" w:sz="4" w:val="single"/>
              <w:bottom w:color="000000" w:sz="4" w:val="single"/>
              <w:right w:color="000000" w:sz="4" w:val="single"/>
            </w:tcBorders>
            <w:vAlign w:val="center"/>
          </w:tcPr>
          <w:p w14:paraId="BF070000">
            <w:pPr>
              <w:spacing w:after="0" w:line="240" w:lineRule="auto"/>
              <w:ind/>
              <w:jc w:val="right"/>
              <w:rPr>
                <w:rFonts w:ascii="Arial" w:hAnsi="Arial"/>
                <w:color w:val="000000"/>
                <w:sz w:val="24"/>
              </w:rPr>
            </w:pPr>
            <w:r>
              <w:rPr>
                <w:rFonts w:ascii="Arial" w:hAnsi="Arial"/>
                <w:color w:val="000000"/>
                <w:sz w:val="24"/>
              </w:rPr>
              <w:t>13</w:t>
            </w:r>
          </w:p>
        </w:tc>
        <w:tc>
          <w:tcPr>
            <w:tcW w:type="dxa" w:w="1599"/>
            <w:tcBorders>
              <w:top w:color="000000" w:sz="4" w:val="single"/>
              <w:left w:color="000000" w:sz="4" w:val="single"/>
              <w:bottom w:color="000000" w:sz="4" w:val="single"/>
              <w:right w:color="000000" w:sz="4" w:val="single"/>
            </w:tcBorders>
            <w:vAlign w:val="center"/>
          </w:tcPr>
          <w:p w14:paraId="C0070000">
            <w:pPr>
              <w:spacing w:after="0" w:line="240" w:lineRule="auto"/>
              <w:ind/>
              <w:jc w:val="right"/>
              <w:rPr>
                <w:rFonts w:ascii="Arial" w:hAnsi="Arial"/>
                <w:color w:val="000000"/>
                <w:sz w:val="24"/>
              </w:rPr>
            </w:pPr>
            <w:r>
              <w:rPr>
                <w:rFonts w:ascii="Arial" w:hAnsi="Arial"/>
                <w:color w:val="000000"/>
                <w:sz w:val="24"/>
              </w:rPr>
              <w:t>77200С1439</w:t>
            </w:r>
          </w:p>
        </w:tc>
        <w:tc>
          <w:tcPr>
            <w:tcW w:type="dxa" w:w="666"/>
            <w:tcBorders>
              <w:top w:color="000000" w:sz="4" w:val="single"/>
              <w:left w:color="000000" w:sz="4" w:val="single"/>
              <w:bottom w:color="000000" w:sz="4" w:val="single"/>
              <w:right w:color="000000" w:sz="4" w:val="single"/>
            </w:tcBorders>
            <w:vAlign w:val="center"/>
          </w:tcPr>
          <w:p w14:paraId="C1070000">
            <w:pPr>
              <w:spacing w:after="0" w:line="240" w:lineRule="auto"/>
              <w:ind/>
              <w:jc w:val="right"/>
              <w:rPr>
                <w:rFonts w:ascii="Arial" w:hAnsi="Arial"/>
                <w:color w:val="000000"/>
                <w:sz w:val="24"/>
              </w:rPr>
            </w:pPr>
            <w:r>
              <w:rPr>
                <w:rFonts w:ascii="Arial" w:hAnsi="Arial"/>
                <w:color w:val="000000"/>
                <w:sz w:val="24"/>
              </w:rPr>
              <w:t>200</w:t>
            </w: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2070000">
            <w:pPr>
              <w:spacing w:after="0" w:line="240" w:lineRule="auto"/>
              <w:ind/>
              <w:jc w:val="right"/>
              <w:rPr>
                <w:rFonts w:ascii="Arial" w:hAnsi="Arial"/>
                <w:color w:val="000000"/>
                <w:sz w:val="24"/>
              </w:rPr>
            </w:pPr>
            <w:r>
              <w:rPr>
                <w:rFonts w:ascii="Arial" w:hAnsi="Arial"/>
                <w:color w:val="000000"/>
                <w:sz w:val="24"/>
              </w:rPr>
              <w:t>30000,00</w:t>
            </w:r>
          </w:p>
        </w:tc>
      </w:tr>
      <w:tr>
        <w:tc>
          <w:tcPr>
            <w:tcW w:type="dxa" w:w="4362"/>
            <w:tcBorders>
              <w:top w:color="000000" w:sz="4" w:val="single"/>
              <w:left w:color="000000" w:sz="4" w:val="single"/>
              <w:bottom w:color="000000" w:sz="4" w:val="single"/>
              <w:right w:color="000000" w:sz="4" w:val="single"/>
            </w:tcBorders>
          </w:tcPr>
          <w:p w14:paraId="C3070000">
            <w:pPr>
              <w:spacing w:after="0" w:line="240" w:lineRule="auto"/>
              <w:ind/>
              <w:rPr>
                <w:rFonts w:ascii="Arial" w:hAnsi="Arial"/>
                <w:sz w:val="24"/>
              </w:rPr>
            </w:pPr>
            <w:r>
              <w:rPr>
                <w:rFonts w:ascii="Arial" w:hAnsi="Arial"/>
                <w:sz w:val="24"/>
              </w:rPr>
              <w:t>Н</w:t>
            </w:r>
            <w:r>
              <w:rPr>
                <w:rFonts w:ascii="Arial" w:hAnsi="Arial"/>
                <w:sz w:val="24"/>
              </w:rPr>
              <w:t>ациональная оборона</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4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C5070000">
            <w:pPr>
              <w:spacing w:after="0" w:line="240" w:lineRule="auto"/>
              <w:ind/>
              <w:jc w:val="right"/>
              <w:rPr>
                <w:rFonts w:ascii="Arial" w:hAnsi="Arial"/>
                <w:color w:val="000000"/>
                <w:sz w:val="24"/>
              </w:rPr>
            </w:pPr>
            <w:r>
              <w:rPr>
                <w:rFonts w:ascii="Arial" w:hAnsi="Arial"/>
                <w:color w:val="000000"/>
                <w:sz w:val="24"/>
              </w:rPr>
              <w:t>02</w:t>
            </w:r>
          </w:p>
        </w:tc>
        <w:tc>
          <w:tcPr>
            <w:tcW w:type="dxa" w:w="631"/>
            <w:tcBorders>
              <w:top w:color="000000" w:sz="4" w:val="single"/>
              <w:left w:color="000000" w:sz="4" w:val="single"/>
              <w:bottom w:color="000000" w:sz="4" w:val="single"/>
              <w:right w:color="000000" w:sz="4" w:val="single"/>
            </w:tcBorders>
            <w:vAlign w:val="center"/>
          </w:tcPr>
          <w:p w14:paraId="C6070000">
            <w:pPr>
              <w:spacing w:after="0" w:line="240" w:lineRule="auto"/>
              <w:ind w:firstLine="709" w:left="0"/>
              <w:jc w:val="right"/>
              <w:rPr>
                <w:rFonts w:ascii="Arial" w:hAnsi="Arial"/>
                <w:color w:val="000000"/>
                <w:sz w:val="24"/>
              </w:rPr>
            </w:pPr>
          </w:p>
        </w:tc>
        <w:tc>
          <w:tcPr>
            <w:tcW w:type="dxa" w:w="1599"/>
            <w:tcBorders>
              <w:top w:color="000000" w:sz="4" w:val="single"/>
              <w:left w:color="000000" w:sz="4" w:val="single"/>
              <w:bottom w:color="000000" w:sz="4" w:val="single"/>
              <w:right w:color="000000" w:sz="4" w:val="single"/>
            </w:tcBorders>
            <w:vAlign w:val="center"/>
          </w:tcPr>
          <w:p w14:paraId="C7070000">
            <w:pPr>
              <w:spacing w:after="0" w:line="240" w:lineRule="auto"/>
              <w:ind w:firstLine="709" w:left="0"/>
              <w:jc w:val="right"/>
              <w:rPr>
                <w:rFonts w:ascii="Arial" w:hAnsi="Arial"/>
                <w:color w:val="000000"/>
                <w:sz w:val="24"/>
              </w:rPr>
            </w:pPr>
          </w:p>
        </w:tc>
        <w:tc>
          <w:tcPr>
            <w:tcW w:type="dxa" w:w="666"/>
            <w:tcBorders>
              <w:top w:color="000000" w:sz="4" w:val="single"/>
              <w:left w:color="000000" w:sz="4" w:val="single"/>
              <w:bottom w:color="000000" w:sz="4" w:val="single"/>
              <w:right w:color="000000" w:sz="4" w:val="single"/>
            </w:tcBorders>
            <w:vAlign w:val="center"/>
          </w:tcPr>
          <w:p w14:paraId="C8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9070000">
            <w:pPr>
              <w:spacing w:after="0" w:line="240" w:lineRule="auto"/>
              <w:ind/>
              <w:jc w:val="right"/>
              <w:rPr>
                <w:rFonts w:ascii="Arial" w:hAnsi="Arial"/>
                <w:color w:val="000000"/>
                <w:sz w:val="24"/>
              </w:rPr>
            </w:pPr>
            <w:r>
              <w:rPr>
                <w:rFonts w:ascii="Arial" w:hAnsi="Arial"/>
                <w:color w:val="000000"/>
                <w:sz w:val="24"/>
              </w:rPr>
              <w:t>134910,00</w:t>
            </w:r>
          </w:p>
        </w:tc>
      </w:tr>
      <w:tr>
        <w:tc>
          <w:tcPr>
            <w:tcW w:type="dxa" w:w="4362"/>
            <w:tcBorders>
              <w:top w:color="000000" w:sz="4" w:val="single"/>
              <w:left w:color="000000" w:sz="4" w:val="single"/>
              <w:bottom w:color="000000" w:sz="4" w:val="single"/>
              <w:right w:color="000000" w:sz="4" w:val="single"/>
            </w:tcBorders>
          </w:tcPr>
          <w:p w14:paraId="CA070000">
            <w:pPr>
              <w:spacing w:after="0" w:line="240" w:lineRule="auto"/>
              <w:ind/>
              <w:rPr>
                <w:rFonts w:ascii="Arial" w:hAnsi="Arial"/>
                <w:sz w:val="24"/>
              </w:rPr>
            </w:pPr>
            <w:r>
              <w:rPr>
                <w:rFonts w:ascii="Arial" w:hAnsi="Arial"/>
                <w:sz w:val="24"/>
              </w:rPr>
              <w:t>Мобилизация и вневойсковая подготовка</w:t>
            </w:r>
          </w:p>
        </w:tc>
        <w:tc>
          <w:tcPr>
            <w:tcW w:type="dxa" w:w="870"/>
            <w:tcBorders>
              <w:top w:color="000000" w:sz="4" w:val="single"/>
              <w:left w:color="000000" w:sz="4" w:val="single"/>
              <w:bottom w:color="000000" w:sz="4" w:val="single"/>
              <w:right w:color="000000" w:sz="4" w:val="single"/>
            </w:tcBorders>
            <w:vAlign w:val="center"/>
          </w:tcPr>
          <w:p w14:paraId="CB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CC070000">
            <w:pPr>
              <w:spacing w:after="0" w:line="240" w:lineRule="auto"/>
              <w:ind/>
              <w:jc w:val="right"/>
              <w:rPr>
                <w:rFonts w:ascii="Arial" w:hAnsi="Arial"/>
                <w:color w:val="000000"/>
                <w:sz w:val="24"/>
              </w:rPr>
            </w:pPr>
            <w:r>
              <w:rPr>
                <w:rFonts w:ascii="Arial" w:hAnsi="Arial"/>
                <w:color w:val="000000"/>
                <w:sz w:val="24"/>
              </w:rPr>
              <w:t>02</w:t>
            </w:r>
          </w:p>
        </w:tc>
        <w:tc>
          <w:tcPr>
            <w:tcW w:type="dxa" w:w="631"/>
            <w:tcBorders>
              <w:top w:color="000000" w:sz="4" w:val="single"/>
              <w:left w:color="000000" w:sz="4" w:val="single"/>
              <w:bottom w:color="000000" w:sz="4" w:val="single"/>
              <w:right w:color="000000" w:sz="4" w:val="single"/>
            </w:tcBorders>
            <w:vAlign w:val="center"/>
          </w:tcPr>
          <w:p w14:paraId="CD070000">
            <w:pPr>
              <w:spacing w:after="0" w:line="240" w:lineRule="auto"/>
              <w:ind/>
              <w:jc w:val="right"/>
              <w:rPr>
                <w:rFonts w:ascii="Arial" w:hAnsi="Arial"/>
                <w:color w:val="000000"/>
                <w:sz w:val="24"/>
              </w:rPr>
            </w:pPr>
            <w:r>
              <w:rPr>
                <w:rFonts w:ascii="Arial" w:hAnsi="Arial"/>
                <w:color w:val="000000"/>
                <w:sz w:val="24"/>
              </w:rPr>
              <w:t>03</w:t>
            </w:r>
          </w:p>
        </w:tc>
        <w:tc>
          <w:tcPr>
            <w:tcW w:type="dxa" w:w="1599"/>
            <w:tcBorders>
              <w:top w:color="000000" w:sz="4" w:val="single"/>
              <w:left w:color="000000" w:sz="4" w:val="single"/>
              <w:bottom w:color="000000" w:sz="4" w:val="single"/>
              <w:right w:color="000000" w:sz="4" w:val="single"/>
            </w:tcBorders>
            <w:vAlign w:val="center"/>
          </w:tcPr>
          <w:p w14:paraId="CE070000">
            <w:pPr>
              <w:spacing w:after="0" w:line="240" w:lineRule="auto"/>
              <w:ind w:firstLine="709" w:left="0"/>
              <w:jc w:val="right"/>
              <w:rPr>
                <w:rFonts w:ascii="Arial" w:hAnsi="Arial"/>
                <w:color w:val="000000"/>
                <w:sz w:val="24"/>
              </w:rPr>
            </w:pPr>
          </w:p>
        </w:tc>
        <w:tc>
          <w:tcPr>
            <w:tcW w:type="dxa" w:w="666"/>
            <w:tcBorders>
              <w:top w:color="000000" w:sz="4" w:val="single"/>
              <w:left w:color="000000" w:sz="4" w:val="single"/>
              <w:bottom w:color="000000" w:sz="4" w:val="single"/>
              <w:right w:color="000000" w:sz="4" w:val="single"/>
            </w:tcBorders>
            <w:vAlign w:val="center"/>
          </w:tcPr>
          <w:p w14:paraId="CF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0070000">
            <w:pPr>
              <w:spacing w:after="0" w:line="240" w:lineRule="auto"/>
              <w:ind/>
              <w:jc w:val="right"/>
              <w:rPr>
                <w:rFonts w:ascii="Arial" w:hAnsi="Arial"/>
                <w:color w:val="000000"/>
                <w:sz w:val="24"/>
              </w:rPr>
            </w:pPr>
            <w:r>
              <w:rPr>
                <w:rFonts w:ascii="Arial" w:hAnsi="Arial"/>
                <w:color w:val="000000"/>
                <w:sz w:val="24"/>
              </w:rPr>
              <w:t>134910,00</w:t>
            </w:r>
          </w:p>
        </w:tc>
      </w:tr>
      <w:tr>
        <w:tc>
          <w:tcPr>
            <w:tcW w:type="dxa" w:w="4362"/>
            <w:tcBorders>
              <w:top w:color="000000" w:sz="4" w:val="single"/>
              <w:left w:color="000000" w:sz="4" w:val="single"/>
              <w:bottom w:color="000000" w:sz="4" w:val="single"/>
              <w:right w:color="000000" w:sz="4" w:val="single"/>
            </w:tcBorders>
          </w:tcPr>
          <w:p w14:paraId="D1070000">
            <w:pPr>
              <w:spacing w:after="0" w:line="240" w:lineRule="auto"/>
              <w:ind/>
              <w:rPr>
                <w:rFonts w:ascii="Arial" w:hAnsi="Arial"/>
                <w:sz w:val="24"/>
              </w:rPr>
            </w:pPr>
            <w:r>
              <w:rPr>
                <w:rFonts w:ascii="Arial" w:hAnsi="Arial"/>
                <w:sz w:val="24"/>
              </w:rPr>
              <w:t>Непрограммная деятельность органов местного самоуправления</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2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D3070000">
            <w:pPr>
              <w:spacing w:after="0" w:line="240" w:lineRule="auto"/>
              <w:ind/>
              <w:jc w:val="right"/>
              <w:rPr>
                <w:rFonts w:ascii="Arial" w:hAnsi="Arial"/>
                <w:color w:val="000000"/>
                <w:sz w:val="24"/>
              </w:rPr>
            </w:pPr>
            <w:r>
              <w:rPr>
                <w:rFonts w:ascii="Arial" w:hAnsi="Arial"/>
                <w:color w:val="000000"/>
                <w:sz w:val="24"/>
              </w:rPr>
              <w:t>02</w:t>
            </w:r>
          </w:p>
        </w:tc>
        <w:tc>
          <w:tcPr>
            <w:tcW w:type="dxa" w:w="631"/>
            <w:tcBorders>
              <w:top w:color="000000" w:sz="4" w:val="single"/>
              <w:left w:color="000000" w:sz="4" w:val="single"/>
              <w:bottom w:color="000000" w:sz="4" w:val="single"/>
              <w:right w:color="000000" w:sz="4" w:val="single"/>
            </w:tcBorders>
            <w:vAlign w:val="center"/>
          </w:tcPr>
          <w:p w14:paraId="D4070000">
            <w:pPr>
              <w:spacing w:after="0" w:line="240" w:lineRule="auto"/>
              <w:ind/>
              <w:jc w:val="right"/>
              <w:rPr>
                <w:rFonts w:ascii="Arial" w:hAnsi="Arial"/>
                <w:color w:val="000000"/>
                <w:sz w:val="24"/>
              </w:rPr>
            </w:pPr>
            <w:r>
              <w:rPr>
                <w:rFonts w:ascii="Arial" w:hAnsi="Arial"/>
                <w:color w:val="000000"/>
                <w:sz w:val="24"/>
              </w:rPr>
              <w:t>03</w:t>
            </w:r>
          </w:p>
        </w:tc>
        <w:tc>
          <w:tcPr>
            <w:tcW w:type="dxa" w:w="1599"/>
            <w:tcBorders>
              <w:top w:color="000000" w:sz="4" w:val="single"/>
              <w:left w:color="000000" w:sz="4" w:val="single"/>
              <w:bottom w:color="000000" w:sz="4" w:val="single"/>
              <w:right w:color="000000" w:sz="4" w:val="single"/>
            </w:tcBorders>
            <w:vAlign w:val="center"/>
          </w:tcPr>
          <w:p w14:paraId="D5070000">
            <w:pPr>
              <w:spacing w:after="0" w:line="240" w:lineRule="auto"/>
              <w:ind/>
              <w:jc w:val="right"/>
              <w:rPr>
                <w:rFonts w:ascii="Arial" w:hAnsi="Arial"/>
                <w:color w:val="000000"/>
                <w:sz w:val="24"/>
              </w:rPr>
            </w:pPr>
            <w:r>
              <w:rPr>
                <w:rFonts w:ascii="Arial" w:hAnsi="Arial"/>
                <w:color w:val="000000"/>
                <w:sz w:val="24"/>
              </w:rPr>
              <w:t>7700000000</w:t>
            </w:r>
          </w:p>
        </w:tc>
        <w:tc>
          <w:tcPr>
            <w:tcW w:type="dxa" w:w="666"/>
            <w:tcBorders>
              <w:top w:color="000000" w:sz="4" w:val="single"/>
              <w:left w:color="000000" w:sz="4" w:val="single"/>
              <w:bottom w:color="000000" w:sz="4" w:val="single"/>
              <w:right w:color="000000" w:sz="4" w:val="single"/>
            </w:tcBorders>
            <w:vAlign w:val="center"/>
          </w:tcPr>
          <w:p w14:paraId="D6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7070000">
            <w:pPr>
              <w:spacing w:after="0" w:line="240" w:lineRule="auto"/>
              <w:ind/>
              <w:jc w:val="right"/>
              <w:rPr>
                <w:rFonts w:ascii="Arial" w:hAnsi="Arial"/>
                <w:color w:val="000000"/>
                <w:sz w:val="24"/>
              </w:rPr>
            </w:pPr>
            <w:r>
              <w:rPr>
                <w:rFonts w:ascii="Arial" w:hAnsi="Arial"/>
                <w:color w:val="000000"/>
                <w:sz w:val="24"/>
              </w:rPr>
              <w:t>134910,00</w:t>
            </w:r>
          </w:p>
        </w:tc>
      </w:tr>
      <w:tr>
        <w:tc>
          <w:tcPr>
            <w:tcW w:type="dxa" w:w="4362"/>
            <w:tcBorders>
              <w:top w:color="000000" w:sz="4" w:val="single"/>
              <w:left w:color="000000" w:sz="4" w:val="single"/>
              <w:bottom w:color="000000" w:sz="4" w:val="single"/>
              <w:right w:color="000000" w:sz="4" w:val="single"/>
            </w:tcBorders>
          </w:tcPr>
          <w:p w14:paraId="D8070000">
            <w:pPr>
              <w:spacing w:after="0" w:line="240" w:lineRule="auto"/>
              <w:ind/>
              <w:rPr>
                <w:rFonts w:ascii="Arial" w:hAnsi="Arial"/>
                <w:sz w:val="24"/>
              </w:rPr>
            </w:pPr>
            <w:r>
              <w:rPr>
                <w:rFonts w:ascii="Arial" w:hAnsi="Arial"/>
                <w:sz w:val="24"/>
              </w:rPr>
              <w:t>Непрограммные расходы органов местного самоуправления</w:t>
            </w:r>
          </w:p>
        </w:tc>
        <w:tc>
          <w:tcPr>
            <w:tcW w:type="dxa" w:w="870"/>
            <w:tcBorders>
              <w:top w:color="000000" w:sz="4" w:val="single"/>
              <w:left w:color="000000" w:sz="4" w:val="single"/>
              <w:bottom w:color="000000" w:sz="4" w:val="single"/>
              <w:right w:color="000000" w:sz="4" w:val="single"/>
            </w:tcBorders>
            <w:vAlign w:val="center"/>
          </w:tcPr>
          <w:p w14:paraId="D9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DA070000">
            <w:pPr>
              <w:spacing w:after="0" w:line="240" w:lineRule="auto"/>
              <w:ind/>
              <w:jc w:val="right"/>
              <w:rPr>
                <w:rFonts w:ascii="Arial" w:hAnsi="Arial"/>
                <w:color w:val="000000"/>
                <w:sz w:val="24"/>
              </w:rPr>
            </w:pPr>
            <w:r>
              <w:rPr>
                <w:rFonts w:ascii="Arial" w:hAnsi="Arial"/>
                <w:color w:val="000000"/>
                <w:sz w:val="24"/>
              </w:rPr>
              <w:t>02</w:t>
            </w:r>
          </w:p>
        </w:tc>
        <w:tc>
          <w:tcPr>
            <w:tcW w:type="dxa" w:w="631"/>
            <w:tcBorders>
              <w:top w:color="000000" w:sz="4" w:val="single"/>
              <w:left w:color="000000" w:sz="4" w:val="single"/>
              <w:bottom w:color="000000" w:sz="4" w:val="single"/>
              <w:right w:color="000000" w:sz="4" w:val="single"/>
            </w:tcBorders>
            <w:vAlign w:val="center"/>
          </w:tcPr>
          <w:p w14:paraId="DB070000">
            <w:pPr>
              <w:spacing w:after="0" w:line="240" w:lineRule="auto"/>
              <w:ind/>
              <w:jc w:val="right"/>
              <w:rPr>
                <w:rFonts w:ascii="Arial" w:hAnsi="Arial"/>
                <w:color w:val="000000"/>
                <w:sz w:val="24"/>
              </w:rPr>
            </w:pPr>
            <w:r>
              <w:rPr>
                <w:rFonts w:ascii="Arial" w:hAnsi="Arial"/>
                <w:color w:val="000000"/>
                <w:sz w:val="24"/>
              </w:rPr>
              <w:t>03</w:t>
            </w:r>
          </w:p>
        </w:tc>
        <w:tc>
          <w:tcPr>
            <w:tcW w:type="dxa" w:w="1599"/>
            <w:tcBorders>
              <w:top w:color="000000" w:sz="4" w:val="single"/>
              <w:left w:color="000000" w:sz="4" w:val="single"/>
              <w:bottom w:color="000000" w:sz="4" w:val="single"/>
              <w:right w:color="000000" w:sz="4" w:val="single"/>
            </w:tcBorders>
            <w:vAlign w:val="center"/>
          </w:tcPr>
          <w:p w14:paraId="DC070000">
            <w:pPr>
              <w:spacing w:after="0" w:line="240" w:lineRule="auto"/>
              <w:ind/>
              <w:jc w:val="right"/>
              <w:rPr>
                <w:rFonts w:ascii="Arial" w:hAnsi="Arial"/>
                <w:color w:val="000000"/>
                <w:sz w:val="24"/>
              </w:rPr>
            </w:pPr>
            <w:r>
              <w:rPr>
                <w:rFonts w:ascii="Arial" w:hAnsi="Arial"/>
                <w:color w:val="000000"/>
                <w:sz w:val="24"/>
              </w:rPr>
              <w:t>7720000000</w:t>
            </w:r>
          </w:p>
        </w:tc>
        <w:tc>
          <w:tcPr>
            <w:tcW w:type="dxa" w:w="666"/>
            <w:tcBorders>
              <w:top w:color="000000" w:sz="4" w:val="single"/>
              <w:left w:color="000000" w:sz="4" w:val="single"/>
              <w:bottom w:color="000000" w:sz="4" w:val="single"/>
              <w:right w:color="000000" w:sz="4" w:val="single"/>
            </w:tcBorders>
            <w:vAlign w:val="center"/>
          </w:tcPr>
          <w:p w14:paraId="DD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E070000">
            <w:pPr>
              <w:spacing w:after="0" w:line="240" w:lineRule="auto"/>
              <w:ind/>
              <w:jc w:val="right"/>
              <w:rPr>
                <w:rFonts w:ascii="Arial" w:hAnsi="Arial"/>
                <w:color w:val="000000"/>
                <w:sz w:val="24"/>
              </w:rPr>
            </w:pPr>
            <w:r>
              <w:rPr>
                <w:rFonts w:ascii="Arial" w:hAnsi="Arial"/>
                <w:color w:val="000000"/>
                <w:sz w:val="24"/>
              </w:rPr>
              <w:t>134910,00</w:t>
            </w:r>
          </w:p>
        </w:tc>
      </w:tr>
      <w:tr>
        <w:tc>
          <w:tcPr>
            <w:tcW w:type="dxa" w:w="4362"/>
            <w:tcBorders>
              <w:top w:color="000000" w:sz="4" w:val="single"/>
              <w:left w:color="000000" w:sz="4" w:val="single"/>
              <w:bottom w:color="000000" w:sz="4" w:val="single"/>
              <w:right w:color="000000" w:sz="4" w:val="single"/>
            </w:tcBorders>
          </w:tcPr>
          <w:p w14:paraId="DF070000">
            <w:pPr>
              <w:spacing w:after="0" w:line="240" w:lineRule="auto"/>
              <w:ind/>
              <w:rPr>
                <w:rFonts w:ascii="Arial" w:hAnsi="Arial"/>
                <w:sz w:val="24"/>
              </w:rPr>
            </w:pPr>
            <w:r>
              <w:rPr>
                <w:rFonts w:ascii="Arial" w:hAnsi="Arial"/>
                <w:sz w:val="24"/>
              </w:rPr>
              <w:t>Осуществление первичного воинского учета на территориях, где отсутствуют военные комиссариаты</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0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E1070000">
            <w:pPr>
              <w:spacing w:after="0" w:line="240" w:lineRule="auto"/>
              <w:ind/>
              <w:jc w:val="right"/>
              <w:rPr>
                <w:rFonts w:ascii="Arial" w:hAnsi="Arial"/>
                <w:color w:val="000000"/>
                <w:sz w:val="24"/>
              </w:rPr>
            </w:pPr>
            <w:r>
              <w:rPr>
                <w:rFonts w:ascii="Arial" w:hAnsi="Arial"/>
                <w:color w:val="000000"/>
                <w:sz w:val="24"/>
              </w:rPr>
              <w:t>02</w:t>
            </w:r>
          </w:p>
        </w:tc>
        <w:tc>
          <w:tcPr>
            <w:tcW w:type="dxa" w:w="631"/>
            <w:tcBorders>
              <w:top w:color="000000" w:sz="4" w:val="single"/>
              <w:left w:color="000000" w:sz="4" w:val="single"/>
              <w:bottom w:color="000000" w:sz="4" w:val="single"/>
              <w:right w:color="000000" w:sz="4" w:val="single"/>
            </w:tcBorders>
            <w:vAlign w:val="center"/>
          </w:tcPr>
          <w:p w14:paraId="E2070000">
            <w:pPr>
              <w:spacing w:after="0" w:line="240" w:lineRule="auto"/>
              <w:ind/>
              <w:jc w:val="right"/>
              <w:rPr>
                <w:rFonts w:ascii="Arial" w:hAnsi="Arial"/>
                <w:color w:val="000000"/>
                <w:sz w:val="24"/>
              </w:rPr>
            </w:pPr>
            <w:r>
              <w:rPr>
                <w:rFonts w:ascii="Arial" w:hAnsi="Arial"/>
                <w:color w:val="000000"/>
                <w:sz w:val="24"/>
              </w:rPr>
              <w:t>03</w:t>
            </w:r>
          </w:p>
        </w:tc>
        <w:tc>
          <w:tcPr>
            <w:tcW w:type="dxa" w:w="1599"/>
            <w:tcBorders>
              <w:top w:color="000000" w:sz="4" w:val="single"/>
              <w:left w:color="000000" w:sz="4" w:val="single"/>
              <w:bottom w:color="000000" w:sz="4" w:val="single"/>
              <w:right w:color="000000" w:sz="4" w:val="single"/>
            </w:tcBorders>
            <w:vAlign w:val="center"/>
          </w:tcPr>
          <w:p w14:paraId="E3070000">
            <w:pPr>
              <w:spacing w:after="0" w:line="240" w:lineRule="auto"/>
              <w:ind/>
              <w:jc w:val="right"/>
              <w:rPr>
                <w:rFonts w:ascii="Arial" w:hAnsi="Arial"/>
                <w:color w:val="000000"/>
                <w:sz w:val="24"/>
              </w:rPr>
            </w:pPr>
            <w:r>
              <w:rPr>
                <w:rFonts w:ascii="Arial" w:hAnsi="Arial"/>
                <w:color w:val="000000"/>
                <w:sz w:val="24"/>
              </w:rPr>
              <w:t>7720051180</w:t>
            </w:r>
          </w:p>
        </w:tc>
        <w:tc>
          <w:tcPr>
            <w:tcW w:type="dxa" w:w="666"/>
            <w:tcBorders>
              <w:top w:color="000000" w:sz="4" w:val="single"/>
              <w:left w:color="000000" w:sz="4" w:val="single"/>
              <w:bottom w:color="000000" w:sz="4" w:val="single"/>
              <w:right w:color="000000" w:sz="4" w:val="single"/>
            </w:tcBorders>
            <w:vAlign w:val="center"/>
          </w:tcPr>
          <w:p w14:paraId="E4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5070000">
            <w:pPr>
              <w:spacing w:after="0" w:line="240" w:lineRule="auto"/>
              <w:ind/>
              <w:jc w:val="right"/>
              <w:rPr>
                <w:rFonts w:ascii="Arial" w:hAnsi="Arial"/>
                <w:color w:val="000000"/>
                <w:sz w:val="24"/>
              </w:rPr>
            </w:pPr>
            <w:r>
              <w:rPr>
                <w:rFonts w:ascii="Arial" w:hAnsi="Arial"/>
                <w:color w:val="000000"/>
                <w:sz w:val="24"/>
              </w:rPr>
              <w:t>134910,00</w:t>
            </w:r>
          </w:p>
        </w:tc>
      </w:tr>
      <w:tr>
        <w:tc>
          <w:tcPr>
            <w:tcW w:type="dxa" w:w="4362"/>
            <w:tcBorders>
              <w:top w:color="000000" w:sz="4" w:val="single"/>
              <w:left w:color="000000" w:sz="4" w:val="single"/>
              <w:bottom w:color="000000" w:sz="4" w:val="single"/>
              <w:right w:color="000000" w:sz="4" w:val="single"/>
            </w:tcBorders>
          </w:tcPr>
          <w:p w14:paraId="E6070000">
            <w:pPr>
              <w:spacing w:after="0" w:line="240" w:lineRule="auto"/>
              <w:ind/>
              <w:rPr>
                <w:rFonts w:ascii="Arial" w:hAnsi="Arial"/>
                <w:sz w:val="24"/>
              </w:rPr>
            </w:pPr>
            <w:r>
              <w:rPr>
                <w:rFonts w:ascii="Arial" w:hAnsi="Arial"/>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E7070000">
            <w:pPr>
              <w:spacing w:after="0" w:line="240" w:lineRule="auto"/>
              <w:ind/>
              <w:rPr>
                <w:rFonts w:ascii="Arial" w:hAnsi="Arial"/>
                <w:sz w:val="24"/>
              </w:rPr>
            </w:pPr>
          </w:p>
        </w:tc>
        <w:tc>
          <w:tcPr>
            <w:tcW w:type="dxa" w:w="870"/>
            <w:tcBorders>
              <w:top w:color="000000" w:sz="4" w:val="single"/>
              <w:left w:color="000000" w:sz="4" w:val="single"/>
              <w:bottom w:color="000000" w:sz="4" w:val="single"/>
              <w:right w:color="000000" w:sz="4" w:val="single"/>
            </w:tcBorders>
            <w:vAlign w:val="center"/>
          </w:tcPr>
          <w:p w14:paraId="E8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E9070000">
            <w:pPr>
              <w:spacing w:after="0" w:line="240" w:lineRule="auto"/>
              <w:ind/>
              <w:jc w:val="right"/>
              <w:rPr>
                <w:rFonts w:ascii="Arial" w:hAnsi="Arial"/>
                <w:color w:val="000000"/>
                <w:sz w:val="24"/>
              </w:rPr>
            </w:pPr>
            <w:r>
              <w:rPr>
                <w:rFonts w:ascii="Arial" w:hAnsi="Arial"/>
                <w:color w:val="000000"/>
                <w:sz w:val="24"/>
              </w:rPr>
              <w:t>02</w:t>
            </w:r>
          </w:p>
        </w:tc>
        <w:tc>
          <w:tcPr>
            <w:tcW w:type="dxa" w:w="631"/>
            <w:tcBorders>
              <w:top w:color="000000" w:sz="4" w:val="single"/>
              <w:left w:color="000000" w:sz="4" w:val="single"/>
              <w:bottom w:color="000000" w:sz="4" w:val="single"/>
              <w:right w:color="000000" w:sz="4" w:val="single"/>
            </w:tcBorders>
            <w:vAlign w:val="center"/>
          </w:tcPr>
          <w:p w14:paraId="EA070000">
            <w:pPr>
              <w:spacing w:after="0" w:line="240" w:lineRule="auto"/>
              <w:ind/>
              <w:jc w:val="right"/>
              <w:rPr>
                <w:rFonts w:ascii="Arial" w:hAnsi="Arial"/>
                <w:color w:val="000000"/>
                <w:sz w:val="24"/>
              </w:rPr>
            </w:pPr>
            <w:r>
              <w:rPr>
                <w:rFonts w:ascii="Arial" w:hAnsi="Arial"/>
                <w:color w:val="000000"/>
                <w:sz w:val="24"/>
              </w:rPr>
              <w:t>03</w:t>
            </w:r>
          </w:p>
        </w:tc>
        <w:tc>
          <w:tcPr>
            <w:tcW w:type="dxa" w:w="1599"/>
            <w:tcBorders>
              <w:top w:color="000000" w:sz="4" w:val="single"/>
              <w:left w:color="000000" w:sz="4" w:val="single"/>
              <w:bottom w:color="000000" w:sz="4" w:val="single"/>
              <w:right w:color="000000" w:sz="4" w:val="single"/>
            </w:tcBorders>
            <w:vAlign w:val="center"/>
          </w:tcPr>
          <w:p w14:paraId="EB070000">
            <w:pPr>
              <w:spacing w:after="0" w:line="240" w:lineRule="auto"/>
              <w:ind/>
              <w:jc w:val="right"/>
              <w:rPr>
                <w:rFonts w:ascii="Arial" w:hAnsi="Arial"/>
                <w:color w:val="000000"/>
                <w:sz w:val="24"/>
              </w:rPr>
            </w:pPr>
            <w:r>
              <w:rPr>
                <w:rFonts w:ascii="Arial" w:hAnsi="Arial"/>
                <w:color w:val="000000"/>
                <w:sz w:val="24"/>
              </w:rPr>
              <w:t>7720051180</w:t>
            </w:r>
          </w:p>
        </w:tc>
        <w:tc>
          <w:tcPr>
            <w:tcW w:type="dxa" w:w="666"/>
            <w:tcBorders>
              <w:top w:color="000000" w:sz="4" w:val="single"/>
              <w:left w:color="000000" w:sz="4" w:val="single"/>
              <w:bottom w:color="000000" w:sz="4" w:val="single"/>
              <w:right w:color="000000" w:sz="4" w:val="single"/>
            </w:tcBorders>
            <w:vAlign w:val="center"/>
          </w:tcPr>
          <w:p w14:paraId="EC070000">
            <w:pPr>
              <w:spacing w:after="0" w:line="240" w:lineRule="auto"/>
              <w:ind/>
              <w:jc w:val="right"/>
              <w:rPr>
                <w:rFonts w:ascii="Arial" w:hAnsi="Arial"/>
                <w:color w:val="000000"/>
                <w:sz w:val="24"/>
              </w:rPr>
            </w:pPr>
            <w:r>
              <w:rPr>
                <w:rFonts w:ascii="Arial" w:hAnsi="Arial"/>
                <w:color w:val="000000"/>
                <w:sz w:val="24"/>
              </w:rPr>
              <w:t>100</w:t>
            </w: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D070000">
            <w:pPr>
              <w:spacing w:after="0" w:line="240" w:lineRule="auto"/>
              <w:ind/>
              <w:jc w:val="right"/>
              <w:rPr>
                <w:rFonts w:ascii="Arial" w:hAnsi="Arial"/>
                <w:color w:val="000000"/>
                <w:sz w:val="24"/>
              </w:rPr>
            </w:pPr>
            <w:r>
              <w:rPr>
                <w:rFonts w:ascii="Arial" w:hAnsi="Arial"/>
                <w:color w:val="000000"/>
                <w:sz w:val="24"/>
              </w:rPr>
              <w:t>134910,00</w:t>
            </w:r>
          </w:p>
        </w:tc>
      </w:tr>
      <w:tr>
        <w:trPr>
          <w:trHeight w:hRule="atLeast" w:val="136"/>
        </w:trPr>
        <w:tc>
          <w:tcPr>
            <w:tcW w:type="dxa" w:w="4362"/>
            <w:tcBorders>
              <w:top w:color="000000" w:sz="4" w:val="single"/>
              <w:left w:color="000000" w:sz="4" w:val="single"/>
              <w:bottom w:color="000000" w:sz="4" w:val="single"/>
              <w:right w:color="000000" w:sz="4" w:val="single"/>
            </w:tcBorders>
          </w:tcPr>
          <w:p w14:paraId="EE070000">
            <w:pPr>
              <w:spacing w:after="0" w:line="240" w:lineRule="auto"/>
              <w:ind/>
              <w:rPr>
                <w:rFonts w:ascii="Arial" w:hAnsi="Arial"/>
                <w:sz w:val="24"/>
              </w:rPr>
            </w:pPr>
            <w:r>
              <w:rPr>
                <w:rFonts w:ascii="Arial" w:hAnsi="Arial"/>
                <w:sz w:val="24"/>
              </w:rPr>
              <w:t>Н</w:t>
            </w:r>
            <w:r>
              <w:rPr>
                <w:rFonts w:ascii="Arial" w:hAnsi="Arial"/>
                <w:sz w:val="24"/>
              </w:rPr>
              <w:t>ациональная безопасность и правоохранительная деятельность</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F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F0070000">
            <w:pPr>
              <w:spacing w:after="0" w:line="240" w:lineRule="auto"/>
              <w:ind/>
              <w:jc w:val="right"/>
              <w:rPr>
                <w:rFonts w:ascii="Arial" w:hAnsi="Arial"/>
                <w:color w:val="000000"/>
                <w:sz w:val="24"/>
              </w:rPr>
            </w:pPr>
            <w:r>
              <w:rPr>
                <w:rFonts w:ascii="Arial" w:hAnsi="Arial"/>
                <w:color w:val="000000"/>
                <w:sz w:val="24"/>
              </w:rPr>
              <w:t>03</w:t>
            </w:r>
          </w:p>
        </w:tc>
        <w:tc>
          <w:tcPr>
            <w:tcW w:type="dxa" w:w="631"/>
            <w:tcBorders>
              <w:top w:color="000000" w:sz="4" w:val="single"/>
              <w:left w:color="000000" w:sz="4" w:val="single"/>
              <w:bottom w:color="000000" w:sz="4" w:val="single"/>
              <w:right w:color="000000" w:sz="4" w:val="single"/>
            </w:tcBorders>
            <w:vAlign w:val="center"/>
          </w:tcPr>
          <w:p w14:paraId="F1070000">
            <w:pPr>
              <w:spacing w:after="0" w:line="240" w:lineRule="auto"/>
              <w:ind w:firstLine="709" w:left="0"/>
              <w:jc w:val="right"/>
              <w:rPr>
                <w:rFonts w:ascii="Arial" w:hAnsi="Arial"/>
                <w:color w:val="000000"/>
                <w:sz w:val="24"/>
              </w:rPr>
            </w:pPr>
          </w:p>
        </w:tc>
        <w:tc>
          <w:tcPr>
            <w:tcW w:type="dxa" w:w="1599"/>
            <w:tcBorders>
              <w:top w:color="000000" w:sz="4" w:val="single"/>
              <w:left w:color="000000" w:sz="4" w:val="single"/>
              <w:bottom w:color="000000" w:sz="4" w:val="single"/>
              <w:right w:color="000000" w:sz="4" w:val="single"/>
            </w:tcBorders>
            <w:vAlign w:val="center"/>
          </w:tcPr>
          <w:p w14:paraId="F2070000">
            <w:pPr>
              <w:spacing w:after="0" w:line="240" w:lineRule="auto"/>
              <w:ind w:firstLine="709" w:left="0"/>
              <w:jc w:val="right"/>
              <w:rPr>
                <w:rFonts w:ascii="Arial" w:hAnsi="Arial"/>
                <w:color w:val="000000"/>
                <w:sz w:val="24"/>
              </w:rPr>
            </w:pPr>
          </w:p>
        </w:tc>
        <w:tc>
          <w:tcPr>
            <w:tcW w:type="dxa" w:w="666"/>
            <w:tcBorders>
              <w:top w:color="000000" w:sz="4" w:val="single"/>
              <w:left w:color="000000" w:sz="4" w:val="single"/>
              <w:bottom w:color="000000" w:sz="4" w:val="single"/>
              <w:right w:color="000000" w:sz="4" w:val="single"/>
            </w:tcBorders>
            <w:vAlign w:val="center"/>
          </w:tcPr>
          <w:p w14:paraId="F3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vAlign w:val="center"/>
          </w:tcPr>
          <w:p w14:paraId="F4070000">
            <w:pPr>
              <w:spacing w:after="0" w:line="240" w:lineRule="auto"/>
              <w:ind/>
              <w:jc w:val="right"/>
              <w:rPr>
                <w:rFonts w:ascii="Arial" w:hAnsi="Arial"/>
                <w:color w:val="000000"/>
                <w:sz w:val="24"/>
              </w:rPr>
            </w:pPr>
            <w:r>
              <w:rPr>
                <w:rFonts w:ascii="Arial" w:hAnsi="Arial"/>
                <w:color w:val="000000"/>
                <w:sz w:val="24"/>
              </w:rPr>
              <w:t>3000,00</w:t>
            </w:r>
          </w:p>
        </w:tc>
      </w:tr>
      <w:tr>
        <w:tc>
          <w:tcPr>
            <w:tcW w:type="dxa" w:w="4362"/>
            <w:tcBorders>
              <w:top w:color="000000" w:sz="4" w:val="single"/>
              <w:left w:color="000000" w:sz="4" w:val="single"/>
              <w:bottom w:color="000000" w:sz="4" w:val="single"/>
              <w:right w:color="000000" w:sz="4" w:val="single"/>
            </w:tcBorders>
          </w:tcPr>
          <w:p w14:paraId="F5070000">
            <w:pPr>
              <w:spacing w:after="0" w:line="240" w:lineRule="auto"/>
              <w:ind/>
              <w:rPr>
                <w:rFonts w:ascii="Arial" w:hAnsi="Arial"/>
                <w:sz w:val="24"/>
              </w:rPr>
            </w:pPr>
            <w:r>
              <w:rPr>
                <w:rFonts w:ascii="Arial" w:hAnsi="Arial"/>
                <w:sz w:val="24"/>
              </w:rPr>
              <w:t>Защита населения и территории от чрезвычайных ситуаций природного и техногенного характера, пожарная безопасность</w:t>
            </w:r>
          </w:p>
        </w:tc>
        <w:tc>
          <w:tcPr>
            <w:tcW w:type="dxa" w:w="870"/>
            <w:tcBorders>
              <w:top w:color="000000" w:sz="4" w:val="single"/>
              <w:left w:color="000000" w:sz="4" w:val="single"/>
              <w:bottom w:color="000000" w:sz="4" w:val="single"/>
              <w:right w:color="000000" w:sz="4" w:val="single"/>
            </w:tcBorders>
            <w:vAlign w:val="center"/>
          </w:tcPr>
          <w:p w14:paraId="F6070000">
            <w:pPr>
              <w:spacing w:after="0" w:line="240" w:lineRule="auto"/>
              <w:ind/>
              <w:jc w:val="right"/>
              <w:rPr>
                <w:rFonts w:ascii="Arial" w:hAnsi="Arial"/>
                <w:color w:val="000000"/>
                <w:sz w:val="24"/>
              </w:rPr>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F7070000">
            <w:pPr>
              <w:spacing w:after="0" w:line="240" w:lineRule="auto"/>
              <w:ind/>
              <w:jc w:val="right"/>
              <w:rPr>
                <w:rFonts w:ascii="Arial" w:hAnsi="Arial"/>
                <w:color w:val="000000"/>
                <w:sz w:val="24"/>
              </w:rPr>
            </w:pPr>
            <w:r>
              <w:rPr>
                <w:rFonts w:ascii="Arial" w:hAnsi="Arial"/>
                <w:color w:val="000000"/>
                <w:sz w:val="24"/>
              </w:rPr>
              <w:t>03</w:t>
            </w:r>
          </w:p>
        </w:tc>
        <w:tc>
          <w:tcPr>
            <w:tcW w:type="dxa" w:w="631"/>
            <w:tcBorders>
              <w:top w:color="000000" w:sz="4" w:val="single"/>
              <w:left w:color="000000" w:sz="4" w:val="single"/>
              <w:bottom w:color="000000" w:sz="4" w:val="single"/>
              <w:right w:color="000000" w:sz="4" w:val="single"/>
            </w:tcBorders>
            <w:vAlign w:val="center"/>
          </w:tcPr>
          <w:p w14:paraId="F8070000">
            <w:pPr>
              <w:spacing w:after="0" w:line="240" w:lineRule="auto"/>
              <w:ind/>
              <w:jc w:val="right"/>
              <w:rPr>
                <w:rFonts w:ascii="Arial" w:hAnsi="Arial"/>
                <w:color w:val="000000"/>
                <w:sz w:val="24"/>
              </w:rPr>
            </w:pPr>
            <w:r>
              <w:rPr>
                <w:rFonts w:ascii="Arial" w:hAnsi="Arial"/>
                <w:color w:val="000000"/>
                <w:sz w:val="24"/>
              </w:rPr>
              <w:t>10</w:t>
            </w:r>
          </w:p>
        </w:tc>
        <w:tc>
          <w:tcPr>
            <w:tcW w:type="dxa" w:w="1599"/>
            <w:tcBorders>
              <w:top w:color="000000" w:sz="4" w:val="single"/>
              <w:left w:color="000000" w:sz="4" w:val="single"/>
              <w:bottom w:color="000000" w:sz="4" w:val="single"/>
              <w:right w:color="000000" w:sz="4" w:val="single"/>
            </w:tcBorders>
            <w:vAlign w:val="center"/>
          </w:tcPr>
          <w:p w14:paraId="F9070000">
            <w:pPr>
              <w:spacing w:after="0" w:line="240" w:lineRule="auto"/>
              <w:ind w:firstLine="709" w:left="0"/>
              <w:jc w:val="right"/>
              <w:rPr>
                <w:rFonts w:ascii="Arial" w:hAnsi="Arial"/>
                <w:color w:val="000000"/>
                <w:sz w:val="24"/>
              </w:rPr>
            </w:pPr>
          </w:p>
        </w:tc>
        <w:tc>
          <w:tcPr>
            <w:tcW w:type="dxa" w:w="666"/>
            <w:tcBorders>
              <w:top w:color="000000" w:sz="4" w:val="single"/>
              <w:left w:color="000000" w:sz="4" w:val="single"/>
              <w:bottom w:color="000000" w:sz="4" w:val="single"/>
              <w:right w:color="000000" w:sz="4" w:val="single"/>
            </w:tcBorders>
            <w:vAlign w:val="center"/>
          </w:tcPr>
          <w:p w14:paraId="FA07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vAlign w:val="center"/>
          </w:tcPr>
          <w:p w14:paraId="FB070000">
            <w:pPr>
              <w:spacing w:after="0" w:line="240" w:lineRule="auto"/>
              <w:ind/>
              <w:jc w:val="right"/>
              <w:rPr>
                <w:rFonts w:ascii="Arial" w:hAnsi="Arial"/>
                <w:color w:val="000000"/>
                <w:sz w:val="24"/>
              </w:rPr>
            </w:pPr>
            <w:r>
              <w:rPr>
                <w:rFonts w:ascii="Arial" w:hAnsi="Arial"/>
                <w:color w:val="000000"/>
                <w:sz w:val="24"/>
              </w:rPr>
              <w:t>3000,00</w:t>
            </w:r>
          </w:p>
        </w:tc>
      </w:tr>
      <w:tr>
        <w:tc>
          <w:tcPr>
            <w:tcW w:type="dxa" w:w="4362"/>
            <w:tcBorders>
              <w:top w:color="000000" w:sz="4" w:val="single"/>
              <w:left w:color="000000" w:sz="4" w:val="single"/>
              <w:bottom w:color="000000" w:sz="4" w:val="single"/>
              <w:right w:color="000000" w:sz="4" w:val="single"/>
            </w:tcBorders>
          </w:tcPr>
          <w:p w14:paraId="FC070000">
            <w:pPr>
              <w:spacing w:after="0" w:line="240" w:lineRule="auto"/>
              <w:ind/>
              <w:rPr>
                <w:rFonts w:ascii="Arial" w:hAnsi="Arial"/>
                <w:sz w:val="24"/>
              </w:rPr>
            </w:pPr>
            <w:r>
              <w:rPr>
                <w:rFonts w:ascii="Arial" w:hAnsi="Arial"/>
                <w:sz w:val="24"/>
              </w:rPr>
              <w:t>Муниципальная программа</w:t>
            </w:r>
            <w:r>
              <w:rPr>
                <w:rFonts w:ascii="Arial" w:hAnsi="Arial"/>
                <w:sz w:val="24"/>
              </w:rPr>
              <w:t xml:space="preserve"> </w:t>
            </w:r>
            <w:r>
              <w:rPr>
                <w:rFonts w:ascii="Arial" w:hAnsi="Arial"/>
                <w:sz w:val="24"/>
              </w:rPr>
              <w:t>«Защита населения и территории от чрезвычайных ситуаций, обеспечение пожарной безопасности и безопасности людей на водных объектах в Молотычевском сельсовете Фатежского района Курской области»</w:t>
            </w:r>
          </w:p>
        </w:tc>
        <w:tc>
          <w:tcPr>
            <w:tcW w:type="dxa" w:w="870"/>
            <w:tcBorders>
              <w:top w:color="000000" w:sz="4" w:val="single"/>
              <w:left w:color="000000" w:sz="4" w:val="single"/>
              <w:bottom w:color="000000" w:sz="4" w:val="single"/>
              <w:right w:color="000000" w:sz="4" w:val="single"/>
            </w:tcBorders>
            <w:vAlign w:val="center"/>
          </w:tcPr>
          <w:p w14:paraId="FD07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FE070000">
            <w:pPr>
              <w:spacing w:after="0" w:line="240" w:lineRule="auto"/>
              <w:ind/>
              <w:jc w:val="right"/>
              <w:rPr>
                <w:rFonts w:ascii="Arial" w:hAnsi="Arial"/>
                <w:color w:val="000000"/>
                <w:sz w:val="24"/>
              </w:rPr>
            </w:pPr>
            <w:r>
              <w:rPr>
                <w:rFonts w:ascii="Arial" w:hAnsi="Arial"/>
                <w:color w:val="000000"/>
                <w:sz w:val="24"/>
              </w:rPr>
              <w:t>03</w:t>
            </w:r>
          </w:p>
        </w:tc>
        <w:tc>
          <w:tcPr>
            <w:tcW w:type="dxa" w:w="631"/>
            <w:tcBorders>
              <w:top w:color="000000" w:sz="4" w:val="single"/>
              <w:left w:color="000000" w:sz="4" w:val="single"/>
              <w:bottom w:color="000000" w:sz="4" w:val="single"/>
              <w:right w:color="000000" w:sz="4" w:val="single"/>
            </w:tcBorders>
            <w:vAlign w:val="center"/>
          </w:tcPr>
          <w:p w14:paraId="FF070000">
            <w:pPr>
              <w:spacing w:after="0" w:line="240" w:lineRule="auto"/>
              <w:ind/>
              <w:jc w:val="right"/>
              <w:rPr>
                <w:rFonts w:ascii="Arial" w:hAnsi="Arial"/>
                <w:color w:val="000000"/>
                <w:sz w:val="24"/>
              </w:rPr>
            </w:pPr>
            <w:r>
              <w:rPr>
                <w:rFonts w:ascii="Arial" w:hAnsi="Arial"/>
                <w:color w:val="000000"/>
                <w:sz w:val="24"/>
              </w:rPr>
              <w:t>10</w:t>
            </w:r>
          </w:p>
        </w:tc>
        <w:tc>
          <w:tcPr>
            <w:tcW w:type="dxa" w:w="1599"/>
            <w:tcBorders>
              <w:top w:color="000000" w:sz="4" w:val="single"/>
              <w:left w:color="000000" w:sz="4" w:val="single"/>
              <w:bottom w:color="000000" w:sz="4" w:val="single"/>
              <w:right w:color="000000" w:sz="4" w:val="single"/>
            </w:tcBorders>
            <w:vAlign w:val="center"/>
          </w:tcPr>
          <w:p w14:paraId="00080000">
            <w:pPr>
              <w:spacing w:after="0" w:line="240" w:lineRule="auto"/>
              <w:ind/>
              <w:jc w:val="right"/>
              <w:rPr>
                <w:rFonts w:ascii="Arial" w:hAnsi="Arial"/>
                <w:color w:val="000000"/>
                <w:sz w:val="24"/>
              </w:rPr>
            </w:pPr>
            <w:r>
              <w:rPr>
                <w:rFonts w:ascii="Arial" w:hAnsi="Arial"/>
                <w:color w:val="000000"/>
                <w:sz w:val="24"/>
              </w:rPr>
              <w:t>1300000000</w:t>
            </w:r>
          </w:p>
        </w:tc>
        <w:tc>
          <w:tcPr>
            <w:tcW w:type="dxa" w:w="666"/>
            <w:tcBorders>
              <w:top w:color="000000" w:sz="4" w:val="single"/>
              <w:left w:color="000000" w:sz="4" w:val="single"/>
              <w:bottom w:color="000000" w:sz="4" w:val="single"/>
              <w:right w:color="000000" w:sz="4" w:val="single"/>
            </w:tcBorders>
            <w:vAlign w:val="center"/>
          </w:tcPr>
          <w:p w14:paraId="0108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vAlign w:val="center"/>
          </w:tcPr>
          <w:p w14:paraId="02080000">
            <w:pPr>
              <w:spacing w:after="0" w:line="240" w:lineRule="auto"/>
              <w:ind/>
              <w:jc w:val="right"/>
              <w:rPr>
                <w:rFonts w:ascii="Arial" w:hAnsi="Arial"/>
                <w:color w:val="000000"/>
                <w:sz w:val="24"/>
              </w:rPr>
            </w:pPr>
            <w:r>
              <w:rPr>
                <w:rFonts w:ascii="Arial" w:hAnsi="Arial"/>
                <w:color w:val="000000"/>
                <w:sz w:val="24"/>
              </w:rPr>
              <w:t>3000,00</w:t>
            </w:r>
          </w:p>
        </w:tc>
      </w:tr>
      <w:tr>
        <w:tc>
          <w:tcPr>
            <w:tcW w:type="dxa" w:w="4362"/>
            <w:tcBorders>
              <w:top w:color="000000" w:sz="4" w:val="single"/>
              <w:left w:color="000000" w:sz="4" w:val="single"/>
              <w:bottom w:color="000000" w:sz="4" w:val="single"/>
              <w:right w:color="000000" w:sz="4" w:val="single"/>
            </w:tcBorders>
          </w:tcPr>
          <w:p w14:paraId="03080000">
            <w:pPr>
              <w:spacing w:after="0" w:line="240" w:lineRule="auto"/>
              <w:ind/>
              <w:rPr>
                <w:rFonts w:ascii="Arial" w:hAnsi="Arial"/>
                <w:sz w:val="24"/>
              </w:rPr>
            </w:pPr>
            <w:r>
              <w:rPr>
                <w:rFonts w:ascii="Arial" w:hAnsi="Arial"/>
                <w:sz w:val="24"/>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Молотычевском сельсовете Фатежского района Курской области» </w:t>
            </w:r>
          </w:p>
        </w:tc>
        <w:tc>
          <w:tcPr>
            <w:tcW w:type="dxa" w:w="870"/>
            <w:tcBorders>
              <w:top w:color="000000" w:sz="4" w:val="single"/>
              <w:left w:color="000000" w:sz="4" w:val="single"/>
              <w:bottom w:color="000000" w:sz="4" w:val="single"/>
              <w:right w:color="000000" w:sz="4" w:val="single"/>
            </w:tcBorders>
            <w:vAlign w:val="center"/>
          </w:tcPr>
          <w:p w14:paraId="04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05080000">
            <w:pPr>
              <w:spacing w:after="0" w:line="240" w:lineRule="auto"/>
              <w:ind/>
              <w:jc w:val="right"/>
              <w:rPr>
                <w:rFonts w:ascii="Arial" w:hAnsi="Arial"/>
                <w:color w:val="000000"/>
                <w:sz w:val="24"/>
              </w:rPr>
            </w:pPr>
            <w:r>
              <w:rPr>
                <w:rFonts w:ascii="Arial" w:hAnsi="Arial"/>
                <w:color w:val="000000"/>
                <w:sz w:val="24"/>
              </w:rPr>
              <w:t>03</w:t>
            </w:r>
          </w:p>
        </w:tc>
        <w:tc>
          <w:tcPr>
            <w:tcW w:type="dxa" w:w="631"/>
            <w:tcBorders>
              <w:top w:color="000000" w:sz="4" w:val="single"/>
              <w:left w:color="000000" w:sz="4" w:val="single"/>
              <w:bottom w:color="000000" w:sz="4" w:val="single"/>
              <w:right w:color="000000" w:sz="4" w:val="single"/>
            </w:tcBorders>
            <w:vAlign w:val="center"/>
          </w:tcPr>
          <w:p w14:paraId="06080000">
            <w:pPr>
              <w:spacing w:after="0" w:line="240" w:lineRule="auto"/>
              <w:ind/>
              <w:jc w:val="right"/>
              <w:rPr>
                <w:rFonts w:ascii="Arial" w:hAnsi="Arial"/>
                <w:color w:val="000000"/>
                <w:sz w:val="24"/>
              </w:rPr>
            </w:pPr>
            <w:r>
              <w:rPr>
                <w:rFonts w:ascii="Arial" w:hAnsi="Arial"/>
                <w:color w:val="000000"/>
                <w:sz w:val="24"/>
              </w:rPr>
              <w:t>10</w:t>
            </w:r>
          </w:p>
        </w:tc>
        <w:tc>
          <w:tcPr>
            <w:tcW w:type="dxa" w:w="1599"/>
            <w:tcBorders>
              <w:top w:color="000000" w:sz="4" w:val="single"/>
              <w:left w:color="000000" w:sz="4" w:val="single"/>
              <w:bottom w:color="000000" w:sz="4" w:val="single"/>
              <w:right w:color="000000" w:sz="4" w:val="single"/>
            </w:tcBorders>
            <w:vAlign w:val="center"/>
          </w:tcPr>
          <w:p w14:paraId="07080000">
            <w:pPr>
              <w:spacing w:after="0" w:line="240" w:lineRule="auto"/>
              <w:ind/>
              <w:jc w:val="right"/>
              <w:rPr>
                <w:rFonts w:ascii="Arial" w:hAnsi="Arial"/>
                <w:color w:val="000000"/>
                <w:sz w:val="24"/>
              </w:rPr>
            </w:pPr>
            <w:r>
              <w:rPr>
                <w:rFonts w:ascii="Arial" w:hAnsi="Arial"/>
                <w:color w:val="000000"/>
                <w:sz w:val="24"/>
              </w:rPr>
              <w:t>1310000000</w:t>
            </w:r>
          </w:p>
        </w:tc>
        <w:tc>
          <w:tcPr>
            <w:tcW w:type="dxa" w:w="666"/>
            <w:tcBorders>
              <w:top w:color="000000" w:sz="4" w:val="single"/>
              <w:left w:color="000000" w:sz="4" w:val="single"/>
              <w:bottom w:color="000000" w:sz="4" w:val="single"/>
              <w:right w:color="000000" w:sz="4" w:val="single"/>
            </w:tcBorders>
            <w:vAlign w:val="center"/>
          </w:tcPr>
          <w:p w14:paraId="0808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vAlign w:val="center"/>
          </w:tcPr>
          <w:p w14:paraId="09080000">
            <w:pPr>
              <w:spacing w:after="0" w:line="240" w:lineRule="auto"/>
              <w:ind/>
              <w:jc w:val="right"/>
              <w:rPr>
                <w:rFonts w:ascii="Arial" w:hAnsi="Arial"/>
                <w:color w:val="000000"/>
                <w:sz w:val="24"/>
              </w:rPr>
            </w:pPr>
            <w:r>
              <w:rPr>
                <w:rFonts w:ascii="Arial" w:hAnsi="Arial"/>
                <w:color w:val="000000"/>
                <w:sz w:val="24"/>
              </w:rPr>
              <w:t>3 000,00</w:t>
            </w:r>
          </w:p>
        </w:tc>
      </w:tr>
      <w:tr>
        <w:tc>
          <w:tcPr>
            <w:tcW w:type="dxa" w:w="4362"/>
            <w:tcBorders>
              <w:top w:color="000000" w:sz="4" w:val="single"/>
              <w:left w:color="000000" w:sz="4" w:val="single"/>
              <w:bottom w:color="000000" w:sz="4" w:val="single"/>
              <w:right w:color="000000" w:sz="4" w:val="single"/>
            </w:tcBorders>
            <w:vAlign w:val="center"/>
          </w:tcPr>
          <w:p w14:paraId="0A080000">
            <w:pPr>
              <w:spacing w:after="0" w:line="240" w:lineRule="auto"/>
              <w:ind/>
              <w:rPr>
                <w:rFonts w:ascii="Arial" w:hAnsi="Arial"/>
                <w:sz w:val="24"/>
              </w:rPr>
            </w:pPr>
            <w:r>
              <w:rPr>
                <w:rFonts w:ascii="Arial" w:hAnsi="Arial"/>
                <w:sz w:val="24"/>
              </w:rPr>
              <w:t>Основное мероприятие "Обеспечение деятельности и организация мероприятий по предупреждению и ликвидации чрезвычайных ситуаций"</w:t>
            </w:r>
          </w:p>
        </w:tc>
        <w:tc>
          <w:tcPr>
            <w:tcW w:type="dxa" w:w="870"/>
            <w:tcBorders>
              <w:top w:color="000000" w:sz="4" w:val="single"/>
              <w:left w:color="000000" w:sz="4" w:val="single"/>
              <w:bottom w:color="000000" w:sz="4" w:val="single"/>
              <w:right w:color="000000" w:sz="4" w:val="single"/>
            </w:tcBorders>
            <w:vAlign w:val="center"/>
          </w:tcPr>
          <w:p w14:paraId="0B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0C080000">
            <w:pPr>
              <w:spacing w:after="0" w:line="240" w:lineRule="auto"/>
              <w:ind/>
              <w:jc w:val="right"/>
              <w:rPr>
                <w:rFonts w:ascii="Arial" w:hAnsi="Arial"/>
                <w:color w:val="000000"/>
                <w:sz w:val="24"/>
              </w:rPr>
            </w:pPr>
            <w:r>
              <w:rPr>
                <w:rFonts w:ascii="Arial" w:hAnsi="Arial"/>
                <w:color w:val="000000"/>
                <w:sz w:val="24"/>
              </w:rPr>
              <w:t>03</w:t>
            </w:r>
          </w:p>
        </w:tc>
        <w:tc>
          <w:tcPr>
            <w:tcW w:type="dxa" w:w="631"/>
            <w:tcBorders>
              <w:top w:color="000000" w:sz="4" w:val="single"/>
              <w:left w:color="000000" w:sz="4" w:val="single"/>
              <w:bottom w:color="000000" w:sz="4" w:val="single"/>
              <w:right w:color="000000" w:sz="4" w:val="single"/>
            </w:tcBorders>
            <w:vAlign w:val="center"/>
          </w:tcPr>
          <w:p w14:paraId="0D080000">
            <w:pPr>
              <w:spacing w:after="0" w:line="240" w:lineRule="auto"/>
              <w:ind/>
              <w:jc w:val="right"/>
              <w:rPr>
                <w:rFonts w:ascii="Arial" w:hAnsi="Arial"/>
                <w:color w:val="000000"/>
                <w:sz w:val="24"/>
              </w:rPr>
            </w:pPr>
            <w:r>
              <w:rPr>
                <w:rFonts w:ascii="Arial" w:hAnsi="Arial"/>
                <w:color w:val="000000"/>
                <w:sz w:val="24"/>
              </w:rPr>
              <w:t>10</w:t>
            </w:r>
          </w:p>
        </w:tc>
        <w:tc>
          <w:tcPr>
            <w:tcW w:type="dxa" w:w="1599"/>
            <w:tcBorders>
              <w:top w:color="000000" w:sz="4" w:val="single"/>
              <w:left w:color="000000" w:sz="4" w:val="single"/>
              <w:bottom w:color="000000" w:sz="4" w:val="single"/>
              <w:right w:color="000000" w:sz="4" w:val="single"/>
            </w:tcBorders>
            <w:vAlign w:val="center"/>
          </w:tcPr>
          <w:p w14:paraId="0E080000">
            <w:pPr>
              <w:spacing w:after="0" w:line="240" w:lineRule="auto"/>
              <w:ind/>
              <w:jc w:val="right"/>
              <w:rPr>
                <w:rFonts w:ascii="Arial" w:hAnsi="Arial"/>
                <w:color w:val="000000"/>
                <w:sz w:val="24"/>
              </w:rPr>
            </w:pPr>
            <w:r>
              <w:rPr>
                <w:rFonts w:ascii="Arial" w:hAnsi="Arial"/>
                <w:color w:val="000000"/>
                <w:sz w:val="24"/>
              </w:rPr>
              <w:t>1310100000</w:t>
            </w:r>
          </w:p>
        </w:tc>
        <w:tc>
          <w:tcPr>
            <w:tcW w:type="dxa" w:w="666"/>
            <w:tcBorders>
              <w:top w:color="000000" w:sz="4" w:val="single"/>
              <w:left w:color="000000" w:sz="4" w:val="single"/>
              <w:bottom w:color="000000" w:sz="4" w:val="single"/>
              <w:right w:color="000000" w:sz="4" w:val="single"/>
            </w:tcBorders>
            <w:vAlign w:val="center"/>
          </w:tcPr>
          <w:p w14:paraId="0F08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vAlign w:val="center"/>
          </w:tcPr>
          <w:p w14:paraId="10080000">
            <w:pPr>
              <w:spacing w:after="0" w:line="240" w:lineRule="auto"/>
              <w:ind/>
              <w:jc w:val="right"/>
              <w:rPr>
                <w:rFonts w:ascii="Arial" w:hAnsi="Arial"/>
                <w:color w:val="000000"/>
                <w:sz w:val="24"/>
              </w:rPr>
            </w:pPr>
            <w:r>
              <w:rPr>
                <w:rFonts w:ascii="Arial" w:hAnsi="Arial"/>
                <w:color w:val="000000"/>
                <w:sz w:val="24"/>
              </w:rPr>
              <w:t>3000,00</w:t>
            </w:r>
          </w:p>
        </w:tc>
      </w:tr>
      <w:tr>
        <w:tc>
          <w:tcPr>
            <w:tcW w:type="dxa" w:w="4362"/>
            <w:tcBorders>
              <w:top w:color="000000" w:sz="4" w:val="single"/>
              <w:left w:color="000000" w:sz="4" w:val="single"/>
              <w:bottom w:color="000000" w:sz="4" w:val="single"/>
              <w:right w:color="000000" w:sz="4" w:val="single"/>
            </w:tcBorders>
            <w:vAlign w:val="bottom"/>
          </w:tcPr>
          <w:p w14:paraId="11080000">
            <w:pPr>
              <w:spacing w:after="0" w:line="240" w:lineRule="auto"/>
              <w:ind/>
              <w:jc w:val="both"/>
              <w:rPr>
                <w:rFonts w:ascii="Arial" w:hAnsi="Arial"/>
                <w:sz w:val="24"/>
              </w:rPr>
            </w:pPr>
            <w:r>
              <w:rPr>
                <w:rFonts w:ascii="Arial" w:hAnsi="Arial"/>
                <w:sz w:val="24"/>
              </w:rPr>
              <w:t>Обеспечение первичных мер пожарной безопасности в границах населенных пунктов поселений</w:t>
            </w:r>
          </w:p>
        </w:tc>
        <w:tc>
          <w:tcPr>
            <w:tcW w:type="dxa" w:w="870"/>
            <w:tcBorders>
              <w:top w:color="000000" w:sz="4" w:val="single"/>
              <w:left w:color="000000" w:sz="4" w:val="single"/>
              <w:bottom w:color="000000" w:sz="4" w:val="single"/>
              <w:right w:color="000000" w:sz="4" w:val="single"/>
            </w:tcBorders>
            <w:vAlign w:val="center"/>
          </w:tcPr>
          <w:p w14:paraId="12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13080000">
            <w:pPr>
              <w:spacing w:after="0" w:line="240" w:lineRule="auto"/>
              <w:ind/>
              <w:jc w:val="right"/>
              <w:rPr>
                <w:rFonts w:ascii="Arial" w:hAnsi="Arial"/>
                <w:color w:val="000000"/>
                <w:sz w:val="24"/>
              </w:rPr>
            </w:pPr>
            <w:r>
              <w:rPr>
                <w:rFonts w:ascii="Arial" w:hAnsi="Arial"/>
                <w:color w:val="000000"/>
                <w:sz w:val="24"/>
              </w:rPr>
              <w:t>03</w:t>
            </w:r>
          </w:p>
        </w:tc>
        <w:tc>
          <w:tcPr>
            <w:tcW w:type="dxa" w:w="631"/>
            <w:tcBorders>
              <w:top w:color="000000" w:sz="4" w:val="single"/>
              <w:left w:color="000000" w:sz="4" w:val="single"/>
              <w:bottom w:color="000000" w:sz="4" w:val="single"/>
              <w:right w:color="000000" w:sz="4" w:val="single"/>
            </w:tcBorders>
            <w:vAlign w:val="center"/>
          </w:tcPr>
          <w:p w14:paraId="14080000">
            <w:pPr>
              <w:spacing w:after="0" w:line="240" w:lineRule="auto"/>
              <w:ind/>
              <w:jc w:val="right"/>
              <w:rPr>
                <w:rFonts w:ascii="Arial" w:hAnsi="Arial"/>
                <w:color w:val="000000"/>
                <w:sz w:val="24"/>
              </w:rPr>
            </w:pPr>
            <w:r>
              <w:rPr>
                <w:rFonts w:ascii="Arial" w:hAnsi="Arial"/>
                <w:color w:val="000000"/>
                <w:sz w:val="24"/>
              </w:rPr>
              <w:t>10</w:t>
            </w:r>
          </w:p>
        </w:tc>
        <w:tc>
          <w:tcPr>
            <w:tcW w:type="dxa" w:w="1599"/>
            <w:tcBorders>
              <w:top w:color="000000" w:sz="4" w:val="single"/>
              <w:left w:color="000000" w:sz="4" w:val="single"/>
              <w:bottom w:color="000000" w:sz="4" w:val="single"/>
              <w:right w:color="000000" w:sz="4" w:val="single"/>
            </w:tcBorders>
            <w:vAlign w:val="center"/>
          </w:tcPr>
          <w:p w14:paraId="15080000">
            <w:pPr>
              <w:spacing w:after="0" w:line="240" w:lineRule="auto"/>
              <w:ind/>
              <w:jc w:val="right"/>
              <w:rPr>
                <w:rFonts w:ascii="Arial" w:hAnsi="Arial"/>
                <w:color w:val="000000"/>
                <w:sz w:val="24"/>
              </w:rPr>
            </w:pPr>
            <w:r>
              <w:rPr>
                <w:rFonts w:ascii="Arial" w:hAnsi="Arial"/>
                <w:color w:val="000000"/>
                <w:sz w:val="24"/>
              </w:rPr>
              <w:t>13101С1415</w:t>
            </w:r>
          </w:p>
        </w:tc>
        <w:tc>
          <w:tcPr>
            <w:tcW w:type="dxa" w:w="666"/>
            <w:tcBorders>
              <w:top w:color="000000" w:sz="4" w:val="single"/>
              <w:left w:color="000000" w:sz="4" w:val="single"/>
              <w:bottom w:color="000000" w:sz="4" w:val="single"/>
              <w:right w:color="000000" w:sz="4" w:val="single"/>
            </w:tcBorders>
            <w:vAlign w:val="center"/>
          </w:tcPr>
          <w:p w14:paraId="1608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vAlign w:val="center"/>
          </w:tcPr>
          <w:p w14:paraId="17080000">
            <w:pPr>
              <w:spacing w:after="0" w:line="240" w:lineRule="auto"/>
              <w:ind/>
              <w:jc w:val="right"/>
              <w:rPr>
                <w:rFonts w:ascii="Arial" w:hAnsi="Arial"/>
                <w:color w:val="000000"/>
                <w:sz w:val="24"/>
              </w:rPr>
            </w:pPr>
            <w:r>
              <w:rPr>
                <w:rFonts w:ascii="Arial" w:hAnsi="Arial"/>
                <w:color w:val="000000"/>
                <w:sz w:val="24"/>
              </w:rPr>
              <w:t>3000,00</w:t>
            </w:r>
          </w:p>
        </w:tc>
      </w:tr>
      <w:tr>
        <w:tc>
          <w:tcPr>
            <w:tcW w:type="dxa" w:w="4362"/>
            <w:tcBorders>
              <w:top w:color="000000" w:sz="4" w:val="single"/>
              <w:left w:color="000000" w:sz="4" w:val="single"/>
              <w:bottom w:color="000000" w:sz="4" w:val="single"/>
              <w:right w:color="000000" w:sz="4" w:val="single"/>
            </w:tcBorders>
          </w:tcPr>
          <w:p w14:paraId="1808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870"/>
            <w:tcBorders>
              <w:top w:color="000000" w:sz="4" w:val="single"/>
              <w:left w:color="000000" w:sz="4" w:val="single"/>
              <w:bottom w:color="000000" w:sz="4" w:val="single"/>
              <w:right w:color="000000" w:sz="4" w:val="single"/>
            </w:tcBorders>
            <w:vAlign w:val="center"/>
          </w:tcPr>
          <w:p w14:paraId="19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1A080000">
            <w:pPr>
              <w:spacing w:after="0" w:line="240" w:lineRule="auto"/>
              <w:ind/>
              <w:jc w:val="right"/>
              <w:rPr>
                <w:rFonts w:ascii="Arial" w:hAnsi="Arial"/>
                <w:color w:val="000000"/>
                <w:sz w:val="24"/>
              </w:rPr>
            </w:pPr>
            <w:r>
              <w:rPr>
                <w:rFonts w:ascii="Arial" w:hAnsi="Arial"/>
                <w:color w:val="000000"/>
                <w:sz w:val="24"/>
              </w:rPr>
              <w:t>03</w:t>
            </w:r>
          </w:p>
        </w:tc>
        <w:tc>
          <w:tcPr>
            <w:tcW w:type="dxa" w:w="631"/>
            <w:tcBorders>
              <w:top w:color="000000" w:sz="4" w:val="single"/>
              <w:left w:color="000000" w:sz="4" w:val="single"/>
              <w:bottom w:color="000000" w:sz="4" w:val="single"/>
              <w:right w:color="000000" w:sz="4" w:val="single"/>
            </w:tcBorders>
            <w:vAlign w:val="center"/>
          </w:tcPr>
          <w:p w14:paraId="1B080000">
            <w:pPr>
              <w:spacing w:after="0" w:line="240" w:lineRule="auto"/>
              <w:ind/>
              <w:jc w:val="right"/>
              <w:rPr>
                <w:rFonts w:ascii="Arial" w:hAnsi="Arial"/>
                <w:color w:val="000000"/>
                <w:sz w:val="24"/>
              </w:rPr>
            </w:pPr>
            <w:r>
              <w:rPr>
                <w:rFonts w:ascii="Arial" w:hAnsi="Arial"/>
                <w:color w:val="000000"/>
                <w:sz w:val="24"/>
              </w:rPr>
              <w:t>10</w:t>
            </w:r>
          </w:p>
        </w:tc>
        <w:tc>
          <w:tcPr>
            <w:tcW w:type="dxa" w:w="1599"/>
            <w:tcBorders>
              <w:top w:color="000000" w:sz="4" w:val="single"/>
              <w:left w:color="000000" w:sz="4" w:val="single"/>
              <w:bottom w:color="000000" w:sz="4" w:val="single"/>
              <w:right w:color="000000" w:sz="4" w:val="single"/>
            </w:tcBorders>
            <w:vAlign w:val="center"/>
          </w:tcPr>
          <w:p w14:paraId="1C080000">
            <w:pPr>
              <w:spacing w:after="0" w:line="240" w:lineRule="auto"/>
              <w:ind/>
              <w:jc w:val="right"/>
              <w:rPr>
                <w:rFonts w:ascii="Arial" w:hAnsi="Arial"/>
                <w:color w:val="000000"/>
                <w:sz w:val="24"/>
              </w:rPr>
            </w:pPr>
            <w:r>
              <w:rPr>
                <w:rFonts w:ascii="Arial" w:hAnsi="Arial"/>
                <w:color w:val="000000"/>
                <w:sz w:val="24"/>
              </w:rPr>
              <w:t>13101С1415</w:t>
            </w:r>
          </w:p>
        </w:tc>
        <w:tc>
          <w:tcPr>
            <w:tcW w:type="dxa" w:w="666"/>
            <w:tcBorders>
              <w:top w:color="000000" w:sz="4" w:val="single"/>
              <w:left w:color="000000" w:sz="4" w:val="single"/>
              <w:bottom w:color="000000" w:sz="4" w:val="single"/>
              <w:right w:color="000000" w:sz="4" w:val="single"/>
            </w:tcBorders>
            <w:vAlign w:val="center"/>
          </w:tcPr>
          <w:p w14:paraId="1D080000">
            <w:pPr>
              <w:spacing w:after="0" w:line="240" w:lineRule="auto"/>
              <w:ind/>
              <w:jc w:val="right"/>
              <w:rPr>
                <w:rFonts w:ascii="Arial" w:hAnsi="Arial"/>
                <w:color w:val="000000"/>
                <w:sz w:val="24"/>
              </w:rPr>
            </w:pPr>
            <w:r>
              <w:rPr>
                <w:rFonts w:ascii="Arial" w:hAnsi="Arial"/>
                <w:color w:val="000000"/>
                <w:sz w:val="24"/>
              </w:rPr>
              <w:t>200</w:t>
            </w:r>
          </w:p>
        </w:tc>
        <w:tc>
          <w:tcPr>
            <w:tcW w:type="dxa" w:w="1579"/>
            <w:tcBorders>
              <w:top w:color="000000" w:sz="4" w:val="single"/>
              <w:left w:color="000000" w:sz="4" w:val="single"/>
              <w:bottom w:color="000000" w:sz="4" w:val="single"/>
              <w:right w:color="000000" w:sz="4" w:val="single"/>
            </w:tcBorders>
            <w:vAlign w:val="center"/>
          </w:tcPr>
          <w:p w14:paraId="1E080000">
            <w:pPr>
              <w:spacing w:after="0" w:line="240" w:lineRule="auto"/>
              <w:ind/>
              <w:jc w:val="right"/>
              <w:rPr>
                <w:rFonts w:ascii="Arial" w:hAnsi="Arial"/>
                <w:color w:val="000000"/>
                <w:sz w:val="24"/>
              </w:rPr>
            </w:pPr>
            <w:r>
              <w:rPr>
                <w:rFonts w:ascii="Arial" w:hAnsi="Arial"/>
                <w:color w:val="000000"/>
                <w:sz w:val="24"/>
              </w:rPr>
              <w:t>3000,00</w:t>
            </w:r>
          </w:p>
        </w:tc>
      </w:tr>
      <w:tr>
        <w:tc>
          <w:tcPr>
            <w:tcW w:type="dxa" w:w="43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F080000">
            <w:pPr>
              <w:spacing w:after="0" w:line="240" w:lineRule="auto"/>
              <w:ind/>
              <w:rPr>
                <w:rFonts w:ascii="Arial" w:hAnsi="Arial"/>
                <w:sz w:val="24"/>
              </w:rPr>
            </w:pPr>
            <w:r>
              <w:rPr>
                <w:rFonts w:ascii="Arial" w:hAnsi="Arial"/>
                <w:sz w:val="24"/>
              </w:rPr>
              <w:t>НАЦИОНАЛЬНАЯ ЭКОНОМИКА</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0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1080000">
            <w:pPr>
              <w:spacing w:after="0" w:line="240" w:lineRule="auto"/>
              <w:ind/>
              <w:jc w:val="right"/>
              <w:rPr>
                <w:rFonts w:ascii="Arial" w:hAnsi="Arial"/>
                <w:color w:val="000000"/>
                <w:sz w:val="24"/>
              </w:rPr>
            </w:pPr>
            <w:r>
              <w:rPr>
                <w:rFonts w:ascii="Arial" w:hAnsi="Arial"/>
                <w:color w:val="000000"/>
                <w:sz w:val="24"/>
              </w:rPr>
              <w:t>04</w:t>
            </w:r>
          </w:p>
        </w:tc>
        <w:tc>
          <w:tcPr>
            <w:tcW w:type="dxa" w:w="6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2080000">
            <w:pPr>
              <w:spacing w:after="0" w:line="240" w:lineRule="auto"/>
              <w:ind/>
              <w:jc w:val="right"/>
              <w:rPr>
                <w:rFonts w:ascii="Arial" w:hAnsi="Arial"/>
                <w:color w:val="000000"/>
                <w:sz w:val="24"/>
              </w:rPr>
            </w:pPr>
          </w:p>
        </w:tc>
        <w:tc>
          <w:tcPr>
            <w:tcW w:type="dxa" w:w="15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3080000">
            <w:pPr>
              <w:spacing w:after="0" w:line="240" w:lineRule="auto"/>
              <w:ind/>
              <w:jc w:val="right"/>
              <w:rPr>
                <w:rFonts w:ascii="Arial" w:hAnsi="Arial"/>
                <w:color w:val="000000"/>
                <w:sz w:val="24"/>
              </w:rPr>
            </w:pPr>
          </w:p>
        </w:tc>
        <w:tc>
          <w:tcPr>
            <w:tcW w:type="dxa" w:w="6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4080000">
            <w:pPr>
              <w:spacing w:after="0" w:line="240" w:lineRule="auto"/>
              <w:ind/>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5080000">
            <w:pPr>
              <w:spacing w:after="0" w:line="240" w:lineRule="auto"/>
              <w:ind/>
              <w:jc w:val="right"/>
              <w:rPr>
                <w:rFonts w:ascii="Arial" w:hAnsi="Arial"/>
                <w:color w:val="000000"/>
                <w:sz w:val="24"/>
              </w:rPr>
            </w:pPr>
            <w:r>
              <w:rPr>
                <w:rFonts w:ascii="Arial" w:hAnsi="Arial"/>
                <w:color w:val="000000"/>
                <w:sz w:val="24"/>
              </w:rPr>
              <w:t>635860,00</w:t>
            </w:r>
          </w:p>
        </w:tc>
      </w:tr>
      <w:tr>
        <w:tc>
          <w:tcPr>
            <w:tcW w:type="dxa" w:w="43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6080000">
            <w:pPr>
              <w:spacing w:after="0" w:line="240" w:lineRule="auto"/>
              <w:ind/>
              <w:rPr>
                <w:rFonts w:ascii="Arial" w:hAnsi="Arial"/>
                <w:sz w:val="24"/>
              </w:rPr>
            </w:pPr>
            <w:r>
              <w:rPr>
                <w:rFonts w:ascii="Arial" w:hAnsi="Arial"/>
                <w:sz w:val="24"/>
              </w:rPr>
              <w:t>Дорожное хозяйство (дорожные фонды)</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7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8080000">
            <w:pPr>
              <w:spacing w:after="0" w:line="240" w:lineRule="auto"/>
              <w:ind/>
              <w:jc w:val="right"/>
              <w:rPr>
                <w:rFonts w:ascii="Arial" w:hAnsi="Arial"/>
                <w:color w:val="000000"/>
                <w:sz w:val="24"/>
              </w:rPr>
            </w:pPr>
            <w:r>
              <w:rPr>
                <w:rFonts w:ascii="Arial" w:hAnsi="Arial"/>
                <w:color w:val="000000"/>
                <w:sz w:val="24"/>
              </w:rPr>
              <w:t>04</w:t>
            </w:r>
          </w:p>
        </w:tc>
        <w:tc>
          <w:tcPr>
            <w:tcW w:type="dxa" w:w="6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9080000">
            <w:pPr>
              <w:spacing w:after="0" w:line="240" w:lineRule="auto"/>
              <w:ind/>
              <w:jc w:val="right"/>
              <w:rPr>
                <w:rFonts w:ascii="Arial" w:hAnsi="Arial"/>
                <w:color w:val="000000"/>
                <w:sz w:val="24"/>
              </w:rPr>
            </w:pPr>
            <w:r>
              <w:rPr>
                <w:rFonts w:ascii="Arial" w:hAnsi="Arial"/>
                <w:color w:val="000000"/>
                <w:sz w:val="24"/>
              </w:rPr>
              <w:t>09</w:t>
            </w:r>
          </w:p>
        </w:tc>
        <w:tc>
          <w:tcPr>
            <w:tcW w:type="dxa" w:w="15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A080000">
            <w:pPr>
              <w:spacing w:after="0" w:line="240" w:lineRule="auto"/>
              <w:ind/>
              <w:jc w:val="right"/>
              <w:rPr>
                <w:rFonts w:ascii="Arial" w:hAnsi="Arial"/>
                <w:color w:val="000000"/>
                <w:sz w:val="24"/>
              </w:rPr>
            </w:pPr>
          </w:p>
        </w:tc>
        <w:tc>
          <w:tcPr>
            <w:tcW w:type="dxa" w:w="6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B080000">
            <w:pPr>
              <w:spacing w:after="0" w:line="240" w:lineRule="auto"/>
              <w:ind/>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C080000">
            <w:pPr>
              <w:spacing w:after="0" w:line="240" w:lineRule="auto"/>
              <w:ind/>
              <w:jc w:val="right"/>
              <w:rPr>
                <w:rFonts w:ascii="Arial" w:hAnsi="Arial"/>
                <w:color w:val="000000"/>
                <w:sz w:val="24"/>
              </w:rPr>
            </w:pPr>
            <w:r>
              <w:rPr>
                <w:rFonts w:ascii="Arial" w:hAnsi="Arial"/>
                <w:color w:val="000000"/>
                <w:sz w:val="24"/>
              </w:rPr>
              <w:t>635860,00</w:t>
            </w:r>
          </w:p>
        </w:tc>
      </w:tr>
      <w:tr>
        <w:tc>
          <w:tcPr>
            <w:tcW w:type="dxa" w:w="43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D080000">
            <w:pPr>
              <w:spacing w:after="0" w:line="240" w:lineRule="auto"/>
              <w:ind/>
              <w:rPr>
                <w:rFonts w:ascii="Arial" w:hAnsi="Arial"/>
                <w:sz w:val="24"/>
              </w:rPr>
            </w:pPr>
            <w:r>
              <w:rPr>
                <w:rFonts w:ascii="Arial" w:hAnsi="Arial"/>
                <w:sz w:val="24"/>
              </w:rPr>
              <w:t xml:space="preserve">Муниципальная программа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«Развитие транспортной системы, обеспечение перевозки пассажиров и безопасности дорожного движения в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E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F080000">
            <w:pPr>
              <w:spacing w:after="0" w:line="240" w:lineRule="auto"/>
              <w:ind/>
              <w:jc w:val="right"/>
              <w:rPr>
                <w:rFonts w:ascii="Arial" w:hAnsi="Arial"/>
                <w:sz w:val="24"/>
              </w:rPr>
            </w:pPr>
            <w:r>
              <w:rPr>
                <w:rFonts w:ascii="Arial" w:hAnsi="Arial"/>
                <w:sz w:val="24"/>
              </w:rPr>
              <w:t>04</w:t>
            </w:r>
          </w:p>
        </w:tc>
        <w:tc>
          <w:tcPr>
            <w:tcW w:type="dxa" w:w="6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0080000">
            <w:pPr>
              <w:spacing w:after="0" w:line="240" w:lineRule="auto"/>
              <w:ind/>
              <w:jc w:val="right"/>
              <w:rPr>
                <w:rFonts w:ascii="Arial" w:hAnsi="Arial"/>
                <w:sz w:val="24"/>
              </w:rPr>
            </w:pPr>
            <w:r>
              <w:rPr>
                <w:rFonts w:ascii="Arial" w:hAnsi="Arial"/>
                <w:sz w:val="24"/>
              </w:rPr>
              <w:t>09</w:t>
            </w:r>
          </w:p>
        </w:tc>
        <w:tc>
          <w:tcPr>
            <w:tcW w:type="dxa" w:w="15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1080000">
            <w:pPr>
              <w:spacing w:after="0" w:line="240" w:lineRule="auto"/>
              <w:ind w:firstLine="0" w:left="-709"/>
              <w:jc w:val="right"/>
              <w:rPr>
                <w:rFonts w:ascii="Arial" w:hAnsi="Arial"/>
                <w:sz w:val="24"/>
              </w:rPr>
            </w:pPr>
            <w:r>
              <w:rPr>
                <w:rFonts w:ascii="Arial" w:hAnsi="Arial"/>
                <w:sz w:val="24"/>
              </w:rPr>
              <w:t>11 0 00 00000</w:t>
            </w:r>
          </w:p>
        </w:tc>
        <w:tc>
          <w:tcPr>
            <w:tcW w:type="dxa" w:w="6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2080000">
            <w:pPr>
              <w:spacing w:after="0" w:line="240" w:lineRule="auto"/>
              <w:ind/>
              <w:jc w:val="right"/>
              <w:rPr>
                <w:rFonts w:ascii="Arial" w:hAnsi="Arial"/>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3080000">
            <w:pPr>
              <w:spacing w:after="0" w:line="240" w:lineRule="auto"/>
              <w:ind/>
              <w:jc w:val="right"/>
              <w:rPr>
                <w:rFonts w:ascii="Arial" w:hAnsi="Arial"/>
                <w:sz w:val="24"/>
              </w:rPr>
            </w:pPr>
            <w:r>
              <w:rPr>
                <w:rFonts w:ascii="Arial" w:hAnsi="Arial"/>
                <w:color w:val="000000"/>
                <w:sz w:val="24"/>
              </w:rPr>
              <w:t>635860,00</w:t>
            </w:r>
          </w:p>
        </w:tc>
      </w:tr>
      <w:tr>
        <w:tc>
          <w:tcPr>
            <w:tcW w:type="dxa" w:w="43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4080000">
            <w:pPr>
              <w:spacing w:after="0" w:line="240" w:lineRule="auto"/>
              <w:ind/>
              <w:rPr>
                <w:rFonts w:ascii="Arial" w:hAnsi="Arial"/>
                <w:sz w:val="24"/>
              </w:rPr>
            </w:pPr>
            <w:r>
              <w:rPr>
                <w:rFonts w:ascii="Arial" w:hAnsi="Arial"/>
                <w:sz w:val="24"/>
              </w:rPr>
              <w:t xml:space="preserve">Подпрограмма «Развитие сети автомобильных дорог в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 муниципальной программы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«Развитие транспортной системы, обеспечение перевозки пассажиров и безопасности дорожного движения в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5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6080000">
            <w:pPr>
              <w:spacing w:after="0" w:line="240" w:lineRule="auto"/>
              <w:ind/>
              <w:jc w:val="right"/>
              <w:rPr>
                <w:rFonts w:ascii="Arial" w:hAnsi="Arial"/>
                <w:sz w:val="24"/>
              </w:rPr>
            </w:pPr>
            <w:r>
              <w:rPr>
                <w:rFonts w:ascii="Arial" w:hAnsi="Arial"/>
                <w:sz w:val="24"/>
              </w:rPr>
              <w:t>04</w:t>
            </w:r>
          </w:p>
        </w:tc>
        <w:tc>
          <w:tcPr>
            <w:tcW w:type="dxa" w:w="6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7080000">
            <w:pPr>
              <w:spacing w:after="0" w:line="240" w:lineRule="auto"/>
              <w:ind/>
              <w:jc w:val="right"/>
              <w:rPr>
                <w:rFonts w:ascii="Arial" w:hAnsi="Arial"/>
                <w:sz w:val="24"/>
              </w:rPr>
            </w:pPr>
            <w:r>
              <w:rPr>
                <w:rFonts w:ascii="Arial" w:hAnsi="Arial"/>
                <w:sz w:val="24"/>
              </w:rPr>
              <w:t>09</w:t>
            </w:r>
          </w:p>
        </w:tc>
        <w:tc>
          <w:tcPr>
            <w:tcW w:type="dxa" w:w="15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8080000">
            <w:pPr>
              <w:spacing w:after="0" w:line="240" w:lineRule="auto"/>
              <w:ind w:firstLine="0" w:left="-709"/>
              <w:jc w:val="right"/>
              <w:rPr>
                <w:rFonts w:ascii="Arial" w:hAnsi="Arial"/>
                <w:sz w:val="24"/>
              </w:rPr>
            </w:pPr>
            <w:r>
              <w:rPr>
                <w:rFonts w:ascii="Arial" w:hAnsi="Arial"/>
                <w:sz w:val="24"/>
              </w:rPr>
              <w:t>11 1 00 00000</w:t>
            </w:r>
          </w:p>
        </w:tc>
        <w:tc>
          <w:tcPr>
            <w:tcW w:type="dxa" w:w="6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9080000">
            <w:pPr>
              <w:spacing w:after="0" w:line="240" w:lineRule="auto"/>
              <w:ind/>
              <w:jc w:val="right"/>
              <w:rPr>
                <w:rFonts w:ascii="Arial" w:hAnsi="Arial"/>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A080000">
            <w:pPr>
              <w:spacing w:after="0" w:line="240" w:lineRule="auto"/>
              <w:ind/>
              <w:jc w:val="right"/>
              <w:rPr>
                <w:rFonts w:ascii="Arial" w:hAnsi="Arial"/>
                <w:sz w:val="24"/>
              </w:rPr>
            </w:pPr>
            <w:r>
              <w:rPr>
                <w:rFonts w:ascii="Arial" w:hAnsi="Arial"/>
                <w:color w:val="000000"/>
                <w:sz w:val="24"/>
              </w:rPr>
              <w:t>635860,00</w:t>
            </w:r>
          </w:p>
        </w:tc>
      </w:tr>
      <w:tr>
        <w:tc>
          <w:tcPr>
            <w:tcW w:type="dxa" w:w="43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B080000">
            <w:pPr>
              <w:spacing w:after="0" w:line="240" w:lineRule="auto"/>
              <w:ind/>
              <w:rPr>
                <w:rFonts w:ascii="Arial" w:hAnsi="Arial"/>
                <w:sz w:val="24"/>
              </w:rPr>
            </w:pPr>
            <w:r>
              <w:rPr>
                <w:rFonts w:ascii="Arial" w:hAnsi="Arial"/>
                <w:sz w:val="24"/>
              </w:rPr>
              <w:t>Основное мероприятие «Совершенствование системы развития сети автомобильных дорог»</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C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D080000">
            <w:pPr>
              <w:spacing w:after="0" w:line="240" w:lineRule="auto"/>
              <w:ind/>
              <w:jc w:val="right"/>
              <w:rPr>
                <w:rFonts w:ascii="Arial" w:hAnsi="Arial"/>
                <w:sz w:val="24"/>
              </w:rPr>
            </w:pPr>
            <w:r>
              <w:rPr>
                <w:rFonts w:ascii="Arial" w:hAnsi="Arial"/>
                <w:sz w:val="24"/>
              </w:rPr>
              <w:t>04</w:t>
            </w:r>
          </w:p>
        </w:tc>
        <w:tc>
          <w:tcPr>
            <w:tcW w:type="dxa" w:w="6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E080000">
            <w:pPr>
              <w:spacing w:after="0" w:line="240" w:lineRule="auto"/>
              <w:ind/>
              <w:jc w:val="right"/>
              <w:rPr>
                <w:rFonts w:ascii="Arial" w:hAnsi="Arial"/>
                <w:sz w:val="24"/>
              </w:rPr>
            </w:pPr>
            <w:r>
              <w:rPr>
                <w:rFonts w:ascii="Arial" w:hAnsi="Arial"/>
                <w:sz w:val="24"/>
              </w:rPr>
              <w:t>09</w:t>
            </w:r>
          </w:p>
        </w:tc>
        <w:tc>
          <w:tcPr>
            <w:tcW w:type="dxa" w:w="15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F080000">
            <w:pPr>
              <w:spacing w:after="0" w:line="240" w:lineRule="auto"/>
              <w:ind w:firstLine="0" w:left="-709"/>
              <w:jc w:val="right"/>
              <w:rPr>
                <w:rFonts w:ascii="Arial" w:hAnsi="Arial"/>
                <w:sz w:val="24"/>
              </w:rPr>
            </w:pPr>
            <w:r>
              <w:rPr>
                <w:rFonts w:ascii="Arial" w:hAnsi="Arial"/>
                <w:sz w:val="24"/>
              </w:rPr>
              <w:t>11 1 01 00000</w:t>
            </w:r>
          </w:p>
        </w:tc>
        <w:tc>
          <w:tcPr>
            <w:tcW w:type="dxa" w:w="6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0080000">
            <w:pPr>
              <w:spacing w:after="0" w:line="240" w:lineRule="auto"/>
              <w:ind/>
              <w:jc w:val="right"/>
              <w:rPr>
                <w:rFonts w:ascii="Arial" w:hAnsi="Arial"/>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1080000">
            <w:pPr>
              <w:spacing w:after="0" w:line="240" w:lineRule="auto"/>
              <w:ind/>
              <w:jc w:val="right"/>
              <w:rPr>
                <w:rFonts w:ascii="Arial" w:hAnsi="Arial"/>
                <w:sz w:val="24"/>
              </w:rPr>
            </w:pPr>
            <w:r>
              <w:rPr>
                <w:rFonts w:ascii="Arial" w:hAnsi="Arial"/>
                <w:color w:val="000000"/>
                <w:sz w:val="24"/>
              </w:rPr>
              <w:t>635860,00</w:t>
            </w:r>
          </w:p>
        </w:tc>
      </w:tr>
      <w:tr>
        <w:tc>
          <w:tcPr>
            <w:tcW w:type="dxa" w:w="43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080000">
            <w:pPr>
              <w:spacing w:after="0" w:line="240" w:lineRule="auto"/>
              <w:ind/>
              <w:rPr>
                <w:rFonts w:ascii="Arial" w:hAnsi="Arial"/>
                <w:sz w:val="24"/>
              </w:rPr>
            </w:pPr>
            <w:r>
              <w:rPr>
                <w:rFonts w:ascii="Arial" w:hAnsi="Arial"/>
                <w:sz w:val="24"/>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3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4080000">
            <w:pPr>
              <w:spacing w:after="0" w:line="240" w:lineRule="auto"/>
              <w:ind/>
              <w:jc w:val="right"/>
              <w:rPr>
                <w:rFonts w:ascii="Arial" w:hAnsi="Arial"/>
                <w:sz w:val="24"/>
              </w:rPr>
            </w:pPr>
            <w:r>
              <w:rPr>
                <w:rFonts w:ascii="Arial" w:hAnsi="Arial"/>
                <w:sz w:val="24"/>
              </w:rPr>
              <w:t>04</w:t>
            </w:r>
          </w:p>
        </w:tc>
        <w:tc>
          <w:tcPr>
            <w:tcW w:type="dxa" w:w="6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5080000">
            <w:pPr>
              <w:spacing w:after="0" w:line="240" w:lineRule="auto"/>
              <w:ind/>
              <w:jc w:val="right"/>
              <w:rPr>
                <w:rFonts w:ascii="Arial" w:hAnsi="Arial"/>
                <w:sz w:val="24"/>
              </w:rPr>
            </w:pPr>
            <w:r>
              <w:rPr>
                <w:rFonts w:ascii="Arial" w:hAnsi="Arial"/>
                <w:sz w:val="24"/>
              </w:rPr>
              <w:t>09</w:t>
            </w:r>
          </w:p>
        </w:tc>
        <w:tc>
          <w:tcPr>
            <w:tcW w:type="dxa" w:w="15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6080000">
            <w:pPr>
              <w:spacing w:after="0" w:line="240" w:lineRule="auto"/>
              <w:ind w:firstLine="0" w:left="-709"/>
              <w:jc w:val="right"/>
              <w:rPr>
                <w:rFonts w:ascii="Arial" w:hAnsi="Arial"/>
                <w:sz w:val="24"/>
              </w:rPr>
            </w:pPr>
            <w:r>
              <w:rPr>
                <w:rFonts w:ascii="Arial" w:hAnsi="Arial"/>
                <w:sz w:val="24"/>
              </w:rPr>
              <w:t>11 1 01 П1424</w:t>
            </w:r>
          </w:p>
        </w:tc>
        <w:tc>
          <w:tcPr>
            <w:tcW w:type="dxa" w:w="6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7080000">
            <w:pPr>
              <w:spacing w:after="0" w:line="240" w:lineRule="auto"/>
              <w:ind/>
              <w:jc w:val="right"/>
              <w:rPr>
                <w:rFonts w:ascii="Arial" w:hAnsi="Arial"/>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8080000">
            <w:pPr>
              <w:spacing w:after="0" w:line="240" w:lineRule="auto"/>
              <w:ind/>
              <w:jc w:val="right"/>
              <w:rPr>
                <w:rFonts w:ascii="Arial" w:hAnsi="Arial"/>
                <w:sz w:val="24"/>
              </w:rPr>
            </w:pPr>
            <w:r>
              <w:rPr>
                <w:rFonts w:ascii="Arial" w:hAnsi="Arial"/>
                <w:color w:val="000000"/>
                <w:sz w:val="24"/>
              </w:rPr>
              <w:t>635860,00</w:t>
            </w:r>
          </w:p>
        </w:tc>
      </w:tr>
      <w:tr>
        <w:tc>
          <w:tcPr>
            <w:tcW w:type="dxa" w:w="43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908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A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B080000">
            <w:pPr>
              <w:spacing w:after="0" w:line="240" w:lineRule="auto"/>
              <w:ind/>
              <w:jc w:val="right"/>
              <w:rPr>
                <w:rFonts w:ascii="Arial" w:hAnsi="Arial"/>
                <w:sz w:val="24"/>
              </w:rPr>
            </w:pPr>
            <w:r>
              <w:rPr>
                <w:rFonts w:ascii="Arial" w:hAnsi="Arial"/>
                <w:sz w:val="24"/>
              </w:rPr>
              <w:t>04</w:t>
            </w:r>
          </w:p>
        </w:tc>
        <w:tc>
          <w:tcPr>
            <w:tcW w:type="dxa" w:w="6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C080000">
            <w:pPr>
              <w:spacing w:after="0" w:line="240" w:lineRule="auto"/>
              <w:ind/>
              <w:jc w:val="right"/>
              <w:rPr>
                <w:rFonts w:ascii="Arial" w:hAnsi="Arial"/>
                <w:sz w:val="24"/>
              </w:rPr>
            </w:pPr>
            <w:r>
              <w:rPr>
                <w:rFonts w:ascii="Arial" w:hAnsi="Arial"/>
                <w:sz w:val="24"/>
              </w:rPr>
              <w:t>09</w:t>
            </w:r>
          </w:p>
        </w:tc>
        <w:tc>
          <w:tcPr>
            <w:tcW w:type="dxa" w:w="15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D080000">
            <w:pPr>
              <w:spacing w:after="0" w:line="240" w:lineRule="auto"/>
              <w:ind w:firstLine="0" w:left="-709"/>
              <w:jc w:val="right"/>
              <w:rPr>
                <w:rFonts w:ascii="Arial" w:hAnsi="Arial"/>
                <w:sz w:val="24"/>
              </w:rPr>
            </w:pPr>
            <w:r>
              <w:rPr>
                <w:rFonts w:ascii="Arial" w:hAnsi="Arial"/>
                <w:sz w:val="24"/>
              </w:rPr>
              <w:t>11 1 01 П1424</w:t>
            </w:r>
          </w:p>
        </w:tc>
        <w:tc>
          <w:tcPr>
            <w:tcW w:type="dxa" w:w="6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E080000">
            <w:pPr>
              <w:spacing w:after="0" w:line="240" w:lineRule="auto"/>
              <w:ind/>
              <w:jc w:val="right"/>
              <w:rPr>
                <w:rFonts w:ascii="Arial" w:hAnsi="Arial"/>
                <w:sz w:val="24"/>
              </w:rPr>
            </w:pPr>
            <w:r>
              <w:rPr>
                <w:rFonts w:ascii="Arial" w:hAnsi="Arial"/>
                <w:sz w:val="24"/>
              </w:rPr>
              <w:t>200</w:t>
            </w: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F080000">
            <w:pPr>
              <w:spacing w:after="0" w:line="240" w:lineRule="auto"/>
              <w:ind/>
              <w:jc w:val="right"/>
              <w:rPr>
                <w:rFonts w:ascii="Arial" w:hAnsi="Arial"/>
                <w:sz w:val="24"/>
              </w:rPr>
            </w:pPr>
            <w:r>
              <w:rPr>
                <w:rFonts w:ascii="Arial" w:hAnsi="Arial"/>
                <w:color w:val="000000"/>
                <w:sz w:val="24"/>
              </w:rPr>
              <w:t>635860,00</w:t>
            </w:r>
          </w:p>
        </w:tc>
      </w:tr>
      <w:tr>
        <w:tc>
          <w:tcPr>
            <w:tcW w:type="dxa" w:w="43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0080000">
            <w:pPr>
              <w:spacing w:after="0" w:line="240" w:lineRule="auto"/>
              <w:ind/>
              <w:rPr>
                <w:rFonts w:ascii="Arial" w:hAnsi="Arial"/>
                <w:sz w:val="24"/>
              </w:rPr>
            </w:pPr>
            <w:r>
              <w:rPr>
                <w:rFonts w:ascii="Arial" w:hAnsi="Arial"/>
                <w:sz w:val="24"/>
              </w:rPr>
              <w:t>Жилищно-коммунальное хозяйство</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1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2080000">
            <w:pPr>
              <w:spacing w:after="0" w:line="240" w:lineRule="auto"/>
              <w:ind/>
              <w:jc w:val="right"/>
              <w:rPr>
                <w:rFonts w:ascii="Arial" w:hAnsi="Arial"/>
                <w:sz w:val="24"/>
              </w:rPr>
            </w:pPr>
            <w:r>
              <w:rPr>
                <w:rFonts w:ascii="Arial" w:hAnsi="Arial"/>
                <w:sz w:val="24"/>
              </w:rPr>
              <w:t>05</w:t>
            </w:r>
          </w:p>
        </w:tc>
        <w:tc>
          <w:tcPr>
            <w:tcW w:type="dxa" w:w="6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3080000">
            <w:pPr>
              <w:spacing w:after="0" w:line="240" w:lineRule="auto"/>
              <w:ind w:firstLine="709" w:left="0"/>
              <w:jc w:val="right"/>
              <w:rPr>
                <w:rFonts w:ascii="Arial" w:hAnsi="Arial"/>
                <w:sz w:val="24"/>
              </w:rPr>
            </w:pPr>
          </w:p>
        </w:tc>
        <w:tc>
          <w:tcPr>
            <w:tcW w:type="dxa" w:w="15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4080000">
            <w:pPr>
              <w:spacing w:after="0" w:line="240" w:lineRule="auto"/>
              <w:ind w:firstLine="709" w:left="0"/>
              <w:jc w:val="right"/>
              <w:rPr>
                <w:rFonts w:ascii="Arial" w:hAnsi="Arial"/>
                <w:sz w:val="24"/>
              </w:rPr>
            </w:pPr>
          </w:p>
        </w:tc>
        <w:tc>
          <w:tcPr>
            <w:tcW w:type="dxa" w:w="6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5080000">
            <w:pPr>
              <w:spacing w:after="0" w:line="240" w:lineRule="auto"/>
              <w:ind w:firstLine="709" w:left="0"/>
              <w:jc w:val="right"/>
              <w:rPr>
                <w:rFonts w:ascii="Arial" w:hAnsi="Arial"/>
                <w:sz w:val="24"/>
              </w:rPr>
            </w:pPr>
          </w:p>
        </w:tc>
        <w:tc>
          <w:tcPr>
            <w:tcW w:type="dxa" w:w="1579"/>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56080000">
            <w:pPr>
              <w:spacing w:after="0" w:line="240" w:lineRule="auto"/>
              <w:ind/>
              <w:jc w:val="right"/>
              <w:rPr>
                <w:rFonts w:ascii="Arial" w:hAnsi="Arial"/>
                <w:sz w:val="24"/>
              </w:rPr>
            </w:pPr>
            <w:r>
              <w:rPr>
                <w:rFonts w:ascii="Arial" w:hAnsi="Arial"/>
                <w:sz w:val="24"/>
              </w:rPr>
              <w:t>176809,00</w:t>
            </w:r>
          </w:p>
        </w:tc>
      </w:tr>
      <w:tr>
        <w:tc>
          <w:tcPr>
            <w:tcW w:type="dxa" w:w="43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7080000">
            <w:pPr>
              <w:spacing w:after="0" w:line="240" w:lineRule="auto"/>
              <w:ind/>
              <w:rPr>
                <w:rFonts w:ascii="Arial" w:hAnsi="Arial"/>
                <w:sz w:val="24"/>
              </w:rPr>
            </w:pPr>
            <w:r>
              <w:rPr>
                <w:rFonts w:ascii="Arial" w:hAnsi="Arial"/>
                <w:sz w:val="24"/>
              </w:rPr>
              <w:t>Коммунальное хозяйство</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8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9080000">
            <w:pPr>
              <w:spacing w:after="0" w:line="240" w:lineRule="auto"/>
              <w:ind/>
              <w:jc w:val="right"/>
              <w:rPr>
                <w:rFonts w:ascii="Arial" w:hAnsi="Arial"/>
                <w:sz w:val="24"/>
              </w:rPr>
            </w:pPr>
            <w:r>
              <w:rPr>
                <w:rFonts w:ascii="Arial" w:hAnsi="Arial"/>
                <w:sz w:val="24"/>
              </w:rPr>
              <w:t>05</w:t>
            </w:r>
          </w:p>
        </w:tc>
        <w:tc>
          <w:tcPr>
            <w:tcW w:type="dxa" w:w="6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A080000">
            <w:pPr>
              <w:spacing w:after="0" w:line="240" w:lineRule="auto"/>
              <w:ind/>
              <w:jc w:val="right"/>
              <w:rPr>
                <w:rFonts w:ascii="Arial" w:hAnsi="Arial"/>
                <w:sz w:val="24"/>
              </w:rPr>
            </w:pPr>
            <w:r>
              <w:rPr>
                <w:rFonts w:ascii="Arial" w:hAnsi="Arial"/>
                <w:sz w:val="24"/>
              </w:rPr>
              <w:t>02</w:t>
            </w:r>
          </w:p>
        </w:tc>
        <w:tc>
          <w:tcPr>
            <w:tcW w:type="dxa" w:w="15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B080000">
            <w:pPr>
              <w:spacing w:after="0" w:line="240" w:lineRule="auto"/>
              <w:ind w:firstLine="709" w:left="0"/>
              <w:jc w:val="right"/>
              <w:rPr>
                <w:rFonts w:ascii="Arial" w:hAnsi="Arial"/>
                <w:sz w:val="24"/>
              </w:rPr>
            </w:pPr>
          </w:p>
        </w:tc>
        <w:tc>
          <w:tcPr>
            <w:tcW w:type="dxa" w:w="6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C080000">
            <w:pPr>
              <w:spacing w:after="0" w:line="240" w:lineRule="auto"/>
              <w:ind w:firstLine="709" w:left="0"/>
              <w:jc w:val="right"/>
              <w:rPr>
                <w:rFonts w:ascii="Arial" w:hAnsi="Arial"/>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D080000">
            <w:pPr>
              <w:spacing w:after="0" w:line="240" w:lineRule="auto"/>
              <w:ind/>
              <w:jc w:val="right"/>
              <w:rPr>
                <w:rFonts w:ascii="Arial" w:hAnsi="Arial"/>
                <w:sz w:val="24"/>
              </w:rPr>
            </w:pPr>
            <w:r>
              <w:rPr>
                <w:rFonts w:ascii="Arial" w:hAnsi="Arial"/>
                <w:sz w:val="24"/>
              </w:rPr>
              <w:t>145809,00</w:t>
            </w:r>
          </w:p>
        </w:tc>
      </w:tr>
      <w:tr>
        <w:tc>
          <w:tcPr>
            <w:tcW w:type="dxa" w:w="43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E080000">
            <w:pPr>
              <w:spacing w:after="0" w:line="240" w:lineRule="auto"/>
              <w:ind/>
              <w:rPr>
                <w:rFonts w:ascii="Arial" w:hAnsi="Arial"/>
                <w:sz w:val="24"/>
              </w:rPr>
            </w:pPr>
            <w:r>
              <w:rPr>
                <w:rFonts w:ascii="Arial" w:hAnsi="Arial"/>
                <w:sz w:val="24"/>
              </w:rPr>
              <w:t xml:space="preserve">Муниципальная программа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"Обеспечение доступным и комфортным жильем и коммунальными услугами граждан в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 Курской области" </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F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0080000">
            <w:pPr>
              <w:spacing w:after="0" w:line="240" w:lineRule="auto"/>
              <w:ind/>
              <w:jc w:val="right"/>
              <w:rPr>
                <w:rFonts w:ascii="Arial" w:hAnsi="Arial"/>
                <w:sz w:val="24"/>
              </w:rPr>
            </w:pPr>
            <w:r>
              <w:rPr>
                <w:rFonts w:ascii="Arial" w:hAnsi="Arial"/>
                <w:sz w:val="24"/>
              </w:rPr>
              <w:t>05</w:t>
            </w:r>
          </w:p>
        </w:tc>
        <w:tc>
          <w:tcPr>
            <w:tcW w:type="dxa" w:w="6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1080000">
            <w:pPr>
              <w:spacing w:after="0" w:line="240" w:lineRule="auto"/>
              <w:ind/>
              <w:jc w:val="right"/>
              <w:rPr>
                <w:rFonts w:ascii="Arial" w:hAnsi="Arial"/>
                <w:sz w:val="24"/>
              </w:rPr>
            </w:pPr>
            <w:r>
              <w:rPr>
                <w:rFonts w:ascii="Arial" w:hAnsi="Arial"/>
                <w:sz w:val="24"/>
              </w:rPr>
              <w:t>02</w:t>
            </w:r>
          </w:p>
        </w:tc>
        <w:tc>
          <w:tcPr>
            <w:tcW w:type="dxa" w:w="15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2080000">
            <w:pPr>
              <w:spacing w:after="0" w:line="240" w:lineRule="auto"/>
              <w:ind/>
              <w:jc w:val="right"/>
              <w:rPr>
                <w:rFonts w:ascii="Arial" w:hAnsi="Arial"/>
                <w:sz w:val="24"/>
              </w:rPr>
            </w:pPr>
            <w:r>
              <w:rPr>
                <w:rFonts w:ascii="Arial" w:hAnsi="Arial"/>
                <w:sz w:val="24"/>
              </w:rPr>
              <w:t>0700000000</w:t>
            </w:r>
          </w:p>
        </w:tc>
        <w:tc>
          <w:tcPr>
            <w:tcW w:type="dxa" w:w="6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3080000">
            <w:pPr>
              <w:spacing w:after="0" w:line="240" w:lineRule="auto"/>
              <w:ind w:firstLine="709" w:left="0"/>
              <w:jc w:val="right"/>
              <w:rPr>
                <w:rFonts w:ascii="Arial" w:hAnsi="Arial"/>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4080000">
            <w:pPr>
              <w:spacing w:after="0" w:line="240" w:lineRule="auto"/>
              <w:ind/>
              <w:jc w:val="right"/>
              <w:rPr>
                <w:rFonts w:ascii="Arial" w:hAnsi="Arial"/>
                <w:sz w:val="24"/>
              </w:rPr>
            </w:pPr>
            <w:r>
              <w:rPr>
                <w:rFonts w:ascii="Arial" w:hAnsi="Arial"/>
                <w:sz w:val="24"/>
              </w:rPr>
              <w:t>145809,00</w:t>
            </w:r>
          </w:p>
        </w:tc>
      </w:tr>
      <w:tr>
        <w:tc>
          <w:tcPr>
            <w:tcW w:type="dxa" w:w="43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5080000">
            <w:pPr>
              <w:spacing w:after="0" w:line="240" w:lineRule="auto"/>
              <w:ind/>
              <w:rPr>
                <w:rFonts w:ascii="Arial" w:hAnsi="Arial"/>
                <w:sz w:val="24"/>
              </w:rPr>
            </w:pPr>
            <w:r>
              <w:rPr>
                <w:rFonts w:ascii="Arial" w:hAnsi="Arial"/>
                <w:sz w:val="24"/>
              </w:rPr>
              <w:t xml:space="preserve">Подпрограмма "Обеспечение качественными услугами ЖКХ населения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муниципальной программы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w:t>
            </w:r>
            <w:r>
              <w:rPr>
                <w:rFonts w:ascii="Arial" w:hAnsi="Arial"/>
                <w:sz w:val="24"/>
              </w:rPr>
              <w:t xml:space="preserve">Курской области "Обеспечение доступным и комфортным жильем и коммунальными услугами граждан в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 Курской области" </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6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7080000">
            <w:pPr>
              <w:spacing w:after="0" w:line="240" w:lineRule="auto"/>
              <w:ind/>
              <w:jc w:val="right"/>
              <w:rPr>
                <w:rFonts w:ascii="Arial" w:hAnsi="Arial"/>
                <w:sz w:val="24"/>
              </w:rPr>
            </w:pPr>
            <w:r>
              <w:rPr>
                <w:rFonts w:ascii="Arial" w:hAnsi="Arial"/>
                <w:sz w:val="24"/>
              </w:rPr>
              <w:t>05</w:t>
            </w:r>
          </w:p>
        </w:tc>
        <w:tc>
          <w:tcPr>
            <w:tcW w:type="dxa" w:w="6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8080000">
            <w:pPr>
              <w:spacing w:after="0" w:line="240" w:lineRule="auto"/>
              <w:ind/>
              <w:jc w:val="right"/>
              <w:rPr>
                <w:rFonts w:ascii="Arial" w:hAnsi="Arial"/>
                <w:sz w:val="24"/>
              </w:rPr>
            </w:pPr>
            <w:r>
              <w:rPr>
                <w:rFonts w:ascii="Arial" w:hAnsi="Arial"/>
                <w:sz w:val="24"/>
              </w:rPr>
              <w:t>02</w:t>
            </w:r>
          </w:p>
        </w:tc>
        <w:tc>
          <w:tcPr>
            <w:tcW w:type="dxa" w:w="15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9080000">
            <w:pPr>
              <w:spacing w:after="0" w:line="240" w:lineRule="auto"/>
              <w:ind/>
              <w:jc w:val="right"/>
              <w:rPr>
                <w:rFonts w:ascii="Arial" w:hAnsi="Arial"/>
                <w:sz w:val="24"/>
              </w:rPr>
            </w:pPr>
            <w:r>
              <w:rPr>
                <w:rFonts w:ascii="Arial" w:hAnsi="Arial"/>
                <w:sz w:val="24"/>
              </w:rPr>
              <w:t>0730000000</w:t>
            </w:r>
          </w:p>
        </w:tc>
        <w:tc>
          <w:tcPr>
            <w:tcW w:type="dxa" w:w="6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A080000">
            <w:pPr>
              <w:spacing w:after="0" w:line="240" w:lineRule="auto"/>
              <w:ind w:firstLine="709" w:left="0"/>
              <w:jc w:val="right"/>
              <w:rPr>
                <w:rFonts w:ascii="Arial" w:hAnsi="Arial"/>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B080000">
            <w:pPr>
              <w:spacing w:after="0" w:line="240" w:lineRule="auto"/>
              <w:ind/>
              <w:jc w:val="right"/>
              <w:rPr>
                <w:rFonts w:ascii="Arial" w:hAnsi="Arial"/>
                <w:sz w:val="24"/>
              </w:rPr>
            </w:pPr>
            <w:r>
              <w:rPr>
                <w:rFonts w:ascii="Arial" w:hAnsi="Arial"/>
                <w:sz w:val="24"/>
              </w:rPr>
              <w:t>145809,00</w:t>
            </w:r>
          </w:p>
        </w:tc>
      </w:tr>
      <w:tr>
        <w:tc>
          <w:tcPr>
            <w:tcW w:type="dxa" w:w="43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C080000">
            <w:pPr>
              <w:spacing w:after="0" w:line="240" w:lineRule="auto"/>
              <w:ind/>
              <w:rPr>
                <w:rFonts w:ascii="Arial" w:hAnsi="Arial"/>
                <w:sz w:val="24"/>
              </w:rPr>
            </w:pPr>
            <w:r>
              <w:rPr>
                <w:rFonts w:ascii="Arial" w:hAnsi="Arial"/>
                <w:sz w:val="24"/>
              </w:rPr>
              <w:t>Основное мероприятие "Проведение эффективной муниципальной политики по повышению качества предоставления услуг ЖКХ населению"</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D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E080000">
            <w:pPr>
              <w:spacing w:after="0" w:line="240" w:lineRule="auto"/>
              <w:ind/>
              <w:jc w:val="right"/>
              <w:rPr>
                <w:rFonts w:ascii="Arial" w:hAnsi="Arial"/>
                <w:sz w:val="24"/>
              </w:rPr>
            </w:pPr>
            <w:r>
              <w:rPr>
                <w:rFonts w:ascii="Arial" w:hAnsi="Arial"/>
                <w:sz w:val="24"/>
              </w:rPr>
              <w:t>05</w:t>
            </w:r>
          </w:p>
        </w:tc>
        <w:tc>
          <w:tcPr>
            <w:tcW w:type="dxa" w:w="6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F080000">
            <w:pPr>
              <w:spacing w:after="0" w:line="240" w:lineRule="auto"/>
              <w:ind/>
              <w:jc w:val="right"/>
              <w:rPr>
                <w:rFonts w:ascii="Arial" w:hAnsi="Arial"/>
                <w:sz w:val="24"/>
              </w:rPr>
            </w:pPr>
            <w:r>
              <w:rPr>
                <w:rFonts w:ascii="Arial" w:hAnsi="Arial"/>
                <w:sz w:val="24"/>
              </w:rPr>
              <w:t>02</w:t>
            </w:r>
          </w:p>
        </w:tc>
        <w:tc>
          <w:tcPr>
            <w:tcW w:type="dxa" w:w="15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0080000">
            <w:pPr>
              <w:spacing w:after="0" w:line="240" w:lineRule="auto"/>
              <w:ind/>
              <w:jc w:val="right"/>
              <w:rPr>
                <w:rFonts w:ascii="Arial" w:hAnsi="Arial"/>
                <w:sz w:val="24"/>
              </w:rPr>
            </w:pPr>
            <w:r>
              <w:rPr>
                <w:rFonts w:ascii="Arial" w:hAnsi="Arial"/>
                <w:sz w:val="24"/>
              </w:rPr>
              <w:t>0730100000</w:t>
            </w:r>
          </w:p>
        </w:tc>
        <w:tc>
          <w:tcPr>
            <w:tcW w:type="dxa" w:w="6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1080000">
            <w:pPr>
              <w:spacing w:after="0" w:line="240" w:lineRule="auto"/>
              <w:ind w:firstLine="709" w:left="0"/>
              <w:jc w:val="right"/>
              <w:rPr>
                <w:rFonts w:ascii="Arial" w:hAnsi="Arial"/>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2080000">
            <w:pPr>
              <w:spacing w:after="0" w:line="240" w:lineRule="auto"/>
              <w:ind/>
              <w:jc w:val="right"/>
              <w:rPr>
                <w:rFonts w:ascii="Arial" w:hAnsi="Arial"/>
                <w:sz w:val="24"/>
              </w:rPr>
            </w:pPr>
            <w:r>
              <w:rPr>
                <w:rFonts w:ascii="Arial" w:hAnsi="Arial"/>
                <w:sz w:val="24"/>
              </w:rPr>
              <w:t>145809,00</w:t>
            </w:r>
          </w:p>
        </w:tc>
      </w:tr>
      <w:tr>
        <w:tc>
          <w:tcPr>
            <w:tcW w:type="dxa" w:w="43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3080000">
            <w:pPr>
              <w:spacing w:after="0" w:line="240" w:lineRule="auto"/>
              <w:ind/>
              <w:rPr>
                <w:rFonts w:ascii="Arial" w:hAnsi="Arial"/>
                <w:sz w:val="24"/>
              </w:rPr>
            </w:pPr>
            <w:r>
              <w:rPr>
                <w:rFonts w:ascii="Arial" w:hAnsi="Arial"/>
                <w:sz w:val="24"/>
              </w:rPr>
              <w:t>Осуществление переданных полномочий в области коммунального хозяйства</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4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5080000">
            <w:pPr>
              <w:spacing w:after="0" w:line="240" w:lineRule="auto"/>
              <w:ind/>
              <w:jc w:val="right"/>
              <w:rPr>
                <w:rFonts w:ascii="Arial" w:hAnsi="Arial"/>
                <w:sz w:val="24"/>
              </w:rPr>
            </w:pPr>
            <w:r>
              <w:rPr>
                <w:rFonts w:ascii="Arial" w:hAnsi="Arial"/>
                <w:sz w:val="24"/>
              </w:rPr>
              <w:t>05</w:t>
            </w:r>
          </w:p>
        </w:tc>
        <w:tc>
          <w:tcPr>
            <w:tcW w:type="dxa" w:w="6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6080000">
            <w:pPr>
              <w:spacing w:after="0" w:line="240" w:lineRule="auto"/>
              <w:ind/>
              <w:jc w:val="right"/>
              <w:rPr>
                <w:rFonts w:ascii="Arial" w:hAnsi="Arial"/>
                <w:sz w:val="24"/>
              </w:rPr>
            </w:pPr>
            <w:r>
              <w:rPr>
                <w:rFonts w:ascii="Arial" w:hAnsi="Arial"/>
                <w:sz w:val="24"/>
              </w:rPr>
              <w:t>02</w:t>
            </w:r>
          </w:p>
        </w:tc>
        <w:tc>
          <w:tcPr>
            <w:tcW w:type="dxa" w:w="15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7080000">
            <w:pPr>
              <w:spacing w:after="0" w:line="240" w:lineRule="auto"/>
              <w:ind/>
              <w:jc w:val="right"/>
              <w:rPr>
                <w:rFonts w:ascii="Arial" w:hAnsi="Arial"/>
                <w:sz w:val="24"/>
              </w:rPr>
            </w:pPr>
            <w:r>
              <w:rPr>
                <w:rFonts w:ascii="Arial" w:hAnsi="Arial"/>
                <w:sz w:val="24"/>
              </w:rPr>
              <w:t>07301П1431</w:t>
            </w:r>
          </w:p>
        </w:tc>
        <w:tc>
          <w:tcPr>
            <w:tcW w:type="dxa" w:w="6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8080000">
            <w:pPr>
              <w:spacing w:after="0" w:line="240" w:lineRule="auto"/>
              <w:ind w:firstLine="709" w:left="0"/>
              <w:jc w:val="right"/>
              <w:rPr>
                <w:rFonts w:ascii="Arial" w:hAnsi="Arial"/>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9080000">
            <w:pPr>
              <w:spacing w:after="0" w:line="240" w:lineRule="auto"/>
              <w:ind/>
              <w:jc w:val="right"/>
              <w:rPr>
                <w:rFonts w:ascii="Arial" w:hAnsi="Arial"/>
                <w:sz w:val="24"/>
              </w:rPr>
            </w:pPr>
            <w:r>
              <w:rPr>
                <w:rFonts w:ascii="Arial" w:hAnsi="Arial"/>
                <w:sz w:val="24"/>
              </w:rPr>
              <w:t>145809,00</w:t>
            </w:r>
          </w:p>
        </w:tc>
      </w:tr>
      <w:tr>
        <w:tc>
          <w:tcPr>
            <w:tcW w:type="dxa" w:w="43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A08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B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C080000">
            <w:pPr>
              <w:spacing w:after="0" w:line="240" w:lineRule="auto"/>
              <w:ind/>
              <w:jc w:val="right"/>
              <w:rPr>
                <w:rFonts w:ascii="Arial" w:hAnsi="Arial"/>
                <w:sz w:val="24"/>
              </w:rPr>
            </w:pPr>
            <w:r>
              <w:rPr>
                <w:rFonts w:ascii="Arial" w:hAnsi="Arial"/>
                <w:sz w:val="24"/>
              </w:rPr>
              <w:t>05</w:t>
            </w:r>
          </w:p>
        </w:tc>
        <w:tc>
          <w:tcPr>
            <w:tcW w:type="dxa" w:w="6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D080000">
            <w:pPr>
              <w:spacing w:after="0" w:line="240" w:lineRule="auto"/>
              <w:ind/>
              <w:jc w:val="right"/>
              <w:rPr>
                <w:rFonts w:ascii="Arial" w:hAnsi="Arial"/>
                <w:sz w:val="24"/>
              </w:rPr>
            </w:pPr>
            <w:r>
              <w:rPr>
                <w:rFonts w:ascii="Arial" w:hAnsi="Arial"/>
                <w:sz w:val="24"/>
              </w:rPr>
              <w:t>02</w:t>
            </w:r>
          </w:p>
        </w:tc>
        <w:tc>
          <w:tcPr>
            <w:tcW w:type="dxa" w:w="15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E080000">
            <w:pPr>
              <w:spacing w:after="0" w:line="240" w:lineRule="auto"/>
              <w:ind/>
              <w:jc w:val="right"/>
              <w:rPr>
                <w:rFonts w:ascii="Arial" w:hAnsi="Arial"/>
                <w:sz w:val="24"/>
              </w:rPr>
            </w:pPr>
            <w:r>
              <w:rPr>
                <w:rFonts w:ascii="Arial" w:hAnsi="Arial"/>
                <w:sz w:val="24"/>
              </w:rPr>
              <w:t>07301П1431</w:t>
            </w:r>
          </w:p>
        </w:tc>
        <w:tc>
          <w:tcPr>
            <w:tcW w:type="dxa" w:w="6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F080000">
            <w:pPr>
              <w:spacing w:after="0" w:line="240" w:lineRule="auto"/>
              <w:ind/>
              <w:jc w:val="right"/>
              <w:rPr>
                <w:rFonts w:ascii="Arial" w:hAnsi="Arial"/>
                <w:sz w:val="24"/>
              </w:rPr>
            </w:pPr>
            <w:r>
              <w:rPr>
                <w:rFonts w:ascii="Arial" w:hAnsi="Arial"/>
                <w:sz w:val="24"/>
              </w:rPr>
              <w:t>200</w:t>
            </w: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0080000">
            <w:pPr>
              <w:spacing w:after="0" w:line="240" w:lineRule="auto"/>
              <w:ind/>
              <w:jc w:val="right"/>
              <w:rPr>
                <w:rFonts w:ascii="Arial" w:hAnsi="Arial"/>
                <w:sz w:val="24"/>
              </w:rPr>
            </w:pPr>
            <w:r>
              <w:rPr>
                <w:rFonts w:ascii="Arial" w:hAnsi="Arial"/>
                <w:sz w:val="24"/>
              </w:rPr>
              <w:t>145809,00</w:t>
            </w:r>
          </w:p>
        </w:tc>
      </w:tr>
      <w:tr>
        <w:tc>
          <w:tcPr>
            <w:tcW w:type="dxa" w:w="436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81080000">
            <w:pPr>
              <w:rPr>
                <w:rFonts w:ascii="Arial" w:hAnsi="Arial"/>
                <w:sz w:val="24"/>
              </w:rPr>
            </w:pPr>
            <w:r>
              <w:rPr>
                <w:rFonts w:ascii="Arial" w:hAnsi="Arial"/>
                <w:sz w:val="24"/>
              </w:rPr>
              <w:t>Благоустройство</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2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83080000">
            <w:pPr>
              <w:ind/>
              <w:jc w:val="center"/>
              <w:rPr>
                <w:rFonts w:ascii="Arial" w:hAnsi="Arial"/>
                <w:sz w:val="24"/>
              </w:rPr>
            </w:pPr>
            <w:r>
              <w:rPr>
                <w:rFonts w:ascii="Arial" w:hAnsi="Arial"/>
                <w:sz w:val="24"/>
              </w:rPr>
              <w:t>05</w:t>
            </w:r>
          </w:p>
        </w:tc>
        <w:tc>
          <w:tcPr>
            <w:tcW w:type="dxa" w:w="63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84080000">
            <w:pPr>
              <w:ind/>
              <w:jc w:val="center"/>
              <w:rPr>
                <w:rFonts w:ascii="Arial" w:hAnsi="Arial"/>
                <w:sz w:val="24"/>
              </w:rPr>
            </w:pPr>
            <w:r>
              <w:rPr>
                <w:rFonts w:ascii="Arial" w:hAnsi="Arial"/>
                <w:sz w:val="24"/>
              </w:rPr>
              <w:t>03</w:t>
            </w:r>
          </w:p>
        </w:tc>
        <w:tc>
          <w:tcPr>
            <w:tcW w:type="dxa" w:w="15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85080000">
            <w:pPr>
              <w:ind/>
              <w:jc w:val="center"/>
              <w:rPr>
                <w:rFonts w:ascii="Arial" w:hAnsi="Arial"/>
                <w:sz w:val="24"/>
              </w:rPr>
            </w:pPr>
          </w:p>
        </w:tc>
        <w:tc>
          <w:tcPr>
            <w:tcW w:type="dxa" w:w="6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86080000">
            <w:pPr>
              <w:ind/>
              <w:jc w:val="center"/>
              <w:rPr>
                <w:rFonts w:ascii="Arial" w:hAnsi="Arial"/>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7080000">
            <w:pPr>
              <w:spacing w:after="0" w:line="240" w:lineRule="auto"/>
              <w:ind/>
              <w:jc w:val="right"/>
              <w:rPr>
                <w:rFonts w:ascii="Arial" w:hAnsi="Arial"/>
                <w:sz w:val="24"/>
              </w:rPr>
            </w:pPr>
            <w:r>
              <w:rPr>
                <w:rFonts w:ascii="Arial" w:hAnsi="Arial"/>
                <w:sz w:val="24"/>
              </w:rPr>
              <w:t>31000,00</w:t>
            </w:r>
          </w:p>
        </w:tc>
      </w:tr>
      <w:tr>
        <w:tc>
          <w:tcPr>
            <w:tcW w:type="dxa" w:w="4362"/>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88080000">
            <w:pPr>
              <w:rPr>
                <w:rFonts w:ascii="Arial" w:hAnsi="Arial"/>
                <w:sz w:val="24"/>
              </w:rPr>
            </w:pPr>
            <w:r>
              <w:rPr>
                <w:rFonts w:ascii="Arial" w:hAnsi="Arial"/>
                <w:sz w:val="24"/>
              </w:rPr>
              <w:t xml:space="preserve">Муниципальная программа  «Увековечение памяти погибших при защите Отечества на территории муниципального образования «Молотычевский сельсовет»  Фатежского района Курской области на 2024-2025 годы» </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9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8A080000">
            <w:pPr>
              <w:ind w:firstLine="0" w:left="-108" w:right="-108"/>
              <w:jc w:val="center"/>
              <w:rPr>
                <w:rFonts w:ascii="Arial" w:hAnsi="Arial"/>
                <w:sz w:val="24"/>
              </w:rPr>
            </w:pPr>
            <w:r>
              <w:rPr>
                <w:rFonts w:ascii="Arial" w:hAnsi="Arial"/>
                <w:sz w:val="24"/>
              </w:rPr>
              <w:t>05</w:t>
            </w:r>
          </w:p>
        </w:tc>
        <w:tc>
          <w:tcPr>
            <w:tcW w:type="dxa" w:w="631"/>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8B080000">
            <w:pPr>
              <w:ind w:firstLine="0" w:left="-158" w:right="-108"/>
              <w:jc w:val="center"/>
              <w:rPr>
                <w:rFonts w:ascii="Arial" w:hAnsi="Arial"/>
                <w:sz w:val="24"/>
              </w:rPr>
            </w:pPr>
            <w:r>
              <w:rPr>
                <w:rFonts w:ascii="Arial" w:hAnsi="Arial"/>
                <w:sz w:val="24"/>
              </w:rPr>
              <w:t>03</w:t>
            </w:r>
          </w:p>
        </w:tc>
        <w:tc>
          <w:tcPr>
            <w:tcW w:type="dxa" w:w="1599"/>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8C080000">
            <w:pPr>
              <w:ind w:firstLine="0" w:left="-108" w:right="-108"/>
              <w:jc w:val="center"/>
              <w:rPr>
                <w:rFonts w:ascii="Arial" w:hAnsi="Arial"/>
                <w:sz w:val="24"/>
              </w:rPr>
            </w:pPr>
            <w:r>
              <w:rPr>
                <w:rFonts w:ascii="Arial" w:hAnsi="Arial"/>
                <w:sz w:val="24"/>
              </w:rPr>
              <w:t>1</w:t>
            </w:r>
            <w:r>
              <w:rPr>
                <w:rFonts w:ascii="Arial" w:hAnsi="Arial"/>
                <w:sz w:val="24"/>
              </w:rPr>
              <w:t>4</w:t>
            </w:r>
            <w:r>
              <w:rPr>
                <w:rFonts w:ascii="Arial" w:hAnsi="Arial"/>
                <w:sz w:val="24"/>
              </w:rPr>
              <w:t xml:space="preserve"> </w:t>
            </w:r>
            <w:r>
              <w:rPr>
                <w:rFonts w:ascii="Arial" w:hAnsi="Arial"/>
                <w:sz w:val="24"/>
              </w:rPr>
              <w:t>0</w:t>
            </w:r>
            <w:r>
              <w:rPr>
                <w:rFonts w:ascii="Arial" w:hAnsi="Arial"/>
                <w:b w:val="1"/>
                <w:sz w:val="24"/>
              </w:rPr>
              <w:t xml:space="preserve"> </w:t>
            </w:r>
            <w:r>
              <w:rPr>
                <w:rFonts w:ascii="Arial" w:hAnsi="Arial"/>
                <w:sz w:val="24"/>
              </w:rPr>
              <w:t>00 00000</w:t>
            </w:r>
          </w:p>
        </w:tc>
        <w:tc>
          <w:tcPr>
            <w:tcW w:type="dxa" w:w="666"/>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8D080000">
            <w:pPr>
              <w:ind w:firstLine="0" w:left="-108" w:right="-108"/>
              <w:jc w:val="center"/>
              <w:rPr>
                <w:rFonts w:ascii="Arial" w:hAnsi="Arial"/>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E080000">
            <w:pPr>
              <w:spacing w:after="0" w:line="240" w:lineRule="auto"/>
              <w:ind/>
              <w:jc w:val="right"/>
              <w:rPr>
                <w:rFonts w:ascii="Arial" w:hAnsi="Arial"/>
                <w:sz w:val="24"/>
              </w:rPr>
            </w:pPr>
            <w:r>
              <w:rPr>
                <w:rFonts w:ascii="Arial" w:hAnsi="Arial"/>
                <w:sz w:val="24"/>
              </w:rPr>
              <w:t>31000,00</w:t>
            </w:r>
          </w:p>
        </w:tc>
      </w:tr>
      <w:tr>
        <w:tc>
          <w:tcPr>
            <w:tcW w:type="dxa" w:w="4362"/>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8F080000">
            <w:pPr>
              <w:rPr>
                <w:rFonts w:ascii="Arial" w:hAnsi="Arial"/>
                <w:sz w:val="24"/>
              </w:rPr>
            </w:pPr>
            <w:r>
              <w:rPr>
                <w:rFonts w:ascii="Arial" w:hAnsi="Arial"/>
                <w:b w:val="0"/>
                <w:sz w:val="24"/>
              </w:rPr>
              <w:t xml:space="preserve">Основное мероприятие </w:t>
            </w:r>
            <w:r>
              <w:rPr>
                <w:rFonts w:ascii="Arial" w:hAnsi="Arial"/>
                <w:sz w:val="24"/>
              </w:rPr>
              <w:t xml:space="preserve"> «Ведомственная целевая программа </w:t>
            </w:r>
            <w:r>
              <w:rPr>
                <w:rFonts w:ascii="Arial" w:hAnsi="Arial"/>
                <w:sz w:val="24"/>
              </w:rPr>
              <w:t>«Увековечение памяти погибших на территории Курской области при защите Отечества на 2019-2024 годы</w:t>
            </w:r>
            <w:r>
              <w:rPr>
                <w:rFonts w:ascii="Arial" w:hAnsi="Arial"/>
                <w:sz w:val="24"/>
              </w:rPr>
              <w:t xml:space="preserve">» </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0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91080000">
            <w:pPr>
              <w:ind w:firstLine="0" w:left="-108" w:right="-108"/>
              <w:jc w:val="center"/>
              <w:rPr>
                <w:rFonts w:ascii="Arial" w:hAnsi="Arial"/>
                <w:sz w:val="24"/>
              </w:rPr>
            </w:pPr>
          </w:p>
          <w:p w14:paraId="92080000">
            <w:pPr>
              <w:ind w:firstLine="0" w:left="-108" w:right="-108"/>
              <w:jc w:val="center"/>
              <w:rPr>
                <w:rFonts w:ascii="Arial" w:hAnsi="Arial"/>
                <w:sz w:val="24"/>
              </w:rPr>
            </w:pPr>
            <w:r>
              <w:rPr>
                <w:rFonts w:ascii="Arial" w:hAnsi="Arial"/>
                <w:sz w:val="24"/>
              </w:rPr>
              <w:t>05</w:t>
            </w:r>
          </w:p>
        </w:tc>
        <w:tc>
          <w:tcPr>
            <w:tcW w:type="dxa" w:w="631"/>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93080000">
            <w:pPr>
              <w:ind w:firstLine="0" w:left="-158" w:right="-108"/>
              <w:jc w:val="center"/>
              <w:rPr>
                <w:rFonts w:ascii="Arial" w:hAnsi="Arial"/>
                <w:sz w:val="24"/>
              </w:rPr>
            </w:pPr>
          </w:p>
          <w:p w14:paraId="94080000">
            <w:pPr>
              <w:ind w:firstLine="0" w:left="-158" w:right="-108"/>
              <w:jc w:val="center"/>
              <w:rPr>
                <w:rFonts w:ascii="Arial" w:hAnsi="Arial"/>
                <w:sz w:val="24"/>
              </w:rPr>
            </w:pPr>
            <w:r>
              <w:rPr>
                <w:rFonts w:ascii="Arial" w:hAnsi="Arial"/>
                <w:sz w:val="24"/>
              </w:rPr>
              <w:t>03</w:t>
            </w:r>
          </w:p>
        </w:tc>
        <w:tc>
          <w:tcPr>
            <w:tcW w:type="dxa" w:w="1599"/>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95080000">
            <w:pPr>
              <w:ind w:firstLine="0" w:left="-108" w:right="-108"/>
              <w:jc w:val="center"/>
              <w:rPr>
                <w:rFonts w:ascii="Arial" w:hAnsi="Arial"/>
                <w:sz w:val="24"/>
              </w:rPr>
            </w:pPr>
          </w:p>
          <w:p w14:paraId="96080000">
            <w:pPr>
              <w:ind w:firstLine="0" w:left="-108" w:right="-108"/>
              <w:jc w:val="center"/>
              <w:rPr>
                <w:rFonts w:ascii="Arial" w:hAnsi="Arial"/>
                <w:sz w:val="24"/>
              </w:rPr>
            </w:pPr>
            <w:r>
              <w:rPr>
                <w:rFonts w:ascii="Arial" w:hAnsi="Arial"/>
                <w:sz w:val="24"/>
              </w:rPr>
              <w:t>1</w:t>
            </w:r>
            <w:r>
              <w:rPr>
                <w:rFonts w:ascii="Arial" w:hAnsi="Arial"/>
                <w:sz w:val="24"/>
              </w:rPr>
              <w:t>4</w:t>
            </w:r>
            <w:r>
              <w:rPr>
                <w:rFonts w:ascii="Arial" w:hAnsi="Arial"/>
                <w:sz w:val="24"/>
              </w:rPr>
              <w:t xml:space="preserve"> </w:t>
            </w:r>
            <w:r>
              <w:rPr>
                <w:rFonts w:ascii="Arial" w:hAnsi="Arial"/>
                <w:sz w:val="24"/>
              </w:rPr>
              <w:t>0</w:t>
            </w:r>
            <w:r>
              <w:rPr>
                <w:rFonts w:ascii="Arial" w:hAnsi="Arial"/>
                <w:b w:val="1"/>
                <w:sz w:val="24"/>
              </w:rPr>
              <w:t xml:space="preserve"> </w:t>
            </w:r>
            <w:r>
              <w:rPr>
                <w:rFonts w:ascii="Arial" w:hAnsi="Arial"/>
                <w:sz w:val="24"/>
              </w:rPr>
              <w:t xml:space="preserve">01 00000 </w:t>
            </w:r>
          </w:p>
        </w:tc>
        <w:tc>
          <w:tcPr>
            <w:tcW w:type="dxa" w:w="666"/>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97080000">
            <w:pPr>
              <w:ind w:firstLine="0" w:left="-108" w:right="-108"/>
              <w:jc w:val="center"/>
              <w:rPr>
                <w:rFonts w:ascii="Arial" w:hAnsi="Arial"/>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8080000">
            <w:pPr>
              <w:spacing w:after="0" w:line="240" w:lineRule="auto"/>
              <w:ind/>
              <w:jc w:val="right"/>
              <w:rPr>
                <w:rFonts w:ascii="Arial" w:hAnsi="Arial"/>
                <w:sz w:val="24"/>
              </w:rPr>
            </w:pPr>
            <w:r>
              <w:rPr>
                <w:rFonts w:ascii="Arial" w:hAnsi="Arial"/>
                <w:sz w:val="24"/>
              </w:rPr>
              <w:t>31000,00</w:t>
            </w:r>
          </w:p>
        </w:tc>
      </w:tr>
      <w:tr>
        <w:tc>
          <w:tcPr>
            <w:tcW w:type="dxa" w:w="4362"/>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99080000">
            <w:pPr>
              <w:rPr>
                <w:rFonts w:ascii="Arial" w:hAnsi="Arial"/>
                <w:sz w:val="24"/>
              </w:rPr>
            </w:pPr>
            <w:r>
              <w:rPr>
                <w:rFonts w:ascii="Arial" w:hAnsi="Arial"/>
                <w:sz w:val="24"/>
              </w:rPr>
              <w:t xml:space="preserve">Реализация федеральной целевой программы «Увековечение памяти погибших при защите Отечества на 2019-2024 годы» </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A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9B080000">
            <w:pPr>
              <w:ind w:firstLine="0" w:left="-108" w:right="-108"/>
              <w:jc w:val="center"/>
              <w:rPr>
                <w:rFonts w:ascii="Arial" w:hAnsi="Arial"/>
                <w:sz w:val="24"/>
              </w:rPr>
            </w:pPr>
            <w:r>
              <w:rPr>
                <w:rFonts w:ascii="Arial" w:hAnsi="Arial"/>
                <w:sz w:val="24"/>
              </w:rPr>
              <w:t>05</w:t>
            </w:r>
          </w:p>
        </w:tc>
        <w:tc>
          <w:tcPr>
            <w:tcW w:type="dxa" w:w="631"/>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9C080000">
            <w:pPr>
              <w:ind w:firstLine="0" w:left="-158" w:right="-108"/>
              <w:jc w:val="center"/>
              <w:rPr>
                <w:rFonts w:ascii="Arial" w:hAnsi="Arial"/>
                <w:sz w:val="24"/>
              </w:rPr>
            </w:pPr>
            <w:r>
              <w:rPr>
                <w:rFonts w:ascii="Arial" w:hAnsi="Arial"/>
                <w:sz w:val="24"/>
              </w:rPr>
              <w:t>03</w:t>
            </w:r>
          </w:p>
        </w:tc>
        <w:tc>
          <w:tcPr>
            <w:tcW w:type="dxa" w:w="1599"/>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9D080000">
            <w:pPr>
              <w:ind w:firstLine="0" w:left="-108" w:right="-108"/>
              <w:jc w:val="center"/>
              <w:rPr>
                <w:rFonts w:ascii="Arial" w:hAnsi="Arial"/>
                <w:sz w:val="24"/>
              </w:rPr>
            </w:pPr>
            <w:r>
              <w:rPr>
                <w:rFonts w:ascii="Arial" w:hAnsi="Arial"/>
                <w:sz w:val="24"/>
              </w:rPr>
              <w:t>1</w:t>
            </w:r>
            <w:r>
              <w:rPr>
                <w:rFonts w:ascii="Arial" w:hAnsi="Arial"/>
                <w:sz w:val="24"/>
              </w:rPr>
              <w:t>4</w:t>
            </w:r>
            <w:r>
              <w:rPr>
                <w:rFonts w:ascii="Arial" w:hAnsi="Arial"/>
                <w:sz w:val="24"/>
              </w:rPr>
              <w:t xml:space="preserve"> </w:t>
            </w:r>
            <w:r>
              <w:rPr>
                <w:rFonts w:ascii="Arial" w:hAnsi="Arial"/>
                <w:sz w:val="24"/>
              </w:rPr>
              <w:t>0</w:t>
            </w:r>
            <w:r>
              <w:rPr>
                <w:rFonts w:ascii="Arial" w:hAnsi="Arial"/>
                <w:b w:val="1"/>
                <w:sz w:val="24"/>
              </w:rPr>
              <w:t xml:space="preserve"> </w:t>
            </w:r>
            <w:r>
              <w:rPr>
                <w:rFonts w:ascii="Arial" w:hAnsi="Arial"/>
                <w:sz w:val="24"/>
              </w:rPr>
              <w:t xml:space="preserve">01 </w:t>
            </w:r>
            <w:r>
              <w:rPr>
                <w:rFonts w:ascii="Arial" w:hAnsi="Arial"/>
                <w:sz w:val="24"/>
              </w:rPr>
              <w:t>L2990</w:t>
            </w:r>
            <w:r>
              <w:rPr>
                <w:rFonts w:ascii="Arial" w:hAnsi="Arial"/>
                <w:sz w:val="24"/>
              </w:rPr>
              <w:t xml:space="preserve"> </w:t>
            </w:r>
          </w:p>
        </w:tc>
        <w:tc>
          <w:tcPr>
            <w:tcW w:type="dxa" w:w="666"/>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9E080000">
            <w:pPr>
              <w:ind w:firstLine="0" w:left="-108" w:right="-108"/>
              <w:jc w:val="center"/>
              <w:rPr>
                <w:rFonts w:ascii="Arial" w:hAnsi="Arial"/>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F080000">
            <w:pPr>
              <w:spacing w:after="0" w:line="240" w:lineRule="auto"/>
              <w:ind/>
              <w:jc w:val="right"/>
              <w:rPr>
                <w:rFonts w:ascii="Arial" w:hAnsi="Arial"/>
                <w:sz w:val="24"/>
              </w:rPr>
            </w:pPr>
            <w:r>
              <w:rPr>
                <w:rFonts w:ascii="Arial" w:hAnsi="Arial"/>
                <w:sz w:val="24"/>
              </w:rPr>
              <w:t>31000,00</w:t>
            </w:r>
          </w:p>
        </w:tc>
      </w:tr>
      <w:tr>
        <w:tc>
          <w:tcPr>
            <w:tcW w:type="dxa" w:w="43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008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1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A2080000">
            <w:pPr>
              <w:ind w:firstLine="0" w:left="-108" w:right="-108"/>
              <w:jc w:val="center"/>
              <w:rPr>
                <w:rFonts w:ascii="Arial" w:hAnsi="Arial"/>
                <w:sz w:val="24"/>
              </w:rPr>
            </w:pPr>
            <w:r>
              <w:rPr>
                <w:rFonts w:ascii="Arial" w:hAnsi="Arial"/>
                <w:sz w:val="24"/>
              </w:rPr>
              <w:t>05</w:t>
            </w:r>
          </w:p>
        </w:tc>
        <w:tc>
          <w:tcPr>
            <w:tcW w:type="dxa" w:w="63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A3080000">
            <w:pPr>
              <w:ind w:firstLine="0" w:left="-158" w:right="-108"/>
              <w:jc w:val="center"/>
              <w:rPr>
                <w:rFonts w:ascii="Arial" w:hAnsi="Arial"/>
                <w:sz w:val="24"/>
              </w:rPr>
            </w:pPr>
            <w:r>
              <w:rPr>
                <w:rFonts w:ascii="Arial" w:hAnsi="Arial"/>
                <w:sz w:val="24"/>
              </w:rPr>
              <w:t>03</w:t>
            </w:r>
          </w:p>
        </w:tc>
        <w:tc>
          <w:tcPr>
            <w:tcW w:type="dxa" w:w="15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A4080000">
            <w:pPr>
              <w:ind w:firstLine="0" w:left="-108" w:right="-108"/>
              <w:jc w:val="center"/>
              <w:rPr>
                <w:rFonts w:ascii="Arial" w:hAnsi="Arial"/>
                <w:sz w:val="24"/>
              </w:rPr>
            </w:pPr>
            <w:r>
              <w:rPr>
                <w:rFonts w:ascii="Arial" w:hAnsi="Arial"/>
                <w:sz w:val="24"/>
              </w:rPr>
              <w:t>1</w:t>
            </w:r>
            <w:r>
              <w:rPr>
                <w:rFonts w:ascii="Arial" w:hAnsi="Arial"/>
                <w:sz w:val="24"/>
              </w:rPr>
              <w:t>4</w:t>
            </w:r>
            <w:r>
              <w:rPr>
                <w:rFonts w:ascii="Arial" w:hAnsi="Arial"/>
                <w:sz w:val="24"/>
              </w:rPr>
              <w:t xml:space="preserve"> 0</w:t>
            </w:r>
            <w:r>
              <w:rPr>
                <w:rFonts w:ascii="Arial" w:hAnsi="Arial"/>
                <w:b w:val="1"/>
                <w:sz w:val="24"/>
              </w:rPr>
              <w:t xml:space="preserve"> </w:t>
            </w:r>
            <w:r>
              <w:rPr>
                <w:rFonts w:ascii="Arial" w:hAnsi="Arial"/>
                <w:sz w:val="24"/>
              </w:rPr>
              <w:t xml:space="preserve">01 L2990 </w:t>
            </w:r>
          </w:p>
        </w:tc>
        <w:tc>
          <w:tcPr>
            <w:tcW w:type="dxa" w:w="6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A5080000">
            <w:pPr>
              <w:ind w:firstLine="0" w:left="-108" w:right="-108"/>
              <w:jc w:val="center"/>
              <w:rPr>
                <w:rFonts w:ascii="Arial" w:hAnsi="Arial"/>
                <w:sz w:val="24"/>
              </w:rPr>
            </w:pPr>
            <w:r>
              <w:rPr>
                <w:rFonts w:ascii="Arial" w:hAnsi="Arial"/>
                <w:sz w:val="24"/>
              </w:rPr>
              <w:t>200</w:t>
            </w: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6080000">
            <w:pPr>
              <w:spacing w:after="0" w:line="240" w:lineRule="auto"/>
              <w:ind/>
              <w:jc w:val="right"/>
              <w:rPr>
                <w:rFonts w:ascii="Arial" w:hAnsi="Arial"/>
                <w:sz w:val="24"/>
              </w:rPr>
            </w:pPr>
            <w:r>
              <w:rPr>
                <w:rFonts w:ascii="Arial" w:hAnsi="Arial"/>
                <w:sz w:val="24"/>
              </w:rPr>
              <w:t>31000,00</w:t>
            </w:r>
          </w:p>
        </w:tc>
      </w:tr>
      <w:tr>
        <w:tc>
          <w:tcPr>
            <w:tcW w:type="dxa" w:w="43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7080000">
            <w:pPr>
              <w:spacing w:after="0" w:line="240" w:lineRule="auto"/>
              <w:ind/>
              <w:jc w:val="both"/>
              <w:rPr>
                <w:rFonts w:ascii="Arial" w:hAnsi="Arial"/>
                <w:sz w:val="24"/>
              </w:rPr>
            </w:pPr>
            <w:r>
              <w:rPr>
                <w:rFonts w:ascii="Arial" w:hAnsi="Arial"/>
                <w:sz w:val="24"/>
              </w:rPr>
              <w:t xml:space="preserve">Культура, кинематография </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8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9080000">
            <w:pPr>
              <w:spacing w:after="0" w:line="240" w:lineRule="auto"/>
              <w:ind/>
              <w:jc w:val="right"/>
              <w:rPr>
                <w:rFonts w:ascii="Arial" w:hAnsi="Arial"/>
                <w:sz w:val="24"/>
              </w:rPr>
            </w:pPr>
            <w:r>
              <w:rPr>
                <w:rFonts w:ascii="Arial" w:hAnsi="Arial"/>
                <w:sz w:val="24"/>
              </w:rPr>
              <w:t>08</w:t>
            </w:r>
          </w:p>
        </w:tc>
        <w:tc>
          <w:tcPr>
            <w:tcW w:type="dxa" w:w="6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A080000">
            <w:pPr>
              <w:spacing w:after="0" w:line="240" w:lineRule="auto"/>
              <w:ind w:firstLine="709" w:left="0"/>
              <w:jc w:val="right"/>
              <w:rPr>
                <w:rFonts w:ascii="Arial" w:hAnsi="Arial"/>
                <w:sz w:val="24"/>
              </w:rPr>
            </w:pPr>
          </w:p>
        </w:tc>
        <w:tc>
          <w:tcPr>
            <w:tcW w:type="dxa" w:w="15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B080000">
            <w:pPr>
              <w:spacing w:after="0" w:line="240" w:lineRule="auto"/>
              <w:ind w:firstLine="709" w:left="0"/>
              <w:jc w:val="right"/>
              <w:rPr>
                <w:rFonts w:ascii="Arial" w:hAnsi="Arial"/>
                <w:sz w:val="24"/>
              </w:rPr>
            </w:pPr>
          </w:p>
        </w:tc>
        <w:tc>
          <w:tcPr>
            <w:tcW w:type="dxa" w:w="6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C080000">
            <w:pPr>
              <w:spacing w:after="0" w:line="240" w:lineRule="auto"/>
              <w:ind w:firstLine="709" w:left="0"/>
              <w:jc w:val="right"/>
              <w:rPr>
                <w:rFonts w:ascii="Arial" w:hAnsi="Arial"/>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D080000">
            <w:pPr>
              <w:spacing w:after="0" w:line="240" w:lineRule="auto"/>
              <w:ind/>
              <w:jc w:val="right"/>
              <w:rPr>
                <w:rFonts w:ascii="Arial" w:hAnsi="Arial"/>
                <w:sz w:val="24"/>
              </w:rPr>
            </w:pPr>
            <w:r>
              <w:rPr>
                <w:rFonts w:ascii="Arial" w:hAnsi="Arial"/>
                <w:sz w:val="24"/>
              </w:rPr>
              <w:t>40000,00</w:t>
            </w:r>
          </w:p>
        </w:tc>
      </w:tr>
      <w:tr>
        <w:tc>
          <w:tcPr>
            <w:tcW w:type="dxa" w:w="43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E080000">
            <w:pPr>
              <w:spacing w:after="0" w:line="240" w:lineRule="auto"/>
              <w:ind/>
              <w:jc w:val="both"/>
              <w:rPr>
                <w:rFonts w:ascii="Arial" w:hAnsi="Arial"/>
                <w:sz w:val="24"/>
              </w:rPr>
            </w:pPr>
            <w:r>
              <w:rPr>
                <w:rFonts w:ascii="Arial" w:hAnsi="Arial"/>
                <w:sz w:val="24"/>
              </w:rPr>
              <w:t>Культура</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F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0080000">
            <w:pPr>
              <w:spacing w:after="0" w:line="240" w:lineRule="auto"/>
              <w:ind/>
              <w:jc w:val="right"/>
              <w:rPr>
                <w:rFonts w:ascii="Arial" w:hAnsi="Arial"/>
                <w:sz w:val="24"/>
              </w:rPr>
            </w:pPr>
            <w:r>
              <w:rPr>
                <w:rFonts w:ascii="Arial" w:hAnsi="Arial"/>
                <w:sz w:val="24"/>
              </w:rPr>
              <w:t>08</w:t>
            </w:r>
          </w:p>
        </w:tc>
        <w:tc>
          <w:tcPr>
            <w:tcW w:type="dxa" w:w="6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1080000">
            <w:pPr>
              <w:spacing w:after="0" w:line="240" w:lineRule="auto"/>
              <w:ind/>
              <w:jc w:val="right"/>
              <w:rPr>
                <w:rFonts w:ascii="Arial" w:hAnsi="Arial"/>
                <w:sz w:val="24"/>
              </w:rPr>
            </w:pPr>
            <w:r>
              <w:rPr>
                <w:rFonts w:ascii="Arial" w:hAnsi="Arial"/>
                <w:sz w:val="24"/>
              </w:rPr>
              <w:t>01</w:t>
            </w:r>
          </w:p>
        </w:tc>
        <w:tc>
          <w:tcPr>
            <w:tcW w:type="dxa" w:w="15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2080000">
            <w:pPr>
              <w:spacing w:after="0" w:line="240" w:lineRule="auto"/>
              <w:ind w:firstLine="709" w:left="0"/>
              <w:jc w:val="right"/>
              <w:rPr>
                <w:rFonts w:ascii="Arial" w:hAnsi="Arial"/>
                <w:sz w:val="24"/>
              </w:rPr>
            </w:pPr>
          </w:p>
        </w:tc>
        <w:tc>
          <w:tcPr>
            <w:tcW w:type="dxa" w:w="6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3080000">
            <w:pPr>
              <w:spacing w:after="0" w:line="240" w:lineRule="auto"/>
              <w:ind w:firstLine="709" w:left="0"/>
              <w:jc w:val="right"/>
              <w:rPr>
                <w:rFonts w:ascii="Arial" w:hAnsi="Arial"/>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4080000">
            <w:pPr>
              <w:spacing w:after="0" w:line="240" w:lineRule="auto"/>
              <w:ind/>
              <w:jc w:val="right"/>
              <w:rPr>
                <w:rFonts w:ascii="Arial" w:hAnsi="Arial"/>
                <w:sz w:val="24"/>
              </w:rPr>
            </w:pPr>
            <w:r>
              <w:rPr>
                <w:rFonts w:ascii="Arial" w:hAnsi="Arial"/>
                <w:sz w:val="24"/>
              </w:rPr>
              <w:t>40000,00</w:t>
            </w:r>
          </w:p>
        </w:tc>
      </w:tr>
      <w:tr>
        <w:tc>
          <w:tcPr>
            <w:tcW w:type="dxa" w:w="43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5080000">
            <w:pPr>
              <w:spacing w:after="0" w:line="240" w:lineRule="auto"/>
              <w:ind/>
              <w:rPr>
                <w:rFonts w:ascii="Arial" w:hAnsi="Arial"/>
                <w:sz w:val="24"/>
              </w:rPr>
            </w:pPr>
            <w:r>
              <w:rPr>
                <w:rFonts w:ascii="Arial" w:hAnsi="Arial"/>
                <w:sz w:val="24"/>
              </w:rPr>
              <w:t xml:space="preserve">Муниципальная программа «Развитие культуры в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 Курской области»</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6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7080000">
            <w:pPr>
              <w:spacing w:after="0" w:line="240" w:lineRule="auto"/>
              <w:ind/>
              <w:jc w:val="right"/>
              <w:rPr>
                <w:rFonts w:ascii="Arial" w:hAnsi="Arial"/>
                <w:sz w:val="24"/>
              </w:rPr>
            </w:pPr>
            <w:r>
              <w:rPr>
                <w:rFonts w:ascii="Arial" w:hAnsi="Arial"/>
                <w:sz w:val="24"/>
              </w:rPr>
              <w:t>08</w:t>
            </w:r>
          </w:p>
        </w:tc>
        <w:tc>
          <w:tcPr>
            <w:tcW w:type="dxa" w:w="6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8080000">
            <w:pPr>
              <w:spacing w:after="0" w:line="240" w:lineRule="auto"/>
              <w:ind/>
              <w:jc w:val="right"/>
              <w:rPr>
                <w:rFonts w:ascii="Arial" w:hAnsi="Arial"/>
                <w:sz w:val="24"/>
              </w:rPr>
            </w:pPr>
            <w:r>
              <w:rPr>
                <w:rFonts w:ascii="Arial" w:hAnsi="Arial"/>
                <w:sz w:val="24"/>
              </w:rPr>
              <w:t>01</w:t>
            </w:r>
          </w:p>
        </w:tc>
        <w:tc>
          <w:tcPr>
            <w:tcW w:type="dxa" w:w="15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9080000">
            <w:pPr>
              <w:spacing w:after="0" w:line="240" w:lineRule="auto"/>
              <w:ind/>
              <w:jc w:val="right"/>
              <w:rPr>
                <w:rFonts w:ascii="Arial" w:hAnsi="Arial"/>
                <w:sz w:val="24"/>
              </w:rPr>
            </w:pPr>
            <w:r>
              <w:rPr>
                <w:rFonts w:ascii="Arial" w:hAnsi="Arial"/>
                <w:sz w:val="24"/>
              </w:rPr>
              <w:t xml:space="preserve">0100000000 </w:t>
            </w:r>
          </w:p>
        </w:tc>
        <w:tc>
          <w:tcPr>
            <w:tcW w:type="dxa" w:w="6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A080000">
            <w:pPr>
              <w:spacing w:after="0" w:line="240" w:lineRule="auto"/>
              <w:ind w:firstLine="709" w:left="0"/>
              <w:jc w:val="right"/>
              <w:rPr>
                <w:rFonts w:ascii="Arial" w:hAnsi="Arial"/>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B080000">
            <w:pPr>
              <w:spacing w:after="0" w:line="240" w:lineRule="auto"/>
              <w:ind/>
              <w:jc w:val="right"/>
              <w:rPr>
                <w:rFonts w:ascii="Arial" w:hAnsi="Arial"/>
                <w:sz w:val="24"/>
              </w:rPr>
            </w:pPr>
            <w:r>
              <w:rPr>
                <w:rFonts w:ascii="Arial" w:hAnsi="Arial"/>
                <w:sz w:val="24"/>
              </w:rPr>
              <w:t>40000,00</w:t>
            </w:r>
          </w:p>
        </w:tc>
      </w:tr>
      <w:tr>
        <w:tc>
          <w:tcPr>
            <w:tcW w:type="dxa" w:w="43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C080000">
            <w:pPr>
              <w:spacing w:after="0" w:line="240" w:lineRule="auto"/>
              <w:ind/>
              <w:rPr>
                <w:rFonts w:ascii="Arial" w:hAnsi="Arial"/>
                <w:sz w:val="24"/>
              </w:rPr>
            </w:pPr>
            <w:r>
              <w:rPr>
                <w:rFonts w:ascii="Arial" w:hAnsi="Arial"/>
                <w:sz w:val="24"/>
              </w:rPr>
              <w:t xml:space="preserve">Подпрограмма «Наследие» муниципальной программы «Развитие культуры в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 Курской области»</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D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E080000">
            <w:pPr>
              <w:spacing w:after="0" w:line="240" w:lineRule="auto"/>
              <w:ind/>
              <w:jc w:val="right"/>
              <w:rPr>
                <w:rFonts w:ascii="Arial" w:hAnsi="Arial"/>
                <w:sz w:val="24"/>
              </w:rPr>
            </w:pPr>
            <w:r>
              <w:rPr>
                <w:rFonts w:ascii="Arial" w:hAnsi="Arial"/>
                <w:sz w:val="24"/>
              </w:rPr>
              <w:t>08</w:t>
            </w:r>
          </w:p>
        </w:tc>
        <w:tc>
          <w:tcPr>
            <w:tcW w:type="dxa" w:w="6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F080000">
            <w:pPr>
              <w:spacing w:after="0" w:line="240" w:lineRule="auto"/>
              <w:ind/>
              <w:jc w:val="right"/>
              <w:rPr>
                <w:rFonts w:ascii="Arial" w:hAnsi="Arial"/>
                <w:sz w:val="24"/>
              </w:rPr>
            </w:pPr>
            <w:r>
              <w:rPr>
                <w:rFonts w:ascii="Arial" w:hAnsi="Arial"/>
                <w:sz w:val="24"/>
              </w:rPr>
              <w:t>01</w:t>
            </w:r>
          </w:p>
        </w:tc>
        <w:tc>
          <w:tcPr>
            <w:tcW w:type="dxa" w:w="15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0080000">
            <w:pPr>
              <w:spacing w:after="0" w:line="240" w:lineRule="auto"/>
              <w:ind/>
              <w:jc w:val="right"/>
              <w:rPr>
                <w:rFonts w:ascii="Arial" w:hAnsi="Arial"/>
                <w:sz w:val="24"/>
              </w:rPr>
            </w:pPr>
            <w:r>
              <w:rPr>
                <w:rFonts w:ascii="Arial" w:hAnsi="Arial"/>
                <w:sz w:val="24"/>
              </w:rPr>
              <w:t>0130000000</w:t>
            </w:r>
          </w:p>
        </w:tc>
        <w:tc>
          <w:tcPr>
            <w:tcW w:type="dxa" w:w="6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1080000">
            <w:pPr>
              <w:spacing w:after="0" w:line="240" w:lineRule="auto"/>
              <w:ind/>
              <w:jc w:val="right"/>
              <w:rPr>
                <w:rFonts w:ascii="Arial" w:hAnsi="Arial"/>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2080000">
            <w:pPr>
              <w:spacing w:after="0" w:line="240" w:lineRule="auto"/>
              <w:ind/>
              <w:jc w:val="right"/>
              <w:rPr>
                <w:rFonts w:ascii="Arial" w:hAnsi="Arial"/>
                <w:sz w:val="24"/>
              </w:rPr>
            </w:pPr>
            <w:r>
              <w:rPr>
                <w:rFonts w:ascii="Arial" w:hAnsi="Arial"/>
                <w:sz w:val="24"/>
              </w:rPr>
              <w:t>40000,00</w:t>
            </w:r>
          </w:p>
        </w:tc>
      </w:tr>
      <w:tr>
        <w:tc>
          <w:tcPr>
            <w:tcW w:type="dxa" w:w="43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3080000">
            <w:pPr>
              <w:spacing w:after="0" w:line="240" w:lineRule="auto"/>
              <w:ind/>
              <w:rPr>
                <w:rFonts w:ascii="Arial" w:hAnsi="Arial"/>
                <w:sz w:val="24"/>
              </w:rPr>
            </w:pPr>
            <w:r>
              <w:rPr>
                <w:rFonts w:ascii="Arial" w:hAnsi="Arial"/>
                <w:sz w:val="24"/>
              </w:rPr>
              <w:t>Основное мероприятие «Сохранение, использование, популяризация и государственная охрана объектов культурного наследия»</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4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5080000">
            <w:pPr>
              <w:spacing w:after="0" w:line="240" w:lineRule="auto"/>
              <w:ind/>
              <w:jc w:val="right"/>
              <w:rPr>
                <w:rFonts w:ascii="Arial" w:hAnsi="Arial"/>
                <w:sz w:val="24"/>
              </w:rPr>
            </w:pPr>
            <w:r>
              <w:rPr>
                <w:rFonts w:ascii="Arial" w:hAnsi="Arial"/>
                <w:sz w:val="24"/>
              </w:rPr>
              <w:t>08</w:t>
            </w:r>
          </w:p>
        </w:tc>
        <w:tc>
          <w:tcPr>
            <w:tcW w:type="dxa" w:w="6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6080000">
            <w:pPr>
              <w:spacing w:after="0" w:line="240" w:lineRule="auto"/>
              <w:ind/>
              <w:jc w:val="right"/>
              <w:rPr>
                <w:rFonts w:ascii="Arial" w:hAnsi="Arial"/>
                <w:sz w:val="24"/>
              </w:rPr>
            </w:pPr>
            <w:r>
              <w:rPr>
                <w:rFonts w:ascii="Arial" w:hAnsi="Arial"/>
                <w:sz w:val="24"/>
              </w:rPr>
              <w:t>01</w:t>
            </w:r>
          </w:p>
        </w:tc>
        <w:tc>
          <w:tcPr>
            <w:tcW w:type="dxa" w:w="15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7080000">
            <w:pPr>
              <w:spacing w:after="0" w:line="240" w:lineRule="auto"/>
              <w:ind/>
              <w:jc w:val="right"/>
              <w:rPr>
                <w:rFonts w:ascii="Arial" w:hAnsi="Arial"/>
                <w:sz w:val="24"/>
              </w:rPr>
            </w:pPr>
            <w:r>
              <w:rPr>
                <w:rFonts w:ascii="Arial" w:hAnsi="Arial"/>
                <w:sz w:val="24"/>
              </w:rPr>
              <w:t>0130200000</w:t>
            </w:r>
          </w:p>
        </w:tc>
        <w:tc>
          <w:tcPr>
            <w:tcW w:type="dxa" w:w="6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8080000">
            <w:pPr>
              <w:spacing w:after="0" w:line="240" w:lineRule="auto"/>
              <w:ind/>
              <w:jc w:val="right"/>
              <w:rPr>
                <w:rFonts w:ascii="Arial" w:hAnsi="Arial"/>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9080000">
            <w:pPr>
              <w:spacing w:after="0" w:line="240" w:lineRule="auto"/>
              <w:ind/>
              <w:jc w:val="right"/>
              <w:rPr>
                <w:rFonts w:ascii="Arial" w:hAnsi="Arial"/>
                <w:sz w:val="24"/>
              </w:rPr>
            </w:pPr>
            <w:r>
              <w:rPr>
                <w:rFonts w:ascii="Arial" w:hAnsi="Arial"/>
                <w:sz w:val="24"/>
              </w:rPr>
              <w:t>40000,00</w:t>
            </w:r>
          </w:p>
        </w:tc>
      </w:tr>
      <w:tr>
        <w:tc>
          <w:tcPr>
            <w:tcW w:type="dxa" w:w="43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A080000">
            <w:pPr>
              <w:spacing w:after="0" w:line="240" w:lineRule="auto"/>
              <w:ind/>
              <w:rPr>
                <w:rFonts w:ascii="Arial" w:hAnsi="Arial"/>
                <w:sz w:val="24"/>
              </w:rPr>
            </w:pPr>
            <w:r>
              <w:rPr>
                <w:rFonts w:ascii="Arial" w:hAnsi="Arial"/>
                <w:sz w:val="24"/>
              </w:rPr>
              <w:t>Осуществление полномочий по сохранению, использованию, популяризации и государственной охране объектов культурного наследия</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B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C080000">
            <w:pPr>
              <w:spacing w:after="0" w:line="240" w:lineRule="auto"/>
              <w:ind/>
              <w:jc w:val="right"/>
              <w:rPr>
                <w:rFonts w:ascii="Arial" w:hAnsi="Arial"/>
                <w:sz w:val="24"/>
              </w:rPr>
            </w:pPr>
            <w:r>
              <w:rPr>
                <w:rFonts w:ascii="Arial" w:hAnsi="Arial"/>
                <w:sz w:val="24"/>
              </w:rPr>
              <w:t>08</w:t>
            </w:r>
          </w:p>
        </w:tc>
        <w:tc>
          <w:tcPr>
            <w:tcW w:type="dxa" w:w="6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D080000">
            <w:pPr>
              <w:spacing w:after="0" w:line="240" w:lineRule="auto"/>
              <w:ind/>
              <w:jc w:val="right"/>
              <w:rPr>
                <w:rFonts w:ascii="Arial" w:hAnsi="Arial"/>
                <w:sz w:val="24"/>
              </w:rPr>
            </w:pPr>
            <w:r>
              <w:rPr>
                <w:rFonts w:ascii="Arial" w:hAnsi="Arial"/>
                <w:sz w:val="24"/>
              </w:rPr>
              <w:t>01</w:t>
            </w:r>
          </w:p>
        </w:tc>
        <w:tc>
          <w:tcPr>
            <w:tcW w:type="dxa" w:w="15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E080000">
            <w:pPr>
              <w:spacing w:after="0" w:line="240" w:lineRule="auto"/>
              <w:ind/>
              <w:jc w:val="right"/>
              <w:rPr>
                <w:rFonts w:ascii="Arial" w:hAnsi="Arial"/>
                <w:sz w:val="24"/>
              </w:rPr>
            </w:pPr>
            <w:r>
              <w:rPr>
                <w:rFonts w:ascii="Arial" w:hAnsi="Arial"/>
                <w:sz w:val="24"/>
              </w:rPr>
              <w:t>01302П1443</w:t>
            </w:r>
          </w:p>
        </w:tc>
        <w:tc>
          <w:tcPr>
            <w:tcW w:type="dxa" w:w="6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F080000">
            <w:pPr>
              <w:spacing w:after="0" w:line="240" w:lineRule="auto"/>
              <w:ind/>
              <w:jc w:val="right"/>
              <w:rPr>
                <w:rFonts w:ascii="Arial" w:hAnsi="Arial"/>
                <w:sz w:val="24"/>
              </w:rPr>
            </w:pP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0080000">
            <w:pPr>
              <w:spacing w:after="0" w:line="240" w:lineRule="auto"/>
              <w:ind/>
              <w:jc w:val="right"/>
              <w:rPr>
                <w:rFonts w:ascii="Arial" w:hAnsi="Arial"/>
                <w:sz w:val="24"/>
              </w:rPr>
            </w:pPr>
            <w:r>
              <w:rPr>
                <w:rFonts w:ascii="Arial" w:hAnsi="Arial"/>
                <w:sz w:val="24"/>
              </w:rPr>
              <w:t>40000,00</w:t>
            </w:r>
          </w:p>
        </w:tc>
      </w:tr>
      <w:tr>
        <w:tc>
          <w:tcPr>
            <w:tcW w:type="dxa" w:w="43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108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87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2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3080000">
            <w:pPr>
              <w:spacing w:after="0" w:line="240" w:lineRule="auto"/>
              <w:ind/>
              <w:jc w:val="right"/>
              <w:rPr>
                <w:rFonts w:ascii="Arial" w:hAnsi="Arial"/>
                <w:sz w:val="24"/>
              </w:rPr>
            </w:pPr>
            <w:r>
              <w:rPr>
                <w:rFonts w:ascii="Arial" w:hAnsi="Arial"/>
                <w:sz w:val="24"/>
              </w:rPr>
              <w:t>08</w:t>
            </w:r>
          </w:p>
        </w:tc>
        <w:tc>
          <w:tcPr>
            <w:tcW w:type="dxa" w:w="63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4080000">
            <w:pPr>
              <w:spacing w:after="0" w:line="240" w:lineRule="auto"/>
              <w:ind/>
              <w:jc w:val="right"/>
              <w:rPr>
                <w:rFonts w:ascii="Arial" w:hAnsi="Arial"/>
                <w:sz w:val="24"/>
              </w:rPr>
            </w:pPr>
            <w:r>
              <w:rPr>
                <w:rFonts w:ascii="Arial" w:hAnsi="Arial"/>
                <w:sz w:val="24"/>
              </w:rPr>
              <w:t>01</w:t>
            </w:r>
          </w:p>
        </w:tc>
        <w:tc>
          <w:tcPr>
            <w:tcW w:type="dxa" w:w="159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5080000">
            <w:pPr>
              <w:spacing w:after="0" w:line="240" w:lineRule="auto"/>
              <w:ind/>
              <w:jc w:val="right"/>
              <w:rPr>
                <w:rFonts w:ascii="Arial" w:hAnsi="Arial"/>
                <w:sz w:val="24"/>
              </w:rPr>
            </w:pPr>
            <w:r>
              <w:rPr>
                <w:rFonts w:ascii="Arial" w:hAnsi="Arial"/>
                <w:sz w:val="24"/>
              </w:rPr>
              <w:t>01302П1443</w:t>
            </w:r>
          </w:p>
        </w:tc>
        <w:tc>
          <w:tcPr>
            <w:tcW w:type="dxa" w:w="66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6080000">
            <w:pPr>
              <w:spacing w:after="0" w:line="240" w:lineRule="auto"/>
              <w:ind/>
              <w:jc w:val="right"/>
              <w:rPr>
                <w:rFonts w:ascii="Arial" w:hAnsi="Arial"/>
                <w:sz w:val="24"/>
              </w:rPr>
            </w:pPr>
            <w:r>
              <w:rPr>
                <w:rFonts w:ascii="Arial" w:hAnsi="Arial"/>
                <w:sz w:val="24"/>
              </w:rPr>
              <w:t>200</w:t>
            </w:r>
          </w:p>
        </w:tc>
        <w:tc>
          <w:tcPr>
            <w:tcW w:type="dxa" w:w="157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7080000">
            <w:pPr>
              <w:spacing w:after="0" w:line="240" w:lineRule="auto"/>
              <w:ind/>
              <w:jc w:val="right"/>
            </w:pPr>
            <w:r>
              <w:rPr>
                <w:rFonts w:ascii="Arial" w:hAnsi="Arial"/>
                <w:sz w:val="24"/>
              </w:rPr>
              <w:t>40000,00</w:t>
            </w:r>
          </w:p>
        </w:tc>
      </w:tr>
      <w:tr>
        <w:tc>
          <w:tcPr>
            <w:tcW w:type="dxa" w:w="4362"/>
            <w:tcBorders>
              <w:top w:color="000000" w:sz="4" w:val="single"/>
              <w:left w:color="000000" w:sz="4" w:val="single"/>
              <w:bottom w:color="000000" w:sz="4" w:val="single"/>
              <w:right w:color="000000" w:sz="4" w:val="single"/>
            </w:tcBorders>
          </w:tcPr>
          <w:p w14:paraId="D8080000">
            <w:pPr>
              <w:spacing w:after="0" w:line="240" w:lineRule="auto"/>
              <w:ind/>
              <w:rPr>
                <w:rFonts w:ascii="Arial" w:hAnsi="Arial"/>
                <w:sz w:val="24"/>
              </w:rPr>
            </w:pPr>
            <w:r>
              <w:rPr>
                <w:rFonts w:ascii="Arial" w:hAnsi="Arial"/>
                <w:sz w:val="24"/>
              </w:rPr>
              <w:t>Социальная политика</w:t>
            </w:r>
          </w:p>
        </w:tc>
        <w:tc>
          <w:tcPr>
            <w:tcW w:type="dxa" w:w="870"/>
            <w:tcBorders>
              <w:top w:color="000000" w:sz="4" w:val="single"/>
              <w:left w:color="000000" w:sz="4" w:val="single"/>
              <w:bottom w:color="000000" w:sz="4" w:val="single"/>
              <w:right w:color="000000" w:sz="4" w:val="single"/>
            </w:tcBorders>
            <w:vAlign w:val="center"/>
          </w:tcPr>
          <w:p w14:paraId="D9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DA080000">
            <w:pPr>
              <w:spacing w:after="0" w:line="240" w:lineRule="auto"/>
              <w:ind/>
              <w:jc w:val="right"/>
              <w:rPr>
                <w:rFonts w:ascii="Arial" w:hAnsi="Arial"/>
                <w:color w:val="000000"/>
                <w:sz w:val="24"/>
              </w:rPr>
            </w:pPr>
            <w:r>
              <w:rPr>
                <w:rFonts w:ascii="Arial" w:hAnsi="Arial"/>
                <w:color w:val="000000"/>
                <w:sz w:val="24"/>
              </w:rPr>
              <w:t>10</w:t>
            </w:r>
          </w:p>
        </w:tc>
        <w:tc>
          <w:tcPr>
            <w:tcW w:type="dxa" w:w="631"/>
            <w:tcBorders>
              <w:top w:color="000000" w:sz="4" w:val="single"/>
              <w:left w:color="000000" w:sz="4" w:val="single"/>
              <w:bottom w:color="000000" w:sz="4" w:val="single"/>
              <w:right w:color="000000" w:sz="4" w:val="single"/>
            </w:tcBorders>
            <w:vAlign w:val="center"/>
          </w:tcPr>
          <w:p w14:paraId="DB080000">
            <w:pPr>
              <w:spacing w:after="0" w:line="240" w:lineRule="auto"/>
              <w:ind w:firstLine="709" w:left="0"/>
              <w:jc w:val="right"/>
              <w:rPr>
                <w:rFonts w:ascii="Arial" w:hAnsi="Arial"/>
                <w:color w:val="000000"/>
                <w:sz w:val="24"/>
              </w:rPr>
            </w:pPr>
          </w:p>
        </w:tc>
        <w:tc>
          <w:tcPr>
            <w:tcW w:type="dxa" w:w="1599"/>
            <w:tcBorders>
              <w:top w:color="000000" w:sz="4" w:val="single"/>
              <w:left w:color="000000" w:sz="4" w:val="single"/>
              <w:bottom w:color="000000" w:sz="4" w:val="single"/>
              <w:right w:color="000000" w:sz="4" w:val="single"/>
            </w:tcBorders>
            <w:vAlign w:val="center"/>
          </w:tcPr>
          <w:p w14:paraId="DC080000">
            <w:pPr>
              <w:spacing w:after="0" w:line="240" w:lineRule="auto"/>
              <w:ind w:firstLine="709" w:left="0"/>
              <w:jc w:val="right"/>
              <w:rPr>
                <w:rFonts w:ascii="Arial" w:hAnsi="Arial"/>
                <w:color w:val="000000"/>
                <w:sz w:val="24"/>
              </w:rPr>
            </w:pPr>
          </w:p>
        </w:tc>
        <w:tc>
          <w:tcPr>
            <w:tcW w:type="dxa" w:w="666"/>
            <w:tcBorders>
              <w:top w:color="000000" w:sz="4" w:val="single"/>
              <w:left w:color="000000" w:sz="4" w:val="single"/>
              <w:bottom w:color="000000" w:sz="4" w:val="single"/>
              <w:right w:color="000000" w:sz="4" w:val="single"/>
            </w:tcBorders>
            <w:vAlign w:val="center"/>
          </w:tcPr>
          <w:p w14:paraId="DD08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vAlign w:val="center"/>
          </w:tcPr>
          <w:p w14:paraId="DE080000">
            <w:pPr>
              <w:spacing w:after="0" w:line="240" w:lineRule="auto"/>
              <w:ind/>
              <w:jc w:val="right"/>
              <w:rPr>
                <w:rFonts w:ascii="Arial" w:hAnsi="Arial"/>
                <w:color w:val="000000"/>
                <w:sz w:val="24"/>
              </w:rPr>
            </w:pPr>
            <w:r>
              <w:rPr>
                <w:rFonts w:ascii="Arial" w:hAnsi="Arial"/>
                <w:color w:val="000000"/>
                <w:sz w:val="24"/>
              </w:rPr>
              <w:t>4</w:t>
            </w:r>
            <w:r>
              <w:rPr>
                <w:rFonts w:ascii="Arial" w:hAnsi="Arial"/>
                <w:color w:val="000000"/>
                <w:sz w:val="24"/>
              </w:rPr>
              <w:t>00000,00</w:t>
            </w:r>
          </w:p>
        </w:tc>
      </w:tr>
      <w:tr>
        <w:tc>
          <w:tcPr>
            <w:tcW w:type="dxa" w:w="4362"/>
            <w:tcBorders>
              <w:top w:color="000000" w:sz="4" w:val="single"/>
              <w:left w:color="000000" w:sz="4" w:val="single"/>
              <w:bottom w:color="000000" w:sz="4" w:val="single"/>
              <w:right w:color="000000" w:sz="4" w:val="single"/>
            </w:tcBorders>
          </w:tcPr>
          <w:p w14:paraId="DF080000">
            <w:pPr>
              <w:spacing w:after="0" w:line="240" w:lineRule="auto"/>
              <w:ind/>
              <w:rPr>
                <w:rFonts w:ascii="Arial" w:hAnsi="Arial"/>
                <w:sz w:val="24"/>
              </w:rPr>
            </w:pPr>
            <w:r>
              <w:rPr>
                <w:rFonts w:ascii="Arial" w:hAnsi="Arial"/>
                <w:sz w:val="24"/>
              </w:rPr>
              <w:t>Пенсионное обеспечение</w:t>
            </w:r>
          </w:p>
        </w:tc>
        <w:tc>
          <w:tcPr>
            <w:tcW w:type="dxa" w:w="870"/>
            <w:tcBorders>
              <w:top w:color="000000" w:sz="4" w:val="single"/>
              <w:left w:color="000000" w:sz="4" w:val="single"/>
              <w:bottom w:color="000000" w:sz="4" w:val="single"/>
              <w:right w:color="000000" w:sz="4" w:val="single"/>
            </w:tcBorders>
            <w:vAlign w:val="center"/>
          </w:tcPr>
          <w:p w14:paraId="E0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E1080000">
            <w:pPr>
              <w:spacing w:after="0" w:line="240" w:lineRule="auto"/>
              <w:ind/>
              <w:jc w:val="right"/>
              <w:rPr>
                <w:rFonts w:ascii="Arial" w:hAnsi="Arial"/>
                <w:color w:val="000000"/>
                <w:sz w:val="24"/>
              </w:rPr>
            </w:pPr>
            <w:r>
              <w:rPr>
                <w:rFonts w:ascii="Arial" w:hAnsi="Arial"/>
                <w:color w:val="000000"/>
                <w:sz w:val="24"/>
              </w:rPr>
              <w:t>10</w:t>
            </w:r>
          </w:p>
        </w:tc>
        <w:tc>
          <w:tcPr>
            <w:tcW w:type="dxa" w:w="631"/>
            <w:tcBorders>
              <w:top w:color="000000" w:sz="4" w:val="single"/>
              <w:left w:color="000000" w:sz="4" w:val="single"/>
              <w:bottom w:color="000000" w:sz="4" w:val="single"/>
              <w:right w:color="000000" w:sz="4" w:val="single"/>
            </w:tcBorders>
            <w:vAlign w:val="center"/>
          </w:tcPr>
          <w:p w14:paraId="E2080000">
            <w:pPr>
              <w:spacing w:after="0" w:line="240" w:lineRule="auto"/>
              <w:ind/>
              <w:jc w:val="right"/>
              <w:rPr>
                <w:rFonts w:ascii="Arial" w:hAnsi="Arial"/>
                <w:color w:val="000000"/>
                <w:sz w:val="24"/>
              </w:rPr>
            </w:pPr>
            <w:r>
              <w:rPr>
                <w:rFonts w:ascii="Arial" w:hAnsi="Arial"/>
                <w:color w:val="000000"/>
                <w:sz w:val="24"/>
              </w:rPr>
              <w:t>01</w:t>
            </w:r>
          </w:p>
        </w:tc>
        <w:tc>
          <w:tcPr>
            <w:tcW w:type="dxa" w:w="1599"/>
            <w:tcBorders>
              <w:top w:color="000000" w:sz="4" w:val="single"/>
              <w:left w:color="000000" w:sz="4" w:val="single"/>
              <w:bottom w:color="000000" w:sz="4" w:val="single"/>
              <w:right w:color="000000" w:sz="4" w:val="single"/>
            </w:tcBorders>
            <w:vAlign w:val="center"/>
          </w:tcPr>
          <w:p w14:paraId="E3080000">
            <w:pPr>
              <w:spacing w:after="0" w:line="240" w:lineRule="auto"/>
              <w:ind w:firstLine="709" w:left="0"/>
              <w:jc w:val="right"/>
              <w:rPr>
                <w:rFonts w:ascii="Arial" w:hAnsi="Arial"/>
                <w:color w:val="000000"/>
                <w:sz w:val="24"/>
              </w:rPr>
            </w:pPr>
          </w:p>
        </w:tc>
        <w:tc>
          <w:tcPr>
            <w:tcW w:type="dxa" w:w="666"/>
            <w:tcBorders>
              <w:top w:color="000000" w:sz="4" w:val="single"/>
              <w:left w:color="000000" w:sz="4" w:val="single"/>
              <w:bottom w:color="000000" w:sz="4" w:val="single"/>
              <w:right w:color="000000" w:sz="4" w:val="single"/>
            </w:tcBorders>
            <w:vAlign w:val="center"/>
          </w:tcPr>
          <w:p w14:paraId="E408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vAlign w:val="center"/>
          </w:tcPr>
          <w:p w14:paraId="E5080000">
            <w:pPr>
              <w:spacing w:after="0" w:line="240" w:lineRule="auto"/>
              <w:ind/>
              <w:jc w:val="right"/>
              <w:rPr>
                <w:rFonts w:ascii="Arial" w:hAnsi="Arial"/>
                <w:color w:val="000000"/>
                <w:sz w:val="24"/>
              </w:rPr>
            </w:pPr>
            <w:r>
              <w:rPr>
                <w:rFonts w:ascii="Arial" w:hAnsi="Arial"/>
                <w:color w:val="000000"/>
                <w:sz w:val="24"/>
              </w:rPr>
              <w:t>4</w:t>
            </w:r>
            <w:r>
              <w:rPr>
                <w:rFonts w:ascii="Arial" w:hAnsi="Arial"/>
                <w:color w:val="000000"/>
                <w:sz w:val="24"/>
              </w:rPr>
              <w:t>00000,00</w:t>
            </w:r>
          </w:p>
        </w:tc>
      </w:tr>
      <w:tr>
        <w:tc>
          <w:tcPr>
            <w:tcW w:type="dxa" w:w="4362"/>
            <w:tcBorders>
              <w:top w:color="000000" w:sz="4" w:val="single"/>
              <w:left w:color="000000" w:sz="4" w:val="single"/>
              <w:bottom w:color="000000" w:sz="4" w:val="single"/>
              <w:right w:color="000000" w:sz="4" w:val="single"/>
            </w:tcBorders>
          </w:tcPr>
          <w:p w14:paraId="E6080000">
            <w:pPr>
              <w:spacing w:after="0" w:line="240" w:lineRule="auto"/>
              <w:ind/>
              <w:rPr>
                <w:rFonts w:ascii="Arial" w:hAnsi="Arial"/>
                <w:sz w:val="24"/>
              </w:rPr>
            </w:pPr>
            <w:r>
              <w:rPr>
                <w:rFonts w:ascii="Arial" w:hAnsi="Arial"/>
                <w:sz w:val="24"/>
              </w:rPr>
              <w:t>Муниципальная программа</w:t>
            </w:r>
            <w:r>
              <w:rPr>
                <w:rFonts w:ascii="Arial" w:hAnsi="Arial"/>
                <w:sz w:val="24"/>
              </w:rPr>
              <w:t xml:space="preserve"> </w:t>
            </w:r>
            <w:r>
              <w:rPr>
                <w:rFonts w:ascii="Arial" w:hAnsi="Arial"/>
                <w:sz w:val="24"/>
              </w:rPr>
              <w:t>«Социальная поддержка граждан в Молотычевском сельсовете Фатежского района Курской области»</w:t>
            </w:r>
          </w:p>
        </w:tc>
        <w:tc>
          <w:tcPr>
            <w:tcW w:type="dxa" w:w="870"/>
            <w:tcBorders>
              <w:top w:color="000000" w:sz="4" w:val="single"/>
              <w:left w:color="000000" w:sz="4" w:val="single"/>
              <w:bottom w:color="000000" w:sz="4" w:val="single"/>
              <w:right w:color="000000" w:sz="4" w:val="single"/>
            </w:tcBorders>
            <w:vAlign w:val="center"/>
          </w:tcPr>
          <w:p w14:paraId="E7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E8080000">
            <w:pPr>
              <w:spacing w:after="0" w:line="240" w:lineRule="auto"/>
              <w:ind/>
              <w:jc w:val="right"/>
              <w:rPr>
                <w:rFonts w:ascii="Arial" w:hAnsi="Arial"/>
                <w:color w:val="000000"/>
                <w:sz w:val="24"/>
              </w:rPr>
            </w:pPr>
            <w:r>
              <w:rPr>
                <w:rFonts w:ascii="Arial" w:hAnsi="Arial"/>
                <w:color w:val="000000"/>
                <w:sz w:val="24"/>
              </w:rPr>
              <w:t>10</w:t>
            </w:r>
          </w:p>
        </w:tc>
        <w:tc>
          <w:tcPr>
            <w:tcW w:type="dxa" w:w="631"/>
            <w:tcBorders>
              <w:top w:color="000000" w:sz="4" w:val="single"/>
              <w:left w:color="000000" w:sz="4" w:val="single"/>
              <w:bottom w:color="000000" w:sz="4" w:val="single"/>
              <w:right w:color="000000" w:sz="4" w:val="single"/>
            </w:tcBorders>
            <w:vAlign w:val="center"/>
          </w:tcPr>
          <w:p w14:paraId="E9080000">
            <w:pPr>
              <w:spacing w:after="0" w:line="240" w:lineRule="auto"/>
              <w:ind/>
              <w:jc w:val="right"/>
              <w:rPr>
                <w:rFonts w:ascii="Arial" w:hAnsi="Arial"/>
                <w:color w:val="000000"/>
                <w:sz w:val="24"/>
              </w:rPr>
            </w:pPr>
            <w:r>
              <w:rPr>
                <w:rFonts w:ascii="Arial" w:hAnsi="Arial"/>
                <w:color w:val="000000"/>
                <w:sz w:val="24"/>
              </w:rPr>
              <w:t>01</w:t>
            </w:r>
          </w:p>
        </w:tc>
        <w:tc>
          <w:tcPr>
            <w:tcW w:type="dxa" w:w="1599"/>
            <w:tcBorders>
              <w:top w:color="000000" w:sz="4" w:val="single"/>
              <w:left w:color="000000" w:sz="4" w:val="single"/>
              <w:bottom w:color="000000" w:sz="4" w:val="single"/>
              <w:right w:color="000000" w:sz="4" w:val="single"/>
            </w:tcBorders>
            <w:vAlign w:val="center"/>
          </w:tcPr>
          <w:p w14:paraId="EA080000">
            <w:pPr>
              <w:spacing w:after="0" w:line="240" w:lineRule="auto"/>
              <w:ind/>
              <w:jc w:val="right"/>
              <w:rPr>
                <w:rFonts w:ascii="Arial" w:hAnsi="Arial"/>
                <w:color w:val="000000"/>
                <w:sz w:val="24"/>
              </w:rPr>
            </w:pPr>
            <w:r>
              <w:rPr>
                <w:rFonts w:ascii="Arial" w:hAnsi="Arial"/>
                <w:color w:val="000000"/>
                <w:sz w:val="24"/>
              </w:rPr>
              <w:t>0200000000</w:t>
            </w:r>
          </w:p>
        </w:tc>
        <w:tc>
          <w:tcPr>
            <w:tcW w:type="dxa" w:w="666"/>
            <w:tcBorders>
              <w:top w:color="000000" w:sz="4" w:val="single"/>
              <w:left w:color="000000" w:sz="4" w:val="single"/>
              <w:bottom w:color="000000" w:sz="4" w:val="single"/>
              <w:right w:color="000000" w:sz="4" w:val="single"/>
            </w:tcBorders>
            <w:vAlign w:val="center"/>
          </w:tcPr>
          <w:p w14:paraId="EB08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vAlign w:val="center"/>
          </w:tcPr>
          <w:p w14:paraId="EC080000">
            <w:pPr>
              <w:spacing w:after="0" w:line="240" w:lineRule="auto"/>
              <w:ind/>
              <w:jc w:val="right"/>
              <w:rPr>
                <w:rFonts w:ascii="Arial" w:hAnsi="Arial"/>
                <w:color w:val="000000"/>
                <w:sz w:val="24"/>
              </w:rPr>
            </w:pPr>
            <w:r>
              <w:rPr>
                <w:rFonts w:ascii="Arial" w:hAnsi="Arial"/>
                <w:color w:val="000000"/>
                <w:sz w:val="24"/>
              </w:rPr>
              <w:t>4</w:t>
            </w:r>
            <w:r>
              <w:rPr>
                <w:rFonts w:ascii="Arial" w:hAnsi="Arial"/>
                <w:color w:val="000000"/>
                <w:sz w:val="24"/>
              </w:rPr>
              <w:t>00000,00</w:t>
            </w:r>
          </w:p>
        </w:tc>
      </w:tr>
      <w:tr>
        <w:tc>
          <w:tcPr>
            <w:tcW w:type="dxa" w:w="4362"/>
            <w:tcBorders>
              <w:top w:color="000000" w:sz="4" w:val="single"/>
              <w:left w:color="000000" w:sz="4" w:val="single"/>
              <w:bottom w:color="000000" w:sz="4" w:val="single"/>
              <w:right w:color="000000" w:sz="4" w:val="single"/>
            </w:tcBorders>
          </w:tcPr>
          <w:p w14:paraId="ED080000">
            <w:pPr>
              <w:spacing w:after="0" w:line="240" w:lineRule="auto"/>
              <w:ind/>
              <w:rPr>
                <w:rFonts w:ascii="Arial" w:hAnsi="Arial"/>
                <w:sz w:val="24"/>
              </w:rPr>
            </w:pPr>
            <w:r>
              <w:rPr>
                <w:rFonts w:ascii="Arial" w:hAnsi="Arial"/>
                <w:sz w:val="24"/>
              </w:rPr>
              <w:t>Подпрограмма «Развитие мер социальной поддержки отдельных категорий граждан» муниципальной программы «Социальная поддержка граждан в Молотычевском сельсовете Фатежского района Курской области»</w:t>
            </w:r>
          </w:p>
        </w:tc>
        <w:tc>
          <w:tcPr>
            <w:tcW w:type="dxa" w:w="870"/>
            <w:tcBorders>
              <w:top w:color="000000" w:sz="4" w:val="single"/>
              <w:left w:color="000000" w:sz="4" w:val="single"/>
              <w:bottom w:color="000000" w:sz="4" w:val="single"/>
              <w:right w:color="000000" w:sz="4" w:val="single"/>
            </w:tcBorders>
            <w:vAlign w:val="center"/>
          </w:tcPr>
          <w:p w14:paraId="EE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EF080000">
            <w:pPr>
              <w:spacing w:after="0" w:line="240" w:lineRule="auto"/>
              <w:ind/>
              <w:jc w:val="right"/>
              <w:rPr>
                <w:rFonts w:ascii="Arial" w:hAnsi="Arial"/>
                <w:color w:val="000000"/>
                <w:sz w:val="24"/>
              </w:rPr>
            </w:pPr>
            <w:r>
              <w:rPr>
                <w:rFonts w:ascii="Arial" w:hAnsi="Arial"/>
                <w:color w:val="000000"/>
                <w:sz w:val="24"/>
              </w:rPr>
              <w:t>10</w:t>
            </w:r>
          </w:p>
        </w:tc>
        <w:tc>
          <w:tcPr>
            <w:tcW w:type="dxa" w:w="631"/>
            <w:tcBorders>
              <w:top w:color="000000" w:sz="4" w:val="single"/>
              <w:left w:color="000000" w:sz="4" w:val="single"/>
              <w:bottom w:color="000000" w:sz="4" w:val="single"/>
              <w:right w:color="000000" w:sz="4" w:val="single"/>
            </w:tcBorders>
            <w:vAlign w:val="center"/>
          </w:tcPr>
          <w:p w14:paraId="F0080000">
            <w:pPr>
              <w:spacing w:after="0" w:line="240" w:lineRule="auto"/>
              <w:ind/>
              <w:jc w:val="right"/>
              <w:rPr>
                <w:rFonts w:ascii="Arial" w:hAnsi="Arial"/>
                <w:color w:val="000000"/>
                <w:sz w:val="24"/>
              </w:rPr>
            </w:pPr>
            <w:r>
              <w:rPr>
                <w:rFonts w:ascii="Arial" w:hAnsi="Arial"/>
                <w:color w:val="000000"/>
                <w:sz w:val="24"/>
              </w:rPr>
              <w:t>01</w:t>
            </w:r>
          </w:p>
        </w:tc>
        <w:tc>
          <w:tcPr>
            <w:tcW w:type="dxa" w:w="1599"/>
            <w:tcBorders>
              <w:top w:color="000000" w:sz="4" w:val="single"/>
              <w:left w:color="000000" w:sz="4" w:val="single"/>
              <w:bottom w:color="000000" w:sz="4" w:val="single"/>
              <w:right w:color="000000" w:sz="4" w:val="single"/>
            </w:tcBorders>
            <w:vAlign w:val="center"/>
          </w:tcPr>
          <w:p w14:paraId="F1080000">
            <w:pPr>
              <w:spacing w:after="0" w:line="240" w:lineRule="auto"/>
              <w:ind/>
              <w:jc w:val="right"/>
              <w:rPr>
                <w:rFonts w:ascii="Arial" w:hAnsi="Arial"/>
                <w:color w:val="000000"/>
                <w:sz w:val="24"/>
              </w:rPr>
            </w:pPr>
            <w:r>
              <w:rPr>
                <w:rFonts w:ascii="Arial" w:hAnsi="Arial"/>
                <w:color w:val="000000"/>
                <w:sz w:val="24"/>
              </w:rPr>
              <w:t>0220000000</w:t>
            </w:r>
          </w:p>
        </w:tc>
        <w:tc>
          <w:tcPr>
            <w:tcW w:type="dxa" w:w="666"/>
            <w:tcBorders>
              <w:top w:color="000000" w:sz="4" w:val="single"/>
              <w:left w:color="000000" w:sz="4" w:val="single"/>
              <w:bottom w:color="000000" w:sz="4" w:val="single"/>
              <w:right w:color="000000" w:sz="4" w:val="single"/>
            </w:tcBorders>
            <w:vAlign w:val="center"/>
          </w:tcPr>
          <w:p w14:paraId="F208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vAlign w:val="center"/>
          </w:tcPr>
          <w:p w14:paraId="F3080000">
            <w:pPr>
              <w:spacing w:after="0" w:line="240" w:lineRule="auto"/>
              <w:ind/>
              <w:jc w:val="right"/>
              <w:rPr>
                <w:rFonts w:ascii="Arial" w:hAnsi="Arial"/>
                <w:color w:val="000000"/>
                <w:sz w:val="24"/>
              </w:rPr>
            </w:pPr>
            <w:r>
              <w:rPr>
                <w:rFonts w:ascii="Arial" w:hAnsi="Arial"/>
                <w:color w:val="000000"/>
                <w:sz w:val="24"/>
              </w:rPr>
              <w:t>4</w:t>
            </w:r>
            <w:r>
              <w:rPr>
                <w:rFonts w:ascii="Arial" w:hAnsi="Arial"/>
                <w:color w:val="000000"/>
                <w:sz w:val="24"/>
              </w:rPr>
              <w:t>00000,00</w:t>
            </w:r>
          </w:p>
        </w:tc>
      </w:tr>
      <w:tr>
        <w:tc>
          <w:tcPr>
            <w:tcW w:type="dxa" w:w="4362"/>
            <w:tcBorders>
              <w:top w:color="000000" w:sz="4" w:val="single"/>
              <w:left w:color="000000" w:sz="4" w:val="single"/>
              <w:bottom w:color="000000" w:sz="4" w:val="single"/>
              <w:right w:color="000000" w:sz="4" w:val="single"/>
            </w:tcBorders>
            <w:vAlign w:val="center"/>
          </w:tcPr>
          <w:p w14:paraId="F4080000">
            <w:pPr>
              <w:spacing w:after="0" w:line="240" w:lineRule="auto"/>
              <w:ind/>
              <w:rPr>
                <w:rFonts w:ascii="Arial" w:hAnsi="Arial"/>
                <w:sz w:val="24"/>
              </w:rPr>
            </w:pPr>
            <w:r>
              <w:rPr>
                <w:rFonts w:ascii="Arial" w:hAnsi="Arial"/>
                <w:sz w:val="24"/>
              </w:rPr>
              <w:t>Основное мероприятие "Совершенствование организации предоставления социальных выплат</w:t>
            </w:r>
            <w:r>
              <w:rPr>
                <w:rFonts w:ascii="Arial" w:hAnsi="Arial"/>
                <w:sz w:val="24"/>
              </w:rPr>
              <w:t xml:space="preserve"> </w:t>
            </w:r>
            <w:r>
              <w:rPr>
                <w:rFonts w:ascii="Arial" w:hAnsi="Arial"/>
                <w:sz w:val="24"/>
              </w:rPr>
              <w:t>и мер социальной поддержки отдельным категориям граждан"</w:t>
            </w:r>
          </w:p>
        </w:tc>
        <w:tc>
          <w:tcPr>
            <w:tcW w:type="dxa" w:w="870"/>
            <w:tcBorders>
              <w:top w:color="000000" w:sz="4" w:val="single"/>
              <w:left w:color="000000" w:sz="4" w:val="single"/>
              <w:bottom w:color="000000" w:sz="4" w:val="single"/>
              <w:right w:color="000000" w:sz="4" w:val="single"/>
            </w:tcBorders>
            <w:vAlign w:val="center"/>
          </w:tcPr>
          <w:p w14:paraId="F5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F6080000">
            <w:pPr>
              <w:spacing w:after="0" w:line="240" w:lineRule="auto"/>
              <w:ind/>
              <w:jc w:val="right"/>
              <w:rPr>
                <w:rFonts w:ascii="Arial" w:hAnsi="Arial"/>
                <w:color w:val="000000"/>
                <w:sz w:val="24"/>
              </w:rPr>
            </w:pPr>
            <w:r>
              <w:rPr>
                <w:rFonts w:ascii="Arial" w:hAnsi="Arial"/>
                <w:color w:val="000000"/>
                <w:sz w:val="24"/>
              </w:rPr>
              <w:t>10</w:t>
            </w:r>
          </w:p>
        </w:tc>
        <w:tc>
          <w:tcPr>
            <w:tcW w:type="dxa" w:w="631"/>
            <w:tcBorders>
              <w:top w:color="000000" w:sz="4" w:val="single"/>
              <w:left w:color="000000" w:sz="4" w:val="single"/>
              <w:bottom w:color="000000" w:sz="4" w:val="single"/>
              <w:right w:color="000000" w:sz="4" w:val="single"/>
            </w:tcBorders>
            <w:vAlign w:val="center"/>
          </w:tcPr>
          <w:p w14:paraId="F7080000">
            <w:pPr>
              <w:spacing w:after="0" w:line="240" w:lineRule="auto"/>
              <w:ind/>
              <w:jc w:val="right"/>
              <w:rPr>
                <w:rFonts w:ascii="Arial" w:hAnsi="Arial"/>
                <w:color w:val="000000"/>
                <w:sz w:val="24"/>
              </w:rPr>
            </w:pPr>
            <w:r>
              <w:rPr>
                <w:rFonts w:ascii="Arial" w:hAnsi="Arial"/>
                <w:color w:val="000000"/>
                <w:sz w:val="24"/>
              </w:rPr>
              <w:t>01</w:t>
            </w:r>
          </w:p>
        </w:tc>
        <w:tc>
          <w:tcPr>
            <w:tcW w:type="dxa" w:w="1599"/>
            <w:tcBorders>
              <w:top w:color="000000" w:sz="4" w:val="single"/>
              <w:left w:color="000000" w:sz="4" w:val="single"/>
              <w:bottom w:color="000000" w:sz="4" w:val="single"/>
              <w:right w:color="000000" w:sz="4" w:val="single"/>
            </w:tcBorders>
            <w:vAlign w:val="center"/>
          </w:tcPr>
          <w:p w14:paraId="F8080000">
            <w:pPr>
              <w:spacing w:after="0" w:line="240" w:lineRule="auto"/>
              <w:ind/>
              <w:jc w:val="right"/>
              <w:rPr>
                <w:rFonts w:ascii="Arial" w:hAnsi="Arial"/>
                <w:color w:val="000000"/>
                <w:sz w:val="24"/>
              </w:rPr>
            </w:pPr>
            <w:r>
              <w:rPr>
                <w:rFonts w:ascii="Arial" w:hAnsi="Arial"/>
                <w:color w:val="000000"/>
                <w:sz w:val="24"/>
              </w:rPr>
              <w:t>0220100000</w:t>
            </w:r>
          </w:p>
        </w:tc>
        <w:tc>
          <w:tcPr>
            <w:tcW w:type="dxa" w:w="666"/>
            <w:tcBorders>
              <w:top w:color="000000" w:sz="4" w:val="single"/>
              <w:left w:color="000000" w:sz="4" w:val="single"/>
              <w:bottom w:color="000000" w:sz="4" w:val="single"/>
              <w:right w:color="000000" w:sz="4" w:val="single"/>
            </w:tcBorders>
            <w:vAlign w:val="center"/>
          </w:tcPr>
          <w:p w14:paraId="F908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vAlign w:val="center"/>
          </w:tcPr>
          <w:p w14:paraId="FA080000">
            <w:pPr>
              <w:spacing w:after="0" w:line="240" w:lineRule="auto"/>
              <w:ind/>
              <w:jc w:val="right"/>
              <w:rPr>
                <w:rFonts w:ascii="Arial" w:hAnsi="Arial"/>
                <w:color w:val="000000"/>
                <w:sz w:val="24"/>
              </w:rPr>
            </w:pPr>
            <w:r>
              <w:rPr>
                <w:rFonts w:ascii="Arial" w:hAnsi="Arial"/>
                <w:color w:val="000000"/>
                <w:sz w:val="24"/>
              </w:rPr>
              <w:t>4</w:t>
            </w:r>
            <w:r>
              <w:rPr>
                <w:rFonts w:ascii="Arial" w:hAnsi="Arial"/>
                <w:color w:val="000000"/>
                <w:sz w:val="24"/>
              </w:rPr>
              <w:t>00000,00</w:t>
            </w:r>
          </w:p>
        </w:tc>
      </w:tr>
      <w:tr>
        <w:tc>
          <w:tcPr>
            <w:tcW w:type="dxa" w:w="4362"/>
            <w:tcBorders>
              <w:top w:color="000000" w:sz="4" w:val="single"/>
              <w:left w:color="000000" w:sz="4" w:val="single"/>
              <w:bottom w:color="000000" w:sz="4" w:val="single"/>
              <w:right w:color="000000" w:sz="4" w:val="single"/>
            </w:tcBorders>
          </w:tcPr>
          <w:p w14:paraId="FB080000">
            <w:pPr>
              <w:spacing w:after="0" w:line="240" w:lineRule="auto"/>
              <w:ind/>
              <w:rPr>
                <w:rFonts w:ascii="Arial" w:hAnsi="Arial"/>
                <w:sz w:val="24"/>
              </w:rPr>
            </w:pPr>
            <w:r>
              <w:rPr>
                <w:rFonts w:ascii="Arial" w:hAnsi="Arial"/>
                <w:sz w:val="24"/>
              </w:rPr>
              <w:t xml:space="preserve">Выплата пенсий за выслугу лет и доплат к пенсиям муниципальных служащих </w:t>
            </w:r>
          </w:p>
        </w:tc>
        <w:tc>
          <w:tcPr>
            <w:tcW w:type="dxa" w:w="870"/>
            <w:tcBorders>
              <w:top w:color="000000" w:sz="4" w:val="single"/>
              <w:left w:color="000000" w:sz="4" w:val="single"/>
              <w:bottom w:color="000000" w:sz="4" w:val="single"/>
              <w:right w:color="000000" w:sz="4" w:val="single"/>
            </w:tcBorders>
            <w:vAlign w:val="center"/>
          </w:tcPr>
          <w:p w14:paraId="FC08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FD080000">
            <w:pPr>
              <w:spacing w:after="0" w:line="240" w:lineRule="auto"/>
              <w:ind/>
              <w:jc w:val="right"/>
              <w:rPr>
                <w:rFonts w:ascii="Arial" w:hAnsi="Arial"/>
                <w:color w:val="000000"/>
                <w:sz w:val="24"/>
              </w:rPr>
            </w:pPr>
            <w:r>
              <w:rPr>
                <w:rFonts w:ascii="Arial" w:hAnsi="Arial"/>
                <w:color w:val="000000"/>
                <w:sz w:val="24"/>
              </w:rPr>
              <w:t>10</w:t>
            </w:r>
          </w:p>
        </w:tc>
        <w:tc>
          <w:tcPr>
            <w:tcW w:type="dxa" w:w="631"/>
            <w:tcBorders>
              <w:top w:color="000000" w:sz="4" w:val="single"/>
              <w:left w:color="000000" w:sz="4" w:val="single"/>
              <w:bottom w:color="000000" w:sz="4" w:val="single"/>
              <w:right w:color="000000" w:sz="4" w:val="single"/>
            </w:tcBorders>
            <w:vAlign w:val="center"/>
          </w:tcPr>
          <w:p w14:paraId="FE080000">
            <w:pPr>
              <w:spacing w:after="0" w:line="240" w:lineRule="auto"/>
              <w:ind/>
              <w:jc w:val="right"/>
              <w:rPr>
                <w:rFonts w:ascii="Arial" w:hAnsi="Arial"/>
                <w:color w:val="000000"/>
                <w:sz w:val="24"/>
              </w:rPr>
            </w:pPr>
            <w:r>
              <w:rPr>
                <w:rFonts w:ascii="Arial" w:hAnsi="Arial"/>
                <w:color w:val="000000"/>
                <w:sz w:val="24"/>
              </w:rPr>
              <w:t>01</w:t>
            </w:r>
          </w:p>
        </w:tc>
        <w:tc>
          <w:tcPr>
            <w:tcW w:type="dxa" w:w="1599"/>
            <w:tcBorders>
              <w:top w:color="000000" w:sz="4" w:val="single"/>
              <w:left w:color="000000" w:sz="4" w:val="single"/>
              <w:bottom w:color="000000" w:sz="4" w:val="single"/>
              <w:right w:color="000000" w:sz="4" w:val="single"/>
            </w:tcBorders>
            <w:vAlign w:val="center"/>
          </w:tcPr>
          <w:p w14:paraId="FF080000">
            <w:pPr>
              <w:spacing w:after="0" w:line="240" w:lineRule="auto"/>
              <w:ind/>
              <w:jc w:val="right"/>
              <w:rPr>
                <w:rFonts w:ascii="Arial" w:hAnsi="Arial"/>
                <w:color w:val="000000"/>
                <w:sz w:val="24"/>
              </w:rPr>
            </w:pPr>
            <w:r>
              <w:rPr>
                <w:rFonts w:ascii="Arial" w:hAnsi="Arial"/>
                <w:color w:val="000000"/>
                <w:sz w:val="24"/>
              </w:rPr>
              <w:t>02201С1445</w:t>
            </w:r>
          </w:p>
        </w:tc>
        <w:tc>
          <w:tcPr>
            <w:tcW w:type="dxa" w:w="666"/>
            <w:tcBorders>
              <w:top w:color="000000" w:sz="4" w:val="single"/>
              <w:left w:color="000000" w:sz="4" w:val="single"/>
              <w:bottom w:color="000000" w:sz="4" w:val="single"/>
              <w:right w:color="000000" w:sz="4" w:val="single"/>
            </w:tcBorders>
            <w:vAlign w:val="center"/>
          </w:tcPr>
          <w:p w14:paraId="00090000">
            <w:pPr>
              <w:spacing w:after="0" w:line="240" w:lineRule="auto"/>
              <w:ind w:firstLine="709" w:left="0"/>
              <w:jc w:val="right"/>
              <w:rPr>
                <w:rFonts w:ascii="Arial" w:hAnsi="Arial"/>
                <w:color w:val="000000"/>
                <w:sz w:val="24"/>
              </w:rPr>
            </w:pPr>
          </w:p>
        </w:tc>
        <w:tc>
          <w:tcPr>
            <w:tcW w:type="dxa" w:w="1579"/>
            <w:tcBorders>
              <w:top w:color="000000" w:sz="4" w:val="single"/>
              <w:left w:color="000000" w:sz="4" w:val="single"/>
              <w:bottom w:color="000000" w:sz="4" w:val="single"/>
              <w:right w:color="000000" w:sz="4" w:val="single"/>
            </w:tcBorders>
            <w:vAlign w:val="center"/>
          </w:tcPr>
          <w:p w14:paraId="01090000">
            <w:pPr>
              <w:spacing w:after="0" w:line="240" w:lineRule="auto"/>
              <w:ind/>
              <w:jc w:val="right"/>
              <w:rPr>
                <w:rFonts w:ascii="Arial" w:hAnsi="Arial"/>
                <w:color w:val="000000"/>
                <w:sz w:val="24"/>
              </w:rPr>
            </w:pPr>
            <w:r>
              <w:rPr>
                <w:rFonts w:ascii="Arial" w:hAnsi="Arial"/>
                <w:color w:val="000000"/>
                <w:sz w:val="24"/>
              </w:rPr>
              <w:t>4</w:t>
            </w:r>
            <w:r>
              <w:rPr>
                <w:rFonts w:ascii="Arial" w:hAnsi="Arial"/>
                <w:color w:val="000000"/>
                <w:sz w:val="24"/>
              </w:rPr>
              <w:t>00000,00</w:t>
            </w:r>
          </w:p>
        </w:tc>
      </w:tr>
      <w:tr>
        <w:tc>
          <w:tcPr>
            <w:tcW w:type="dxa" w:w="4362"/>
            <w:tcBorders>
              <w:top w:color="000000" w:sz="4" w:val="single"/>
              <w:left w:color="000000" w:sz="4" w:val="single"/>
              <w:bottom w:color="000000" w:sz="4" w:val="single"/>
              <w:right w:color="000000" w:sz="4" w:val="single"/>
            </w:tcBorders>
          </w:tcPr>
          <w:p w14:paraId="02090000">
            <w:pPr>
              <w:spacing w:after="0" w:line="240" w:lineRule="auto"/>
              <w:ind/>
              <w:rPr>
                <w:rFonts w:ascii="Arial" w:hAnsi="Arial"/>
                <w:sz w:val="24"/>
              </w:rPr>
            </w:pPr>
            <w:r>
              <w:rPr>
                <w:rFonts w:ascii="Arial" w:hAnsi="Arial"/>
                <w:sz w:val="24"/>
              </w:rPr>
              <w:t>Социальное обеспечение и иные выплаты населению</w:t>
            </w:r>
          </w:p>
        </w:tc>
        <w:tc>
          <w:tcPr>
            <w:tcW w:type="dxa" w:w="870"/>
            <w:tcBorders>
              <w:top w:color="000000" w:sz="4" w:val="single"/>
              <w:left w:color="000000" w:sz="4" w:val="single"/>
              <w:bottom w:color="000000" w:sz="4" w:val="single"/>
              <w:right w:color="000000" w:sz="4" w:val="single"/>
            </w:tcBorders>
            <w:vAlign w:val="center"/>
          </w:tcPr>
          <w:p w14:paraId="03090000">
            <w:pPr>
              <w:ind/>
              <w:jc w:val="right"/>
            </w:pPr>
            <w:r>
              <w:rPr>
                <w:rFonts w:ascii="Arial" w:hAnsi="Arial"/>
                <w:sz w:val="24"/>
              </w:rPr>
              <w:t>001</w:t>
            </w:r>
          </w:p>
        </w:tc>
        <w:tc>
          <w:tcPr>
            <w:tcW w:type="dxa" w:w="533"/>
            <w:tcBorders>
              <w:top w:color="000000" w:sz="4" w:val="single"/>
              <w:left w:color="000000" w:sz="4" w:val="single"/>
              <w:bottom w:color="000000" w:sz="4" w:val="single"/>
              <w:right w:color="000000" w:sz="4" w:val="single"/>
            </w:tcBorders>
            <w:vAlign w:val="center"/>
          </w:tcPr>
          <w:p w14:paraId="04090000">
            <w:pPr>
              <w:spacing w:after="0" w:line="240" w:lineRule="auto"/>
              <w:ind/>
              <w:jc w:val="right"/>
              <w:rPr>
                <w:rFonts w:ascii="Arial" w:hAnsi="Arial"/>
                <w:color w:val="000000"/>
                <w:sz w:val="24"/>
              </w:rPr>
            </w:pPr>
            <w:r>
              <w:rPr>
                <w:rFonts w:ascii="Arial" w:hAnsi="Arial"/>
                <w:color w:val="000000"/>
                <w:sz w:val="24"/>
              </w:rPr>
              <w:t>10</w:t>
            </w:r>
          </w:p>
        </w:tc>
        <w:tc>
          <w:tcPr>
            <w:tcW w:type="dxa" w:w="631"/>
            <w:tcBorders>
              <w:top w:color="000000" w:sz="4" w:val="single"/>
              <w:left w:color="000000" w:sz="4" w:val="single"/>
              <w:bottom w:color="000000" w:sz="4" w:val="single"/>
              <w:right w:color="000000" w:sz="4" w:val="single"/>
            </w:tcBorders>
            <w:vAlign w:val="center"/>
          </w:tcPr>
          <w:p w14:paraId="05090000">
            <w:pPr>
              <w:spacing w:after="0" w:line="240" w:lineRule="auto"/>
              <w:ind/>
              <w:jc w:val="right"/>
              <w:rPr>
                <w:rFonts w:ascii="Arial" w:hAnsi="Arial"/>
                <w:color w:val="000000"/>
                <w:sz w:val="24"/>
              </w:rPr>
            </w:pPr>
            <w:r>
              <w:rPr>
                <w:rFonts w:ascii="Arial" w:hAnsi="Arial"/>
                <w:color w:val="000000"/>
                <w:sz w:val="24"/>
              </w:rPr>
              <w:t>01</w:t>
            </w:r>
          </w:p>
        </w:tc>
        <w:tc>
          <w:tcPr>
            <w:tcW w:type="dxa" w:w="1599"/>
            <w:tcBorders>
              <w:top w:color="000000" w:sz="4" w:val="single"/>
              <w:left w:color="000000" w:sz="4" w:val="single"/>
              <w:bottom w:color="000000" w:sz="4" w:val="single"/>
              <w:right w:color="000000" w:sz="4" w:val="single"/>
            </w:tcBorders>
            <w:vAlign w:val="center"/>
          </w:tcPr>
          <w:p w14:paraId="06090000">
            <w:pPr>
              <w:spacing w:after="0" w:line="240" w:lineRule="auto"/>
              <w:ind/>
              <w:jc w:val="right"/>
              <w:rPr>
                <w:rFonts w:ascii="Arial" w:hAnsi="Arial"/>
                <w:color w:val="000000"/>
                <w:sz w:val="24"/>
              </w:rPr>
            </w:pPr>
            <w:r>
              <w:rPr>
                <w:rFonts w:ascii="Arial" w:hAnsi="Arial"/>
                <w:color w:val="000000"/>
                <w:sz w:val="24"/>
              </w:rPr>
              <w:t>02201С1445</w:t>
            </w:r>
          </w:p>
        </w:tc>
        <w:tc>
          <w:tcPr>
            <w:tcW w:type="dxa" w:w="666"/>
            <w:tcBorders>
              <w:top w:color="000000" w:sz="4" w:val="single"/>
              <w:left w:color="000000" w:sz="4" w:val="single"/>
              <w:bottom w:color="000000" w:sz="4" w:val="single"/>
              <w:right w:color="000000" w:sz="4" w:val="single"/>
            </w:tcBorders>
            <w:vAlign w:val="center"/>
          </w:tcPr>
          <w:p w14:paraId="07090000">
            <w:pPr>
              <w:spacing w:after="0" w:line="240" w:lineRule="auto"/>
              <w:ind/>
              <w:jc w:val="right"/>
              <w:rPr>
                <w:rFonts w:ascii="Arial" w:hAnsi="Arial"/>
                <w:color w:val="000000"/>
                <w:sz w:val="24"/>
              </w:rPr>
            </w:pPr>
            <w:r>
              <w:rPr>
                <w:rFonts w:ascii="Arial" w:hAnsi="Arial"/>
                <w:color w:val="000000"/>
                <w:sz w:val="24"/>
              </w:rPr>
              <w:t>300</w:t>
            </w:r>
          </w:p>
        </w:tc>
        <w:tc>
          <w:tcPr>
            <w:tcW w:type="dxa" w:w="1579"/>
            <w:tcBorders>
              <w:top w:color="000000" w:sz="4" w:val="single"/>
              <w:left w:color="000000" w:sz="4" w:val="single"/>
              <w:bottom w:color="000000" w:sz="4" w:val="single"/>
              <w:right w:color="000000" w:sz="4" w:val="single"/>
            </w:tcBorders>
            <w:vAlign w:val="center"/>
          </w:tcPr>
          <w:p w14:paraId="08090000">
            <w:pPr>
              <w:spacing w:after="0" w:line="240" w:lineRule="auto"/>
              <w:ind/>
              <w:jc w:val="right"/>
              <w:rPr>
                <w:rFonts w:ascii="Arial" w:hAnsi="Arial"/>
                <w:color w:val="000000"/>
                <w:sz w:val="24"/>
              </w:rPr>
            </w:pPr>
            <w:r>
              <w:rPr>
                <w:rFonts w:ascii="Arial" w:hAnsi="Arial"/>
                <w:color w:val="000000"/>
                <w:sz w:val="24"/>
              </w:rPr>
              <w:t>4</w:t>
            </w:r>
            <w:r>
              <w:rPr>
                <w:rFonts w:ascii="Arial" w:hAnsi="Arial"/>
                <w:color w:val="000000"/>
                <w:sz w:val="24"/>
              </w:rPr>
              <w:t>00000,00</w:t>
            </w:r>
          </w:p>
        </w:tc>
      </w:tr>
    </w:tbl>
    <w:p w14:paraId="09090000">
      <w:pPr>
        <w:spacing w:after="0" w:line="240" w:lineRule="auto"/>
        <w:ind w:firstLine="709" w:left="0"/>
        <w:jc w:val="center"/>
        <w:rPr>
          <w:rFonts w:ascii="Arial" w:hAnsi="Arial"/>
          <w:b w:val="1"/>
          <w:color w:val="000000"/>
          <w:sz w:val="32"/>
        </w:rPr>
      </w:pPr>
    </w:p>
    <w:p w14:paraId="0A090000">
      <w:pPr>
        <w:spacing w:after="0" w:line="240" w:lineRule="auto"/>
        <w:ind/>
        <w:rPr>
          <w:rFonts w:ascii="Arial" w:hAnsi="Arial"/>
          <w:b w:val="1"/>
          <w:sz w:val="24"/>
        </w:rPr>
      </w:pPr>
    </w:p>
    <w:p w14:paraId="0B090000">
      <w:pPr>
        <w:spacing w:after="0" w:line="240" w:lineRule="auto"/>
        <w:ind/>
        <w:rPr>
          <w:rFonts w:ascii="Arial" w:hAnsi="Arial"/>
          <w:b w:val="1"/>
          <w:sz w:val="24"/>
        </w:rPr>
      </w:pPr>
    </w:p>
    <w:p w14:paraId="0C090000">
      <w:pPr>
        <w:spacing w:after="0" w:line="240" w:lineRule="auto"/>
        <w:ind/>
        <w:rPr>
          <w:rFonts w:ascii="Arial" w:hAnsi="Arial"/>
          <w:b w:val="1"/>
          <w:sz w:val="24"/>
        </w:rPr>
      </w:pPr>
    </w:p>
    <w:p w14:paraId="0D090000">
      <w:pPr>
        <w:spacing w:after="0" w:line="240" w:lineRule="auto"/>
        <w:ind/>
        <w:rPr>
          <w:rFonts w:ascii="Arial" w:hAnsi="Arial"/>
          <w:b w:val="1"/>
          <w:sz w:val="24"/>
        </w:rPr>
      </w:pPr>
    </w:p>
    <w:p w14:paraId="0E090000">
      <w:pPr>
        <w:spacing w:after="0" w:line="240" w:lineRule="auto"/>
        <w:ind/>
        <w:rPr>
          <w:rFonts w:ascii="Arial" w:hAnsi="Arial"/>
          <w:b w:val="1"/>
          <w:sz w:val="24"/>
        </w:rPr>
      </w:pPr>
    </w:p>
    <w:p w14:paraId="0F090000">
      <w:pPr>
        <w:spacing w:after="0" w:line="240" w:lineRule="auto"/>
        <w:ind/>
        <w:rPr>
          <w:rFonts w:ascii="Arial" w:hAnsi="Arial"/>
          <w:b w:val="1"/>
          <w:sz w:val="24"/>
        </w:rPr>
      </w:pPr>
    </w:p>
    <w:p w14:paraId="10090000">
      <w:pPr>
        <w:spacing w:after="0" w:line="240" w:lineRule="auto"/>
        <w:ind/>
        <w:rPr>
          <w:rFonts w:ascii="Arial" w:hAnsi="Arial"/>
          <w:b w:val="1"/>
          <w:sz w:val="24"/>
        </w:rPr>
      </w:pPr>
    </w:p>
    <w:p w14:paraId="11090000">
      <w:pPr>
        <w:spacing w:after="0" w:line="240" w:lineRule="auto"/>
        <w:ind/>
        <w:rPr>
          <w:rFonts w:ascii="Arial" w:hAnsi="Arial"/>
          <w:b w:val="1"/>
          <w:sz w:val="24"/>
        </w:rPr>
      </w:pPr>
    </w:p>
    <w:p w14:paraId="12090000">
      <w:pPr>
        <w:spacing w:after="0" w:line="240" w:lineRule="auto"/>
        <w:ind/>
        <w:rPr>
          <w:rFonts w:ascii="Arial" w:hAnsi="Arial"/>
          <w:b w:val="1"/>
          <w:sz w:val="24"/>
        </w:rPr>
      </w:pPr>
    </w:p>
    <w:p w14:paraId="13090000">
      <w:pPr>
        <w:spacing w:after="0" w:line="240" w:lineRule="auto"/>
        <w:ind/>
        <w:rPr>
          <w:rFonts w:ascii="Arial" w:hAnsi="Arial"/>
          <w:b w:val="1"/>
          <w:sz w:val="24"/>
        </w:rPr>
      </w:pPr>
    </w:p>
    <w:p w14:paraId="14090000">
      <w:pPr>
        <w:spacing w:after="0" w:line="240" w:lineRule="auto"/>
        <w:ind/>
        <w:rPr>
          <w:rFonts w:ascii="Arial" w:hAnsi="Arial"/>
          <w:b w:val="1"/>
          <w:sz w:val="24"/>
        </w:rPr>
      </w:pPr>
    </w:p>
    <w:p w14:paraId="15090000">
      <w:pPr>
        <w:spacing w:after="0" w:line="240" w:lineRule="auto"/>
        <w:ind/>
        <w:rPr>
          <w:rFonts w:ascii="Arial" w:hAnsi="Arial"/>
          <w:b w:val="1"/>
          <w:sz w:val="24"/>
        </w:rPr>
      </w:pPr>
    </w:p>
    <w:p w14:paraId="16090000">
      <w:pPr>
        <w:spacing w:after="0" w:line="240" w:lineRule="auto"/>
        <w:ind/>
        <w:rPr>
          <w:rFonts w:ascii="Arial" w:hAnsi="Arial"/>
          <w:b w:val="1"/>
          <w:sz w:val="24"/>
        </w:rPr>
      </w:pPr>
    </w:p>
    <w:p w14:paraId="17090000">
      <w:pPr>
        <w:spacing w:after="0" w:line="240" w:lineRule="auto"/>
        <w:ind/>
        <w:rPr>
          <w:rFonts w:ascii="Arial" w:hAnsi="Arial"/>
          <w:b w:val="1"/>
          <w:sz w:val="24"/>
        </w:rPr>
      </w:pPr>
    </w:p>
    <w:p w14:paraId="18090000">
      <w:pPr>
        <w:spacing w:after="0" w:line="240" w:lineRule="auto"/>
        <w:ind/>
        <w:rPr>
          <w:rFonts w:ascii="Arial" w:hAnsi="Arial"/>
          <w:b w:val="1"/>
          <w:sz w:val="24"/>
        </w:rPr>
      </w:pPr>
    </w:p>
    <w:p w14:paraId="19090000">
      <w:pPr>
        <w:spacing w:after="0" w:line="240" w:lineRule="auto"/>
        <w:ind w:firstLine="709" w:left="0"/>
        <w:jc w:val="right"/>
        <w:rPr>
          <w:rFonts w:ascii="Arial" w:hAnsi="Arial"/>
          <w:sz w:val="24"/>
        </w:rPr>
      </w:pPr>
      <w:r>
        <w:rPr>
          <w:rFonts w:ascii="Arial" w:hAnsi="Arial"/>
          <w:sz w:val="24"/>
        </w:rPr>
        <w:t xml:space="preserve">Приложение №9 </w:t>
      </w:r>
    </w:p>
    <w:p w14:paraId="1A090000">
      <w:pPr>
        <w:spacing w:after="0" w:line="240" w:lineRule="auto"/>
        <w:ind w:firstLine="709" w:left="0"/>
        <w:jc w:val="right"/>
        <w:rPr>
          <w:rFonts w:ascii="Arial" w:hAnsi="Arial"/>
          <w:sz w:val="24"/>
        </w:rPr>
      </w:pPr>
      <w:r>
        <w:rPr>
          <w:rFonts w:ascii="Arial" w:hAnsi="Arial"/>
          <w:sz w:val="24"/>
        </w:rPr>
        <w:t>к решению Собрания депутатов</w:t>
      </w:r>
    </w:p>
    <w:p w14:paraId="1B090000">
      <w:pPr>
        <w:spacing w:after="0" w:line="240" w:lineRule="auto"/>
        <w:ind w:firstLine="709" w:left="0"/>
        <w:jc w:val="right"/>
        <w:rPr>
          <w:rFonts w:ascii="Arial" w:hAnsi="Arial"/>
          <w:sz w:val="24"/>
        </w:rPr>
      </w:pPr>
      <w:r>
        <w:rPr>
          <w:rFonts w:ascii="Arial" w:hAnsi="Arial"/>
          <w:sz w:val="24"/>
        </w:rPr>
        <w:t xml:space="preserve"> Молотычевского сельсовета</w:t>
      </w:r>
    </w:p>
    <w:p w14:paraId="1C090000">
      <w:pPr>
        <w:spacing w:after="0" w:line="240" w:lineRule="auto"/>
        <w:ind w:firstLine="709" w:left="0"/>
        <w:jc w:val="right"/>
        <w:rPr>
          <w:rFonts w:ascii="Arial" w:hAnsi="Arial"/>
          <w:sz w:val="24"/>
        </w:rPr>
      </w:pPr>
      <w:r>
        <w:rPr>
          <w:rFonts w:ascii="Arial" w:hAnsi="Arial"/>
          <w:sz w:val="24"/>
        </w:rPr>
        <w:t xml:space="preserve"> Фатежского района Курской области </w:t>
      </w:r>
    </w:p>
    <w:p w14:paraId="1D090000">
      <w:pPr>
        <w:spacing w:after="0" w:line="240" w:lineRule="auto"/>
        <w:ind w:firstLine="709" w:left="0"/>
        <w:jc w:val="right"/>
        <w:rPr>
          <w:rFonts w:ascii="Arial" w:hAnsi="Arial"/>
          <w:sz w:val="24"/>
        </w:rPr>
      </w:pPr>
      <w:r>
        <w:rPr>
          <w:rFonts w:ascii="Arial" w:hAnsi="Arial"/>
          <w:sz w:val="24"/>
        </w:rPr>
        <w:t>от 25 декабря 2023 года</w:t>
      </w:r>
      <w:r>
        <w:rPr>
          <w:rFonts w:ascii="Arial" w:hAnsi="Arial"/>
          <w:sz w:val="24"/>
        </w:rPr>
        <w:t xml:space="preserve"> </w:t>
      </w:r>
      <w:r>
        <w:rPr>
          <w:rFonts w:ascii="Arial" w:hAnsi="Arial"/>
          <w:sz w:val="24"/>
        </w:rPr>
        <w:t>№105</w:t>
      </w:r>
      <w:r>
        <w:rPr>
          <w:rFonts w:ascii="Arial" w:hAnsi="Arial"/>
          <w:sz w:val="24"/>
        </w:rPr>
        <w:t xml:space="preserve"> </w:t>
      </w:r>
    </w:p>
    <w:p w14:paraId="1E090000">
      <w:pPr>
        <w:spacing w:after="0" w:line="240" w:lineRule="auto"/>
        <w:ind w:firstLine="709" w:left="0"/>
        <w:jc w:val="right"/>
        <w:rPr>
          <w:rFonts w:ascii="Arial" w:hAnsi="Arial"/>
          <w:sz w:val="24"/>
        </w:rPr>
      </w:pPr>
      <w:r>
        <w:rPr>
          <w:rFonts w:ascii="Arial" w:hAnsi="Arial"/>
          <w:sz w:val="24"/>
        </w:rPr>
        <w:t xml:space="preserve">«О бюджете муниципального образования </w:t>
      </w:r>
    </w:p>
    <w:p w14:paraId="1F090000">
      <w:pPr>
        <w:spacing w:after="0" w:line="240" w:lineRule="auto"/>
        <w:ind w:firstLine="709" w:left="0"/>
        <w:jc w:val="right"/>
        <w:rPr>
          <w:rFonts w:ascii="Arial" w:hAnsi="Arial"/>
          <w:sz w:val="24"/>
        </w:rPr>
      </w:pPr>
      <w:r>
        <w:rPr>
          <w:rFonts w:ascii="Arial" w:hAnsi="Arial"/>
          <w:sz w:val="24"/>
        </w:rPr>
        <w:t xml:space="preserve"> «Молотычевский сельсовет» </w:t>
      </w:r>
    </w:p>
    <w:p w14:paraId="20090000">
      <w:pPr>
        <w:spacing w:after="0" w:line="240" w:lineRule="auto"/>
        <w:ind w:firstLine="709" w:left="0"/>
        <w:jc w:val="right"/>
        <w:rPr>
          <w:rFonts w:ascii="Arial" w:hAnsi="Arial"/>
          <w:sz w:val="24"/>
        </w:rPr>
      </w:pPr>
      <w:r>
        <w:rPr>
          <w:rFonts w:ascii="Arial" w:hAnsi="Arial"/>
          <w:sz w:val="24"/>
        </w:rPr>
        <w:t>Фатежского района Курской области</w:t>
      </w:r>
    </w:p>
    <w:p w14:paraId="21090000">
      <w:pPr>
        <w:spacing w:after="0" w:line="240" w:lineRule="auto"/>
        <w:ind w:firstLine="709" w:left="0"/>
        <w:jc w:val="right"/>
        <w:rPr>
          <w:rFonts w:ascii="Arial" w:hAnsi="Arial"/>
          <w:sz w:val="24"/>
        </w:rPr>
      </w:pPr>
      <w:r>
        <w:rPr>
          <w:rFonts w:ascii="Arial" w:hAnsi="Arial"/>
          <w:sz w:val="24"/>
        </w:rPr>
        <w:t xml:space="preserve"> на </w:t>
      </w:r>
      <w:r>
        <w:rPr>
          <w:rFonts w:ascii="Arial" w:hAnsi="Arial"/>
          <w:sz w:val="24"/>
        </w:rPr>
        <w:t>2024</w:t>
      </w:r>
      <w:r>
        <w:rPr>
          <w:rFonts w:ascii="Arial" w:hAnsi="Arial"/>
          <w:sz w:val="24"/>
        </w:rPr>
        <w:t xml:space="preserve"> год и плановый период </w:t>
      </w:r>
      <w:r>
        <w:rPr>
          <w:rFonts w:ascii="Arial" w:hAnsi="Arial"/>
          <w:sz w:val="24"/>
        </w:rPr>
        <w:t>2025</w:t>
      </w:r>
      <w:r>
        <w:rPr>
          <w:rFonts w:ascii="Arial" w:hAnsi="Arial"/>
          <w:sz w:val="24"/>
        </w:rPr>
        <w:t>-</w:t>
      </w:r>
      <w:r>
        <w:rPr>
          <w:rFonts w:ascii="Arial" w:hAnsi="Arial"/>
          <w:sz w:val="24"/>
        </w:rPr>
        <w:t>2026</w:t>
      </w:r>
      <w:r>
        <w:rPr>
          <w:rFonts w:ascii="Arial" w:hAnsi="Arial"/>
          <w:sz w:val="24"/>
        </w:rPr>
        <w:t xml:space="preserve"> годов</w:t>
      </w:r>
    </w:p>
    <w:p w14:paraId="22090000">
      <w:pPr>
        <w:spacing w:after="0" w:line="240" w:lineRule="auto"/>
        <w:ind w:firstLine="709" w:left="0"/>
        <w:jc w:val="right"/>
        <w:rPr>
          <w:rFonts w:ascii="Arial" w:hAnsi="Arial"/>
          <w:sz w:val="24"/>
        </w:rPr>
      </w:pPr>
    </w:p>
    <w:p w14:paraId="23090000">
      <w:pPr>
        <w:spacing w:after="0" w:line="240" w:lineRule="auto"/>
        <w:ind w:firstLine="709" w:left="0"/>
        <w:jc w:val="right"/>
        <w:rPr>
          <w:rFonts w:ascii="Arial" w:hAnsi="Arial"/>
          <w:sz w:val="24"/>
        </w:rPr>
      </w:pPr>
    </w:p>
    <w:p w14:paraId="24090000">
      <w:pPr>
        <w:spacing w:after="0" w:line="240" w:lineRule="auto"/>
        <w:ind w:firstLine="709" w:left="0"/>
        <w:jc w:val="center"/>
        <w:rPr>
          <w:rFonts w:ascii="Arial" w:hAnsi="Arial"/>
          <w:b w:val="1"/>
          <w:color w:val="000000"/>
          <w:sz w:val="24"/>
        </w:rPr>
      </w:pPr>
      <w:r>
        <w:rPr>
          <w:rFonts w:ascii="Arial" w:hAnsi="Arial"/>
          <w:b w:val="1"/>
          <w:color w:val="000000"/>
          <w:sz w:val="24"/>
        </w:rPr>
        <w:t xml:space="preserve">Ведомственная структура расходов бюджета муниципального образования "Молотычевский сельсовет" Фатежского района Курской области  на плановый период  </w:t>
      </w:r>
      <w:r>
        <w:rPr>
          <w:rFonts w:ascii="Arial" w:hAnsi="Arial"/>
          <w:b w:val="1"/>
          <w:color w:val="000000"/>
          <w:sz w:val="24"/>
        </w:rPr>
        <w:t>2025</w:t>
      </w:r>
      <w:r>
        <w:rPr>
          <w:rFonts w:ascii="Arial" w:hAnsi="Arial"/>
          <w:b w:val="1"/>
          <w:color w:val="000000"/>
          <w:sz w:val="24"/>
        </w:rPr>
        <w:t>-</w:t>
      </w:r>
      <w:r>
        <w:rPr>
          <w:rFonts w:ascii="Arial" w:hAnsi="Arial"/>
          <w:b w:val="1"/>
          <w:color w:val="000000"/>
          <w:sz w:val="24"/>
        </w:rPr>
        <w:t>2026</w:t>
      </w:r>
      <w:r>
        <w:rPr>
          <w:rFonts w:ascii="Arial" w:hAnsi="Arial"/>
          <w:b w:val="1"/>
          <w:color w:val="000000"/>
          <w:sz w:val="24"/>
        </w:rPr>
        <w:t xml:space="preserve"> годов</w:t>
      </w:r>
    </w:p>
    <w:p w14:paraId="25090000">
      <w:pPr>
        <w:spacing w:after="0" w:line="240" w:lineRule="auto"/>
        <w:ind w:firstLine="709" w:left="0"/>
        <w:jc w:val="right"/>
        <w:rPr>
          <w:rFonts w:ascii="Arial" w:hAnsi="Arial"/>
          <w:b w:val="1"/>
          <w:color w:val="000000"/>
          <w:sz w:val="20"/>
        </w:rPr>
      </w:pPr>
      <w:r>
        <w:rPr>
          <w:rFonts w:ascii="Arial" w:hAnsi="Arial"/>
          <w:b w:val="1"/>
          <w:color w:val="000000"/>
          <w:sz w:val="20"/>
        </w:rPr>
        <w:t xml:space="preserve"> </w:t>
      </w:r>
      <w:r>
        <w:rPr>
          <w:rFonts w:ascii="Arial" w:hAnsi="Arial"/>
          <w:sz w:val="20"/>
        </w:rPr>
        <w:t>(в рублях)</w:t>
      </w:r>
    </w:p>
    <w:tbl>
      <w:tblPr>
        <w:tblStyle w:val="Style_1"/>
        <w:tblInd w:type="dxa" w:w="-74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296"/>
        <w:gridCol w:w="765"/>
        <w:gridCol w:w="508"/>
        <w:gridCol w:w="617"/>
        <w:gridCol w:w="1654"/>
        <w:gridCol w:w="635"/>
        <w:gridCol w:w="1555"/>
        <w:gridCol w:w="1485"/>
      </w:tblGrid>
      <w:tr>
        <w:tc>
          <w:tcPr>
            <w:tcW w:type="dxa" w:w="3296"/>
            <w:tcBorders>
              <w:top w:color="000000" w:sz="4" w:val="single"/>
              <w:left w:color="000000" w:sz="4" w:val="single"/>
              <w:bottom w:color="000000" w:sz="4" w:val="single"/>
              <w:right w:color="000000" w:sz="4" w:val="single"/>
            </w:tcBorders>
          </w:tcPr>
          <w:p w14:paraId="26090000">
            <w:pPr>
              <w:spacing w:after="0" w:line="240" w:lineRule="auto"/>
              <w:ind w:firstLine="709" w:left="0"/>
              <w:rPr>
                <w:rFonts w:ascii="Arial" w:hAnsi="Arial"/>
                <w:sz w:val="24"/>
              </w:rPr>
            </w:pPr>
            <w:r>
              <w:rPr>
                <w:rFonts w:ascii="Arial" w:hAnsi="Arial"/>
                <w:sz w:val="24"/>
              </w:rPr>
              <w:t>Наименование</w:t>
            </w:r>
          </w:p>
        </w:tc>
        <w:tc>
          <w:tcPr>
            <w:tcW w:type="dxa" w:w="765"/>
            <w:tcBorders>
              <w:top w:color="000000" w:sz="4" w:val="single"/>
              <w:left w:color="000000" w:sz="4" w:val="single"/>
              <w:bottom w:color="000000" w:sz="4" w:val="single"/>
              <w:right w:color="000000" w:sz="4" w:val="single"/>
            </w:tcBorders>
          </w:tcPr>
          <w:p w14:paraId="27090000">
            <w:pPr>
              <w:spacing w:after="0" w:line="240" w:lineRule="auto"/>
              <w:ind/>
              <w:rPr>
                <w:rFonts w:ascii="Arial" w:hAnsi="Arial"/>
                <w:color w:val="000000"/>
                <w:sz w:val="18"/>
              </w:rPr>
            </w:pPr>
            <w:r>
              <w:rPr>
                <w:rFonts w:ascii="Arial" w:hAnsi="Arial"/>
                <w:color w:val="000000"/>
                <w:sz w:val="18"/>
              </w:rPr>
              <w:t>ГРБС</w:t>
            </w:r>
          </w:p>
        </w:tc>
        <w:tc>
          <w:tcPr>
            <w:tcW w:type="dxa" w:w="508"/>
            <w:tcBorders>
              <w:top w:color="000000" w:sz="4" w:val="single"/>
              <w:left w:color="000000" w:sz="4" w:val="single"/>
              <w:bottom w:color="000000" w:sz="4" w:val="single"/>
              <w:right w:color="000000" w:sz="4" w:val="single"/>
            </w:tcBorders>
          </w:tcPr>
          <w:p w14:paraId="28090000">
            <w:pPr>
              <w:spacing w:after="0" w:line="240" w:lineRule="auto"/>
              <w:ind/>
              <w:rPr>
                <w:rFonts w:ascii="Arial" w:hAnsi="Arial"/>
                <w:sz w:val="24"/>
              </w:rPr>
            </w:pPr>
            <w:r>
              <w:rPr>
                <w:rFonts w:ascii="Arial" w:hAnsi="Arial"/>
                <w:color w:val="000000"/>
                <w:sz w:val="24"/>
              </w:rPr>
              <w:t>Рз</w:t>
            </w:r>
          </w:p>
        </w:tc>
        <w:tc>
          <w:tcPr>
            <w:tcW w:type="dxa" w:w="617"/>
            <w:tcBorders>
              <w:top w:color="000000" w:sz="4" w:val="single"/>
              <w:left w:color="000000" w:sz="4" w:val="single"/>
              <w:bottom w:color="000000" w:sz="4" w:val="single"/>
              <w:right w:color="000000" w:sz="4" w:val="single"/>
            </w:tcBorders>
          </w:tcPr>
          <w:p w14:paraId="29090000">
            <w:pPr>
              <w:spacing w:after="0" w:line="240" w:lineRule="auto"/>
              <w:ind/>
              <w:rPr>
                <w:rFonts w:ascii="Arial" w:hAnsi="Arial"/>
                <w:color w:val="000000"/>
                <w:sz w:val="24"/>
              </w:rPr>
            </w:pPr>
            <w:r>
              <w:rPr>
                <w:rFonts w:ascii="Arial" w:hAnsi="Arial"/>
                <w:color w:val="000000"/>
                <w:sz w:val="24"/>
              </w:rPr>
              <w:t>ПР</w:t>
            </w:r>
          </w:p>
        </w:tc>
        <w:tc>
          <w:tcPr>
            <w:tcW w:type="dxa" w:w="1654"/>
            <w:tcBorders>
              <w:top w:color="000000" w:sz="4" w:val="single"/>
              <w:left w:color="000000" w:sz="4" w:val="single"/>
              <w:bottom w:color="000000" w:sz="4" w:val="single"/>
              <w:right w:color="000000" w:sz="4" w:val="single"/>
            </w:tcBorders>
          </w:tcPr>
          <w:p w14:paraId="2A090000">
            <w:pPr>
              <w:spacing w:after="0" w:line="240" w:lineRule="auto"/>
              <w:ind/>
              <w:rPr>
                <w:rFonts w:ascii="Arial" w:hAnsi="Arial"/>
                <w:sz w:val="24"/>
              </w:rPr>
            </w:pPr>
            <w:r>
              <w:rPr>
                <w:rFonts w:ascii="Arial" w:hAnsi="Arial"/>
                <w:sz w:val="24"/>
              </w:rPr>
              <w:t>ЦСР</w:t>
            </w:r>
          </w:p>
        </w:tc>
        <w:tc>
          <w:tcPr>
            <w:tcW w:type="dxa" w:w="635"/>
            <w:tcBorders>
              <w:top w:color="000000" w:sz="4" w:val="single"/>
              <w:left w:color="000000" w:sz="4" w:val="single"/>
              <w:bottom w:color="000000" w:sz="4" w:val="single"/>
              <w:right w:color="000000" w:sz="4" w:val="single"/>
            </w:tcBorders>
          </w:tcPr>
          <w:p w14:paraId="2B090000">
            <w:pPr>
              <w:spacing w:after="0" w:line="240" w:lineRule="auto"/>
              <w:ind/>
              <w:rPr>
                <w:rFonts w:ascii="Arial" w:hAnsi="Arial"/>
                <w:sz w:val="24"/>
              </w:rPr>
            </w:pPr>
            <w:r>
              <w:rPr>
                <w:rFonts w:ascii="Arial" w:hAnsi="Arial"/>
                <w:sz w:val="24"/>
              </w:rPr>
              <w:t>ВР</w:t>
            </w:r>
          </w:p>
        </w:tc>
        <w:tc>
          <w:tcPr>
            <w:tcW w:type="dxa" w:w="1555"/>
            <w:tcBorders>
              <w:top w:color="000000" w:sz="4" w:val="single"/>
              <w:left w:color="000000" w:sz="4" w:val="single"/>
              <w:bottom w:color="000000" w:sz="4" w:val="single"/>
              <w:right w:color="000000" w:sz="4" w:val="single"/>
            </w:tcBorders>
          </w:tcPr>
          <w:p w14:paraId="2C090000">
            <w:pPr>
              <w:spacing w:after="0" w:line="240" w:lineRule="auto"/>
              <w:ind/>
              <w:jc w:val="right"/>
              <w:rPr>
                <w:rFonts w:ascii="Arial" w:hAnsi="Arial"/>
                <w:sz w:val="24"/>
              </w:rPr>
            </w:pPr>
            <w:r>
              <w:rPr>
                <w:rFonts w:ascii="Arial" w:hAnsi="Arial"/>
                <w:sz w:val="24"/>
              </w:rPr>
              <w:t>Сумма</w:t>
            </w:r>
            <w:r>
              <w:rPr>
                <w:rFonts w:ascii="Arial" w:hAnsi="Arial"/>
                <w:sz w:val="24"/>
              </w:rPr>
              <w:t xml:space="preserve"> на 2025 год</w:t>
            </w:r>
          </w:p>
        </w:tc>
        <w:tc>
          <w:tcPr>
            <w:tcW w:type="dxa" w:w="1485"/>
            <w:tcBorders>
              <w:top w:color="000000" w:sz="4" w:val="single"/>
              <w:left w:color="000000" w:sz="4" w:val="single"/>
              <w:bottom w:color="000000" w:sz="4" w:val="single"/>
              <w:right w:color="000000" w:sz="4" w:val="single"/>
            </w:tcBorders>
          </w:tcPr>
          <w:p w14:paraId="2D090000">
            <w:pPr>
              <w:ind/>
              <w:jc w:val="right"/>
              <w:rPr>
                <w:rFonts w:ascii="Arial" w:hAnsi="Arial"/>
                <w:sz w:val="24"/>
              </w:rPr>
            </w:pPr>
            <w:r>
              <w:rPr>
                <w:rFonts w:ascii="Arial" w:hAnsi="Arial"/>
                <w:sz w:val="24"/>
              </w:rPr>
              <w:t>Сумма</w:t>
            </w:r>
            <w:r>
              <w:rPr>
                <w:rFonts w:ascii="Arial" w:hAnsi="Arial"/>
                <w:sz w:val="24"/>
              </w:rPr>
              <w:t xml:space="preserve"> на 2026 год</w:t>
            </w:r>
          </w:p>
        </w:tc>
      </w:tr>
      <w:tr>
        <w:trPr>
          <w:trHeight w:hRule="atLeast" w:val="310"/>
        </w:trPr>
        <w:tc>
          <w:tcPr>
            <w:tcW w:type="dxa" w:w="3296"/>
            <w:tcBorders>
              <w:top w:color="000000" w:sz="4" w:val="single"/>
              <w:left w:color="000000" w:sz="4" w:val="single"/>
              <w:bottom w:color="000000" w:sz="4" w:val="single"/>
              <w:right w:color="000000" w:sz="4" w:val="single"/>
            </w:tcBorders>
          </w:tcPr>
          <w:p w14:paraId="2E090000">
            <w:pPr>
              <w:spacing w:after="0" w:line="240" w:lineRule="auto"/>
              <w:ind w:firstLine="709" w:left="0"/>
              <w:rPr>
                <w:rFonts w:ascii="Arial" w:hAnsi="Arial"/>
                <w:sz w:val="24"/>
              </w:rPr>
            </w:pPr>
            <w:r>
              <w:rPr>
                <w:rFonts w:ascii="Arial" w:hAnsi="Arial"/>
                <w:sz w:val="24"/>
              </w:rPr>
              <w:t>Всего</w:t>
            </w:r>
          </w:p>
        </w:tc>
        <w:tc>
          <w:tcPr>
            <w:tcW w:type="dxa" w:w="765"/>
            <w:tcBorders>
              <w:top w:color="000000" w:sz="4" w:val="single"/>
              <w:left w:color="000000" w:sz="4" w:val="single"/>
              <w:bottom w:color="000000" w:sz="4" w:val="single"/>
              <w:right w:color="000000" w:sz="4" w:val="single"/>
            </w:tcBorders>
          </w:tcPr>
          <w:p w14:paraId="2F090000">
            <w:pPr>
              <w:spacing w:after="0" w:line="240" w:lineRule="auto"/>
              <w:ind w:firstLine="709" w:left="0"/>
              <w:rPr>
                <w:rFonts w:ascii="Arial" w:hAnsi="Arial"/>
                <w:sz w:val="24"/>
              </w:rPr>
            </w:pPr>
          </w:p>
        </w:tc>
        <w:tc>
          <w:tcPr>
            <w:tcW w:type="dxa" w:w="508"/>
            <w:tcBorders>
              <w:top w:color="000000" w:sz="4" w:val="single"/>
              <w:left w:color="000000" w:sz="4" w:val="single"/>
              <w:bottom w:color="000000" w:sz="4" w:val="single"/>
              <w:right w:color="000000" w:sz="4" w:val="single"/>
            </w:tcBorders>
          </w:tcPr>
          <w:p w14:paraId="30090000">
            <w:pPr>
              <w:spacing w:after="0" w:line="240" w:lineRule="auto"/>
              <w:ind w:firstLine="709" w:left="0"/>
              <w:rPr>
                <w:rFonts w:ascii="Arial" w:hAnsi="Arial"/>
                <w:sz w:val="24"/>
              </w:rPr>
            </w:pPr>
          </w:p>
        </w:tc>
        <w:tc>
          <w:tcPr>
            <w:tcW w:type="dxa" w:w="617"/>
            <w:tcBorders>
              <w:top w:color="000000" w:sz="4" w:val="single"/>
              <w:left w:color="000000" w:sz="4" w:val="single"/>
              <w:bottom w:color="000000" w:sz="4" w:val="single"/>
              <w:right w:color="000000" w:sz="4" w:val="single"/>
            </w:tcBorders>
          </w:tcPr>
          <w:p w14:paraId="31090000">
            <w:pPr>
              <w:spacing w:after="0" w:line="240" w:lineRule="auto"/>
              <w:ind w:firstLine="709" w:left="0"/>
              <w:rPr>
                <w:rFonts w:ascii="Arial" w:hAnsi="Arial"/>
                <w:sz w:val="24"/>
              </w:rPr>
            </w:pPr>
          </w:p>
        </w:tc>
        <w:tc>
          <w:tcPr>
            <w:tcW w:type="dxa" w:w="1654"/>
            <w:tcBorders>
              <w:top w:color="000000" w:sz="4" w:val="single"/>
              <w:left w:color="000000" w:sz="4" w:val="single"/>
              <w:bottom w:color="000000" w:sz="4" w:val="single"/>
              <w:right w:color="000000" w:sz="4" w:val="single"/>
            </w:tcBorders>
          </w:tcPr>
          <w:p w14:paraId="32090000">
            <w:pPr>
              <w:spacing w:after="0" w:line="240" w:lineRule="auto"/>
              <w:ind w:firstLine="709" w:left="0"/>
              <w:rPr>
                <w:rFonts w:ascii="Arial" w:hAnsi="Arial"/>
                <w:sz w:val="24"/>
              </w:rPr>
            </w:pPr>
          </w:p>
        </w:tc>
        <w:tc>
          <w:tcPr>
            <w:tcW w:type="dxa" w:w="635"/>
            <w:tcBorders>
              <w:top w:color="000000" w:sz="4" w:val="single"/>
              <w:left w:color="000000" w:sz="4" w:val="single"/>
              <w:bottom w:color="000000" w:sz="4" w:val="single"/>
              <w:right w:color="000000" w:sz="4" w:val="single"/>
            </w:tcBorders>
          </w:tcPr>
          <w:p w14:paraId="33090000">
            <w:pPr>
              <w:spacing w:after="0" w:line="240" w:lineRule="auto"/>
              <w:ind w:firstLine="709" w:left="0"/>
              <w:rPr>
                <w:rFonts w:ascii="Arial" w:hAnsi="Arial"/>
                <w:sz w:val="24"/>
              </w:rPr>
            </w:pPr>
          </w:p>
        </w:tc>
        <w:tc>
          <w:tcPr>
            <w:tcW w:type="dxa" w:w="1555"/>
            <w:tcBorders>
              <w:top w:color="000000" w:sz="4" w:val="single"/>
              <w:left w:color="000000" w:sz="4" w:val="single"/>
              <w:bottom w:color="000000" w:sz="4" w:val="single"/>
              <w:right w:color="000000" w:sz="4" w:val="single"/>
            </w:tcBorders>
          </w:tcPr>
          <w:p w14:paraId="34090000">
            <w:pPr>
              <w:spacing w:after="0" w:line="240" w:lineRule="auto"/>
              <w:ind/>
              <w:jc w:val="right"/>
              <w:rPr>
                <w:rFonts w:ascii="Arial" w:hAnsi="Arial"/>
                <w:color w:val="000000"/>
                <w:sz w:val="24"/>
              </w:rPr>
            </w:pPr>
            <w:r>
              <w:rPr>
                <w:rFonts w:ascii="Arial" w:hAnsi="Arial"/>
                <w:color w:val="000000"/>
                <w:sz w:val="24"/>
              </w:rPr>
              <w:t>2</w:t>
            </w:r>
            <w:r>
              <w:rPr>
                <w:rFonts w:ascii="Arial" w:hAnsi="Arial"/>
                <w:color w:val="000000"/>
                <w:sz w:val="24"/>
              </w:rPr>
              <w:t>716410</w:t>
            </w:r>
            <w:r>
              <w:rPr>
                <w:rFonts w:ascii="Arial" w:hAnsi="Arial"/>
                <w:color w:val="000000"/>
                <w:sz w:val="24"/>
              </w:rPr>
              <w:t>,00</w:t>
            </w:r>
          </w:p>
        </w:tc>
        <w:tc>
          <w:tcPr>
            <w:tcW w:type="dxa" w:w="1485"/>
            <w:tcBorders>
              <w:top w:color="000000" w:sz="4" w:val="single"/>
              <w:left w:color="000000" w:sz="4" w:val="single"/>
              <w:bottom w:color="000000" w:sz="4" w:val="single"/>
              <w:right w:color="000000" w:sz="4" w:val="single"/>
            </w:tcBorders>
          </w:tcPr>
          <w:p w14:paraId="35090000">
            <w:pPr>
              <w:ind/>
              <w:jc w:val="right"/>
              <w:rPr>
                <w:rFonts w:ascii="Arial" w:hAnsi="Arial"/>
                <w:sz w:val="24"/>
              </w:rPr>
            </w:pPr>
            <w:r>
              <w:rPr>
                <w:rFonts w:ascii="Arial" w:hAnsi="Arial"/>
                <w:sz w:val="24"/>
              </w:rPr>
              <w:t>2</w:t>
            </w:r>
            <w:r>
              <w:rPr>
                <w:rFonts w:ascii="Arial" w:hAnsi="Arial"/>
                <w:sz w:val="24"/>
              </w:rPr>
              <w:t>706339</w:t>
            </w:r>
            <w:r>
              <w:rPr>
                <w:rFonts w:ascii="Arial" w:hAnsi="Arial"/>
                <w:sz w:val="24"/>
              </w:rPr>
              <w:t>,00</w:t>
            </w:r>
          </w:p>
        </w:tc>
      </w:tr>
      <w:tr>
        <w:trPr>
          <w:trHeight w:hRule="atLeast" w:val="479"/>
        </w:trPr>
        <w:tc>
          <w:tcPr>
            <w:tcW w:type="dxa" w:w="3296"/>
            <w:tcBorders>
              <w:top w:color="000000" w:sz="4" w:val="single"/>
              <w:left w:color="000000" w:sz="4" w:val="single"/>
              <w:bottom w:color="000000" w:sz="4" w:val="single"/>
              <w:right w:color="000000" w:sz="4" w:val="single"/>
            </w:tcBorders>
          </w:tcPr>
          <w:p w14:paraId="36090000">
            <w:pPr>
              <w:rPr>
                <w:rFonts w:ascii="Arial" w:hAnsi="Arial"/>
                <w:color w:val="000000"/>
                <w:sz w:val="24"/>
              </w:rPr>
            </w:pPr>
            <w:r>
              <w:rPr>
                <w:rFonts w:ascii="Arial" w:hAnsi="Arial"/>
                <w:color w:val="000000"/>
                <w:sz w:val="24"/>
              </w:rPr>
              <w:t>Администрация Молотычевского сельсовета Фатежского района</w:t>
            </w:r>
          </w:p>
        </w:tc>
        <w:tc>
          <w:tcPr>
            <w:tcW w:type="dxa" w:w="765"/>
            <w:tcBorders>
              <w:top w:color="000000" w:sz="4" w:val="single"/>
              <w:left w:color="000000" w:sz="4" w:val="single"/>
              <w:bottom w:color="000000" w:sz="4" w:val="single"/>
              <w:right w:color="000000" w:sz="4" w:val="single"/>
            </w:tcBorders>
          </w:tcPr>
          <w:p w14:paraId="37090000">
            <w:pPr>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38090000">
            <w:pPr>
              <w:spacing w:after="0" w:line="240" w:lineRule="auto"/>
              <w:ind w:firstLine="709" w:left="0"/>
              <w:rPr>
                <w:rFonts w:ascii="Arial" w:hAnsi="Arial"/>
                <w:sz w:val="24"/>
              </w:rPr>
            </w:pPr>
          </w:p>
        </w:tc>
        <w:tc>
          <w:tcPr>
            <w:tcW w:type="dxa" w:w="617"/>
            <w:tcBorders>
              <w:top w:color="000000" w:sz="4" w:val="single"/>
              <w:left w:color="000000" w:sz="4" w:val="single"/>
              <w:bottom w:color="000000" w:sz="4" w:val="single"/>
              <w:right w:color="000000" w:sz="4" w:val="single"/>
            </w:tcBorders>
          </w:tcPr>
          <w:p w14:paraId="39090000">
            <w:pPr>
              <w:spacing w:after="0" w:line="240" w:lineRule="auto"/>
              <w:ind w:firstLine="709" w:left="0"/>
              <w:rPr>
                <w:rFonts w:ascii="Arial" w:hAnsi="Arial"/>
                <w:sz w:val="24"/>
              </w:rPr>
            </w:pPr>
          </w:p>
        </w:tc>
        <w:tc>
          <w:tcPr>
            <w:tcW w:type="dxa" w:w="1654"/>
            <w:tcBorders>
              <w:top w:color="000000" w:sz="4" w:val="single"/>
              <w:left w:color="000000" w:sz="4" w:val="single"/>
              <w:bottom w:color="000000" w:sz="4" w:val="single"/>
              <w:right w:color="000000" w:sz="4" w:val="single"/>
            </w:tcBorders>
          </w:tcPr>
          <w:p w14:paraId="3A090000">
            <w:pPr>
              <w:spacing w:after="0" w:line="240" w:lineRule="auto"/>
              <w:ind w:firstLine="709" w:left="0"/>
              <w:rPr>
                <w:rFonts w:ascii="Arial" w:hAnsi="Arial"/>
                <w:sz w:val="24"/>
              </w:rPr>
            </w:pPr>
          </w:p>
        </w:tc>
        <w:tc>
          <w:tcPr>
            <w:tcW w:type="dxa" w:w="635"/>
            <w:tcBorders>
              <w:top w:color="000000" w:sz="4" w:val="single"/>
              <w:left w:color="000000" w:sz="4" w:val="single"/>
              <w:bottom w:color="000000" w:sz="4" w:val="single"/>
              <w:right w:color="000000" w:sz="4" w:val="single"/>
            </w:tcBorders>
          </w:tcPr>
          <w:p w14:paraId="3B090000">
            <w:pPr>
              <w:spacing w:after="0" w:line="240" w:lineRule="auto"/>
              <w:ind w:firstLine="709" w:left="0"/>
              <w:rPr>
                <w:rFonts w:ascii="Arial" w:hAnsi="Arial"/>
                <w:sz w:val="24"/>
              </w:rPr>
            </w:pPr>
          </w:p>
        </w:tc>
        <w:tc>
          <w:tcPr>
            <w:tcW w:type="dxa" w:w="1555"/>
            <w:tcBorders>
              <w:top w:color="000000" w:sz="4" w:val="single"/>
              <w:left w:color="000000" w:sz="4" w:val="single"/>
              <w:bottom w:color="000000" w:sz="4" w:val="single"/>
              <w:right w:color="000000" w:sz="4" w:val="single"/>
            </w:tcBorders>
          </w:tcPr>
          <w:p w14:paraId="3C090000">
            <w:pPr>
              <w:spacing w:after="0" w:line="240" w:lineRule="auto"/>
              <w:ind/>
              <w:jc w:val="right"/>
              <w:rPr>
                <w:rFonts w:ascii="Arial" w:hAnsi="Arial"/>
                <w:color w:val="000000"/>
                <w:sz w:val="24"/>
              </w:rPr>
            </w:pPr>
            <w:r>
              <w:rPr>
                <w:rFonts w:ascii="Arial" w:hAnsi="Arial"/>
                <w:color w:val="000000"/>
                <w:sz w:val="24"/>
              </w:rPr>
              <w:t>2</w:t>
            </w:r>
            <w:r>
              <w:rPr>
                <w:rFonts w:ascii="Arial" w:hAnsi="Arial"/>
                <w:color w:val="000000"/>
                <w:sz w:val="24"/>
              </w:rPr>
              <w:t>716410</w:t>
            </w:r>
            <w:r>
              <w:rPr>
                <w:rFonts w:ascii="Arial" w:hAnsi="Arial"/>
                <w:color w:val="000000"/>
                <w:sz w:val="24"/>
              </w:rPr>
              <w:t>,00</w:t>
            </w:r>
          </w:p>
          <w:p w14:paraId="3D090000">
            <w:pPr>
              <w:spacing w:after="0" w:line="240" w:lineRule="auto"/>
              <w:ind/>
              <w:jc w:val="right"/>
              <w:rPr>
                <w:rFonts w:ascii="Arial" w:hAnsi="Arial"/>
                <w:color w:val="000000"/>
                <w:sz w:val="24"/>
              </w:rPr>
            </w:pPr>
          </w:p>
        </w:tc>
        <w:tc>
          <w:tcPr>
            <w:tcW w:type="dxa" w:w="1485"/>
            <w:tcBorders>
              <w:top w:color="000000" w:sz="4" w:val="single"/>
              <w:left w:color="000000" w:sz="4" w:val="single"/>
              <w:bottom w:color="000000" w:sz="4" w:val="single"/>
              <w:right w:color="000000" w:sz="4" w:val="single"/>
            </w:tcBorders>
          </w:tcPr>
          <w:p w14:paraId="3E090000">
            <w:pPr>
              <w:ind/>
              <w:jc w:val="right"/>
              <w:rPr>
                <w:rFonts w:ascii="Arial" w:hAnsi="Arial"/>
                <w:sz w:val="24"/>
              </w:rPr>
            </w:pPr>
            <w:r>
              <w:rPr>
                <w:rFonts w:ascii="Arial" w:hAnsi="Arial"/>
                <w:sz w:val="24"/>
              </w:rPr>
              <w:t>2</w:t>
            </w:r>
            <w:r>
              <w:rPr>
                <w:rFonts w:ascii="Arial" w:hAnsi="Arial"/>
                <w:sz w:val="24"/>
              </w:rPr>
              <w:t>706339</w:t>
            </w:r>
            <w:r>
              <w:rPr>
                <w:rFonts w:ascii="Arial" w:hAnsi="Arial"/>
                <w:sz w:val="24"/>
              </w:rPr>
              <w:t>,00</w:t>
            </w:r>
          </w:p>
        </w:tc>
      </w:tr>
      <w:tr>
        <w:trPr>
          <w:trHeight w:hRule="atLeast" w:val="327"/>
        </w:trPr>
        <w:tc>
          <w:tcPr>
            <w:tcW w:type="dxa" w:w="3296"/>
            <w:tcBorders>
              <w:top w:color="000000" w:sz="4" w:val="single"/>
              <w:left w:color="000000" w:sz="4" w:val="single"/>
              <w:bottom w:color="000000" w:sz="4" w:val="single"/>
              <w:right w:color="000000" w:sz="4" w:val="single"/>
            </w:tcBorders>
          </w:tcPr>
          <w:p w14:paraId="3F090000">
            <w:pPr>
              <w:spacing w:after="0" w:line="240" w:lineRule="auto"/>
              <w:ind/>
              <w:rPr>
                <w:rFonts w:ascii="Arial" w:hAnsi="Arial"/>
                <w:sz w:val="24"/>
              </w:rPr>
            </w:pPr>
            <w:r>
              <w:rPr>
                <w:rFonts w:ascii="Arial" w:hAnsi="Arial"/>
                <w:sz w:val="24"/>
              </w:rPr>
              <w:t>Общегосударственные вопросы</w:t>
            </w:r>
          </w:p>
        </w:tc>
        <w:tc>
          <w:tcPr>
            <w:tcW w:type="dxa" w:w="765"/>
            <w:tcBorders>
              <w:top w:color="000000" w:sz="4" w:val="single"/>
              <w:left w:color="000000" w:sz="4" w:val="single"/>
              <w:bottom w:color="000000" w:sz="4" w:val="single"/>
              <w:right w:color="000000" w:sz="4" w:val="single"/>
            </w:tcBorders>
          </w:tcPr>
          <w:p w14:paraId="4009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4109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42090000">
            <w:pPr>
              <w:spacing w:after="0" w:line="240" w:lineRule="auto"/>
              <w:ind w:firstLine="709" w:left="0"/>
              <w:rPr>
                <w:rFonts w:ascii="Arial" w:hAnsi="Arial"/>
                <w:sz w:val="24"/>
              </w:rPr>
            </w:pPr>
          </w:p>
        </w:tc>
        <w:tc>
          <w:tcPr>
            <w:tcW w:type="dxa" w:w="1654"/>
            <w:tcBorders>
              <w:top w:color="000000" w:sz="4" w:val="single"/>
              <w:left w:color="000000" w:sz="4" w:val="single"/>
              <w:bottom w:color="000000" w:sz="4" w:val="single"/>
              <w:right w:color="000000" w:sz="4" w:val="single"/>
            </w:tcBorders>
          </w:tcPr>
          <w:p w14:paraId="43090000">
            <w:pPr>
              <w:spacing w:after="0" w:line="240" w:lineRule="auto"/>
              <w:ind w:firstLine="709" w:left="0"/>
              <w:rPr>
                <w:rFonts w:ascii="Arial" w:hAnsi="Arial"/>
                <w:sz w:val="24"/>
              </w:rPr>
            </w:pPr>
          </w:p>
        </w:tc>
        <w:tc>
          <w:tcPr>
            <w:tcW w:type="dxa" w:w="635"/>
            <w:tcBorders>
              <w:top w:color="000000" w:sz="4" w:val="single"/>
              <w:left w:color="000000" w:sz="4" w:val="single"/>
              <w:bottom w:color="000000" w:sz="4" w:val="single"/>
              <w:right w:color="000000" w:sz="4" w:val="single"/>
            </w:tcBorders>
          </w:tcPr>
          <w:p w14:paraId="44090000">
            <w:pPr>
              <w:spacing w:after="0" w:line="240" w:lineRule="auto"/>
              <w:ind w:firstLine="709" w:left="0"/>
              <w:rPr>
                <w:rFonts w:ascii="Arial" w:hAnsi="Arial"/>
                <w:sz w:val="24"/>
              </w:rPr>
            </w:pPr>
          </w:p>
        </w:tc>
        <w:tc>
          <w:tcPr>
            <w:tcW w:type="dxa" w:w="1555"/>
            <w:tcBorders>
              <w:top w:color="000000" w:sz="4" w:val="single"/>
              <w:left w:color="000000" w:sz="4" w:val="single"/>
              <w:bottom w:color="000000" w:sz="4" w:val="single"/>
              <w:right w:color="000000" w:sz="4" w:val="single"/>
            </w:tcBorders>
          </w:tcPr>
          <w:p w14:paraId="45090000">
            <w:pPr>
              <w:spacing w:after="0" w:line="240" w:lineRule="auto"/>
              <w:ind/>
              <w:jc w:val="right"/>
              <w:rPr>
                <w:rFonts w:ascii="Arial" w:hAnsi="Arial"/>
                <w:color w:val="000000"/>
                <w:sz w:val="24"/>
              </w:rPr>
            </w:pPr>
            <w:r>
              <w:rPr>
                <w:rFonts w:ascii="Arial" w:hAnsi="Arial"/>
                <w:color w:val="000000"/>
                <w:sz w:val="24"/>
              </w:rPr>
              <w:t>2164689</w:t>
            </w:r>
            <w:r>
              <w:rPr>
                <w:rFonts w:ascii="Arial" w:hAnsi="Arial"/>
                <w:color w:val="000000"/>
                <w:sz w:val="24"/>
              </w:rPr>
              <w:t>,00</w:t>
            </w:r>
          </w:p>
        </w:tc>
        <w:tc>
          <w:tcPr>
            <w:tcW w:type="dxa" w:w="1485"/>
            <w:tcBorders>
              <w:top w:color="000000" w:sz="4" w:val="single"/>
              <w:left w:color="000000" w:sz="4" w:val="single"/>
              <w:bottom w:color="000000" w:sz="4" w:val="single"/>
              <w:right w:color="000000" w:sz="4" w:val="single"/>
            </w:tcBorders>
          </w:tcPr>
          <w:p w14:paraId="46090000">
            <w:pPr>
              <w:ind/>
              <w:jc w:val="right"/>
              <w:rPr>
                <w:rFonts w:ascii="Arial" w:hAnsi="Arial"/>
                <w:sz w:val="24"/>
              </w:rPr>
            </w:pPr>
            <w:r>
              <w:rPr>
                <w:rFonts w:ascii="Arial" w:hAnsi="Arial"/>
                <w:sz w:val="24"/>
              </w:rPr>
              <w:t>2140572</w:t>
            </w:r>
            <w:r>
              <w:rPr>
                <w:rFonts w:ascii="Arial" w:hAnsi="Arial"/>
                <w:sz w:val="24"/>
              </w:rPr>
              <w:t>,00</w:t>
            </w:r>
          </w:p>
        </w:tc>
      </w:tr>
      <w:tr>
        <w:tc>
          <w:tcPr>
            <w:tcW w:type="dxa" w:w="3296"/>
            <w:tcBorders>
              <w:top w:color="000000" w:sz="4" w:val="single"/>
              <w:left w:color="000000" w:sz="4" w:val="single"/>
              <w:bottom w:color="000000" w:sz="4" w:val="single"/>
              <w:right w:color="000000" w:sz="4" w:val="single"/>
            </w:tcBorders>
          </w:tcPr>
          <w:p w14:paraId="47090000">
            <w:pPr>
              <w:spacing w:after="0" w:line="240" w:lineRule="auto"/>
              <w:ind/>
              <w:rPr>
                <w:rFonts w:ascii="Arial" w:hAnsi="Arial"/>
                <w:sz w:val="24"/>
              </w:rPr>
            </w:pPr>
            <w:r>
              <w:rPr>
                <w:rFonts w:ascii="Arial" w:hAnsi="Arial"/>
                <w:sz w:val="24"/>
              </w:rPr>
              <w:t>Функционирование высшего должностного лица субъекта Российской Федерации и муниципального образования</w:t>
            </w:r>
          </w:p>
        </w:tc>
        <w:tc>
          <w:tcPr>
            <w:tcW w:type="dxa" w:w="765"/>
            <w:tcBorders>
              <w:top w:color="000000" w:sz="4" w:val="single"/>
              <w:left w:color="000000" w:sz="4" w:val="single"/>
              <w:bottom w:color="000000" w:sz="4" w:val="single"/>
              <w:right w:color="000000" w:sz="4" w:val="single"/>
            </w:tcBorders>
          </w:tcPr>
          <w:p w14:paraId="4809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4909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4A090000">
            <w:pPr>
              <w:spacing w:after="0" w:line="240" w:lineRule="auto"/>
              <w:ind/>
              <w:rPr>
                <w:rFonts w:ascii="Arial" w:hAnsi="Arial"/>
                <w:color w:val="000000"/>
                <w:sz w:val="24"/>
              </w:rPr>
            </w:pPr>
            <w:r>
              <w:rPr>
                <w:rFonts w:ascii="Arial" w:hAnsi="Arial"/>
                <w:color w:val="000000"/>
                <w:sz w:val="24"/>
              </w:rPr>
              <w:t>02</w:t>
            </w:r>
          </w:p>
        </w:tc>
        <w:tc>
          <w:tcPr>
            <w:tcW w:type="dxa" w:w="1654"/>
            <w:tcBorders>
              <w:top w:color="000000" w:sz="4" w:val="single"/>
              <w:left w:color="000000" w:sz="4" w:val="single"/>
              <w:bottom w:color="000000" w:sz="4" w:val="single"/>
              <w:right w:color="000000" w:sz="4" w:val="single"/>
            </w:tcBorders>
          </w:tcPr>
          <w:p w14:paraId="4B090000">
            <w:pPr>
              <w:spacing w:after="0" w:line="240" w:lineRule="auto"/>
              <w:ind w:firstLine="709" w:left="0"/>
              <w:rPr>
                <w:rFonts w:ascii="Arial" w:hAnsi="Arial"/>
                <w:sz w:val="24"/>
              </w:rPr>
            </w:pPr>
          </w:p>
        </w:tc>
        <w:tc>
          <w:tcPr>
            <w:tcW w:type="dxa" w:w="635"/>
            <w:tcBorders>
              <w:top w:color="000000" w:sz="4" w:val="single"/>
              <w:left w:color="000000" w:sz="4" w:val="single"/>
              <w:bottom w:color="000000" w:sz="4" w:val="single"/>
              <w:right w:color="000000" w:sz="4" w:val="single"/>
            </w:tcBorders>
          </w:tcPr>
          <w:p w14:paraId="4C090000">
            <w:pPr>
              <w:spacing w:after="0" w:line="240" w:lineRule="auto"/>
              <w:ind w:firstLine="709" w:left="0"/>
              <w:rPr>
                <w:rFonts w:ascii="Arial" w:hAnsi="Arial"/>
                <w:sz w:val="24"/>
              </w:rPr>
            </w:pPr>
          </w:p>
        </w:tc>
        <w:tc>
          <w:tcPr>
            <w:tcW w:type="dxa" w:w="1555"/>
            <w:tcBorders>
              <w:top w:color="000000" w:sz="4" w:val="single"/>
              <w:left w:color="000000" w:sz="4" w:val="single"/>
              <w:bottom w:color="000000" w:sz="4" w:val="single"/>
              <w:right w:color="000000" w:sz="4" w:val="single"/>
            </w:tcBorders>
          </w:tcPr>
          <w:p w14:paraId="4D090000">
            <w:pPr>
              <w:spacing w:after="0" w:line="240" w:lineRule="auto"/>
              <w:ind/>
              <w:jc w:val="right"/>
              <w:rPr>
                <w:rFonts w:ascii="Arial" w:hAnsi="Arial"/>
                <w:color w:val="000000"/>
                <w:sz w:val="24"/>
              </w:rPr>
            </w:pPr>
            <w:r>
              <w:rPr>
                <w:rFonts w:ascii="Arial" w:hAnsi="Arial"/>
                <w:color w:val="000000"/>
                <w:sz w:val="24"/>
              </w:rPr>
              <w:t>58</w:t>
            </w:r>
            <w:r>
              <w:rPr>
                <w:rFonts w:ascii="Arial" w:hAnsi="Arial"/>
                <w:color w:val="000000"/>
                <w:sz w:val="24"/>
              </w:rPr>
              <w:t>0000,00</w:t>
            </w:r>
          </w:p>
        </w:tc>
        <w:tc>
          <w:tcPr>
            <w:tcW w:type="dxa" w:w="1485"/>
            <w:tcBorders>
              <w:top w:color="000000" w:sz="4" w:val="single"/>
              <w:left w:color="000000" w:sz="4" w:val="single"/>
              <w:bottom w:color="000000" w:sz="4" w:val="single"/>
              <w:right w:color="000000" w:sz="4" w:val="single"/>
            </w:tcBorders>
          </w:tcPr>
          <w:p w14:paraId="4E090000">
            <w:pPr>
              <w:ind/>
              <w:jc w:val="right"/>
              <w:rPr>
                <w:rFonts w:ascii="Arial" w:hAnsi="Arial"/>
                <w:sz w:val="24"/>
              </w:rPr>
            </w:pPr>
            <w:r>
              <w:rPr>
                <w:rFonts w:ascii="Arial" w:hAnsi="Arial"/>
                <w:sz w:val="24"/>
              </w:rPr>
              <w:t>58</w:t>
            </w:r>
            <w:r>
              <w:rPr>
                <w:rFonts w:ascii="Arial" w:hAnsi="Arial"/>
                <w:sz w:val="24"/>
              </w:rPr>
              <w:t>0000,00</w:t>
            </w:r>
          </w:p>
        </w:tc>
      </w:tr>
      <w:tr>
        <w:tc>
          <w:tcPr>
            <w:tcW w:type="dxa" w:w="3296"/>
            <w:tcBorders>
              <w:top w:color="000000" w:sz="4" w:val="single"/>
              <w:left w:color="000000" w:sz="4" w:val="single"/>
              <w:bottom w:color="000000" w:sz="4" w:val="single"/>
              <w:right w:color="000000" w:sz="4" w:val="single"/>
            </w:tcBorders>
          </w:tcPr>
          <w:p w14:paraId="4F090000">
            <w:pPr>
              <w:spacing w:after="0" w:line="240" w:lineRule="auto"/>
              <w:ind/>
              <w:rPr>
                <w:rFonts w:ascii="Arial" w:hAnsi="Arial"/>
                <w:sz w:val="24"/>
              </w:rPr>
            </w:pPr>
            <w:r>
              <w:rPr>
                <w:rFonts w:ascii="Arial" w:hAnsi="Arial"/>
                <w:sz w:val="24"/>
              </w:rPr>
              <w:t>Обеспечение функционирования главы муниципального образования</w:t>
            </w:r>
          </w:p>
        </w:tc>
        <w:tc>
          <w:tcPr>
            <w:tcW w:type="dxa" w:w="765"/>
            <w:tcBorders>
              <w:top w:color="000000" w:sz="4" w:val="single"/>
              <w:left w:color="000000" w:sz="4" w:val="single"/>
              <w:bottom w:color="000000" w:sz="4" w:val="single"/>
              <w:right w:color="000000" w:sz="4" w:val="single"/>
            </w:tcBorders>
          </w:tcPr>
          <w:p w14:paraId="5009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5109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52090000">
            <w:pPr>
              <w:spacing w:after="0" w:line="240" w:lineRule="auto"/>
              <w:ind/>
              <w:rPr>
                <w:rFonts w:ascii="Arial" w:hAnsi="Arial"/>
                <w:color w:val="000000"/>
                <w:sz w:val="24"/>
              </w:rPr>
            </w:pPr>
            <w:r>
              <w:rPr>
                <w:rFonts w:ascii="Arial" w:hAnsi="Arial"/>
                <w:color w:val="000000"/>
                <w:sz w:val="24"/>
              </w:rPr>
              <w:t>02</w:t>
            </w:r>
          </w:p>
        </w:tc>
        <w:tc>
          <w:tcPr>
            <w:tcW w:type="dxa" w:w="1654"/>
            <w:tcBorders>
              <w:top w:color="000000" w:sz="4" w:val="single"/>
              <w:left w:color="000000" w:sz="4" w:val="single"/>
              <w:bottom w:color="000000" w:sz="4" w:val="single"/>
              <w:right w:color="000000" w:sz="4" w:val="single"/>
            </w:tcBorders>
          </w:tcPr>
          <w:p w14:paraId="53090000">
            <w:pPr>
              <w:spacing w:after="0" w:line="240" w:lineRule="auto"/>
              <w:ind/>
              <w:rPr>
                <w:rFonts w:ascii="Arial" w:hAnsi="Arial"/>
                <w:color w:val="000000"/>
                <w:sz w:val="24"/>
              </w:rPr>
            </w:pPr>
            <w:r>
              <w:rPr>
                <w:rFonts w:ascii="Arial" w:hAnsi="Arial"/>
                <w:color w:val="000000"/>
                <w:sz w:val="24"/>
              </w:rPr>
              <w:t xml:space="preserve">7100000000 </w:t>
            </w:r>
          </w:p>
        </w:tc>
        <w:tc>
          <w:tcPr>
            <w:tcW w:type="dxa" w:w="635"/>
            <w:tcBorders>
              <w:top w:color="000000" w:sz="4" w:val="single"/>
              <w:left w:color="000000" w:sz="4" w:val="single"/>
              <w:bottom w:color="000000" w:sz="4" w:val="single"/>
              <w:right w:color="000000" w:sz="4" w:val="single"/>
            </w:tcBorders>
          </w:tcPr>
          <w:p w14:paraId="54090000">
            <w:pPr>
              <w:spacing w:after="0" w:line="240" w:lineRule="auto"/>
              <w:ind w:firstLine="709" w:left="0"/>
              <w:rPr>
                <w:rFonts w:ascii="Arial" w:hAnsi="Arial"/>
                <w:sz w:val="24"/>
              </w:rPr>
            </w:pPr>
          </w:p>
        </w:tc>
        <w:tc>
          <w:tcPr>
            <w:tcW w:type="dxa" w:w="1555"/>
            <w:tcBorders>
              <w:top w:color="000000" w:sz="4" w:val="single"/>
              <w:left w:color="000000" w:sz="4" w:val="single"/>
              <w:bottom w:color="000000" w:sz="4" w:val="single"/>
              <w:right w:color="000000" w:sz="4" w:val="single"/>
            </w:tcBorders>
          </w:tcPr>
          <w:p w14:paraId="55090000">
            <w:pPr>
              <w:spacing w:after="0" w:line="240" w:lineRule="auto"/>
              <w:ind/>
              <w:jc w:val="right"/>
              <w:rPr>
                <w:rFonts w:ascii="Arial" w:hAnsi="Arial"/>
                <w:color w:val="000000"/>
                <w:sz w:val="24"/>
              </w:rPr>
            </w:pPr>
            <w:r>
              <w:rPr>
                <w:rFonts w:ascii="Arial" w:hAnsi="Arial"/>
                <w:color w:val="000000"/>
                <w:sz w:val="24"/>
              </w:rPr>
              <w:t>58</w:t>
            </w:r>
            <w:r>
              <w:rPr>
                <w:rFonts w:ascii="Arial" w:hAnsi="Arial"/>
                <w:color w:val="000000"/>
                <w:sz w:val="24"/>
              </w:rPr>
              <w:t>0000,00</w:t>
            </w:r>
          </w:p>
        </w:tc>
        <w:tc>
          <w:tcPr>
            <w:tcW w:type="dxa" w:w="1485"/>
            <w:tcBorders>
              <w:top w:color="000000" w:sz="4" w:val="single"/>
              <w:left w:color="000000" w:sz="4" w:val="single"/>
              <w:bottom w:color="000000" w:sz="4" w:val="single"/>
              <w:right w:color="000000" w:sz="4" w:val="single"/>
            </w:tcBorders>
          </w:tcPr>
          <w:p w14:paraId="56090000">
            <w:pPr>
              <w:ind/>
              <w:jc w:val="right"/>
              <w:rPr>
                <w:rFonts w:ascii="Arial" w:hAnsi="Arial"/>
                <w:sz w:val="24"/>
              </w:rPr>
            </w:pPr>
            <w:r>
              <w:rPr>
                <w:rFonts w:ascii="Arial" w:hAnsi="Arial"/>
                <w:sz w:val="24"/>
              </w:rPr>
              <w:t>58</w:t>
            </w:r>
            <w:r>
              <w:rPr>
                <w:rFonts w:ascii="Arial" w:hAnsi="Arial"/>
                <w:sz w:val="24"/>
              </w:rPr>
              <w:t>0000,00</w:t>
            </w:r>
          </w:p>
        </w:tc>
      </w:tr>
      <w:tr>
        <w:trPr>
          <w:trHeight w:hRule="atLeast" w:val="139"/>
        </w:trPr>
        <w:tc>
          <w:tcPr>
            <w:tcW w:type="dxa" w:w="3296"/>
            <w:tcBorders>
              <w:top w:color="000000" w:sz="4" w:val="single"/>
              <w:left w:color="000000" w:sz="4" w:val="single"/>
              <w:bottom w:color="000000" w:sz="4" w:val="single"/>
              <w:right w:color="000000" w:sz="4" w:val="single"/>
            </w:tcBorders>
          </w:tcPr>
          <w:p w14:paraId="57090000">
            <w:pPr>
              <w:spacing w:after="0" w:line="240" w:lineRule="auto"/>
              <w:ind/>
              <w:rPr>
                <w:rFonts w:ascii="Arial" w:hAnsi="Arial"/>
                <w:sz w:val="24"/>
              </w:rPr>
            </w:pPr>
            <w:r>
              <w:rPr>
                <w:rFonts w:ascii="Arial" w:hAnsi="Arial"/>
                <w:sz w:val="24"/>
              </w:rPr>
              <w:t>Глава муниципального образования</w:t>
            </w:r>
          </w:p>
        </w:tc>
        <w:tc>
          <w:tcPr>
            <w:tcW w:type="dxa" w:w="765"/>
            <w:tcBorders>
              <w:top w:color="000000" w:sz="4" w:val="single"/>
              <w:left w:color="000000" w:sz="4" w:val="single"/>
              <w:bottom w:color="000000" w:sz="4" w:val="single"/>
              <w:right w:color="000000" w:sz="4" w:val="single"/>
            </w:tcBorders>
          </w:tcPr>
          <w:p w14:paraId="58090000">
            <w:pPr>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5909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5A090000">
            <w:pPr>
              <w:spacing w:after="0" w:line="240" w:lineRule="auto"/>
              <w:ind/>
              <w:rPr>
                <w:rFonts w:ascii="Arial" w:hAnsi="Arial"/>
                <w:color w:val="000000"/>
                <w:sz w:val="24"/>
              </w:rPr>
            </w:pPr>
            <w:r>
              <w:rPr>
                <w:rFonts w:ascii="Arial" w:hAnsi="Arial"/>
                <w:color w:val="000000"/>
                <w:sz w:val="24"/>
              </w:rPr>
              <w:t>0</w:t>
            </w:r>
            <w:r>
              <w:rPr>
                <w:rFonts w:ascii="Arial" w:hAnsi="Arial"/>
                <w:color w:val="000000"/>
                <w:sz w:val="24"/>
              </w:rPr>
              <w:t>2</w:t>
            </w:r>
          </w:p>
        </w:tc>
        <w:tc>
          <w:tcPr>
            <w:tcW w:type="dxa" w:w="1654"/>
            <w:tcBorders>
              <w:top w:color="000000" w:sz="4" w:val="single"/>
              <w:left w:color="000000" w:sz="4" w:val="single"/>
              <w:bottom w:color="000000" w:sz="4" w:val="single"/>
              <w:right w:color="000000" w:sz="4" w:val="single"/>
            </w:tcBorders>
          </w:tcPr>
          <w:p w14:paraId="5B090000">
            <w:pPr>
              <w:spacing w:after="0" w:line="240" w:lineRule="auto"/>
              <w:ind/>
              <w:rPr>
                <w:rFonts w:ascii="Arial" w:hAnsi="Arial"/>
                <w:color w:val="000000"/>
                <w:sz w:val="24"/>
              </w:rPr>
            </w:pPr>
            <w:r>
              <w:rPr>
                <w:rFonts w:ascii="Arial" w:hAnsi="Arial"/>
                <w:color w:val="000000"/>
                <w:sz w:val="24"/>
              </w:rPr>
              <w:t xml:space="preserve">7110000000 </w:t>
            </w:r>
          </w:p>
        </w:tc>
        <w:tc>
          <w:tcPr>
            <w:tcW w:type="dxa" w:w="635"/>
            <w:tcBorders>
              <w:top w:color="000000" w:sz="4" w:val="single"/>
              <w:left w:color="000000" w:sz="4" w:val="single"/>
              <w:bottom w:color="000000" w:sz="4" w:val="single"/>
              <w:right w:color="000000" w:sz="4" w:val="single"/>
            </w:tcBorders>
          </w:tcPr>
          <w:p w14:paraId="5C090000">
            <w:pPr>
              <w:spacing w:after="0" w:line="240" w:lineRule="auto"/>
              <w:ind w:firstLine="709" w:left="0"/>
              <w:rPr>
                <w:rFonts w:ascii="Arial" w:hAnsi="Arial"/>
                <w:sz w:val="24"/>
              </w:rPr>
            </w:pPr>
          </w:p>
        </w:tc>
        <w:tc>
          <w:tcPr>
            <w:tcW w:type="dxa" w:w="1555"/>
            <w:tcBorders>
              <w:top w:color="000000" w:sz="4" w:val="single"/>
              <w:left w:color="000000" w:sz="4" w:val="single"/>
              <w:bottom w:color="000000" w:sz="4" w:val="single"/>
              <w:right w:color="000000" w:sz="4" w:val="single"/>
            </w:tcBorders>
          </w:tcPr>
          <w:p w14:paraId="5D090000">
            <w:pPr>
              <w:spacing w:after="0" w:line="240" w:lineRule="auto"/>
              <w:ind/>
              <w:jc w:val="right"/>
              <w:rPr>
                <w:rFonts w:ascii="Arial" w:hAnsi="Arial"/>
                <w:color w:val="000000"/>
                <w:sz w:val="24"/>
              </w:rPr>
            </w:pPr>
            <w:r>
              <w:rPr>
                <w:rFonts w:ascii="Arial" w:hAnsi="Arial"/>
                <w:color w:val="000000"/>
                <w:sz w:val="24"/>
              </w:rPr>
              <w:t>58</w:t>
            </w:r>
            <w:r>
              <w:rPr>
                <w:rFonts w:ascii="Arial" w:hAnsi="Arial"/>
                <w:color w:val="000000"/>
                <w:sz w:val="24"/>
              </w:rPr>
              <w:t>0000,00</w:t>
            </w:r>
          </w:p>
        </w:tc>
        <w:tc>
          <w:tcPr>
            <w:tcW w:type="dxa" w:w="1485"/>
            <w:tcBorders>
              <w:top w:color="000000" w:sz="4" w:val="single"/>
              <w:left w:color="000000" w:sz="4" w:val="single"/>
              <w:bottom w:color="000000" w:sz="4" w:val="single"/>
              <w:right w:color="000000" w:sz="4" w:val="single"/>
            </w:tcBorders>
          </w:tcPr>
          <w:p w14:paraId="5E090000">
            <w:pPr>
              <w:ind/>
              <w:jc w:val="right"/>
              <w:rPr>
                <w:rFonts w:ascii="Arial" w:hAnsi="Arial"/>
                <w:sz w:val="24"/>
              </w:rPr>
            </w:pPr>
            <w:r>
              <w:rPr>
                <w:rFonts w:ascii="Arial" w:hAnsi="Arial"/>
                <w:sz w:val="24"/>
              </w:rPr>
              <w:t>58</w:t>
            </w:r>
            <w:r>
              <w:rPr>
                <w:rFonts w:ascii="Arial" w:hAnsi="Arial"/>
                <w:sz w:val="24"/>
              </w:rPr>
              <w:t>0000,00</w:t>
            </w:r>
          </w:p>
        </w:tc>
      </w:tr>
      <w:tr>
        <w:tc>
          <w:tcPr>
            <w:tcW w:type="dxa" w:w="3296"/>
            <w:tcBorders>
              <w:top w:color="000000" w:sz="4" w:val="single"/>
              <w:left w:color="000000" w:sz="4" w:val="single"/>
              <w:bottom w:color="000000" w:sz="4" w:val="single"/>
              <w:right w:color="000000" w:sz="4" w:val="single"/>
            </w:tcBorders>
          </w:tcPr>
          <w:p w14:paraId="5F090000">
            <w:pPr>
              <w:spacing w:after="0" w:line="240" w:lineRule="auto"/>
              <w:ind/>
              <w:rPr>
                <w:rFonts w:ascii="Arial" w:hAnsi="Arial"/>
                <w:sz w:val="24"/>
              </w:rPr>
            </w:pPr>
            <w:r>
              <w:rPr>
                <w:rFonts w:ascii="Arial" w:hAnsi="Arial"/>
                <w:sz w:val="24"/>
              </w:rPr>
              <w:t>Обеспечение деятельности и выполнение функций органов местного самоуправления</w:t>
            </w:r>
          </w:p>
        </w:tc>
        <w:tc>
          <w:tcPr>
            <w:tcW w:type="dxa" w:w="765"/>
            <w:tcBorders>
              <w:top w:color="000000" w:sz="4" w:val="single"/>
              <w:left w:color="000000" w:sz="4" w:val="single"/>
              <w:bottom w:color="000000" w:sz="4" w:val="single"/>
              <w:right w:color="000000" w:sz="4" w:val="single"/>
            </w:tcBorders>
          </w:tcPr>
          <w:p w14:paraId="6009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6109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62090000">
            <w:pPr>
              <w:spacing w:after="0" w:line="240" w:lineRule="auto"/>
              <w:ind/>
              <w:rPr>
                <w:rFonts w:ascii="Arial" w:hAnsi="Arial"/>
                <w:color w:val="000000"/>
                <w:sz w:val="24"/>
              </w:rPr>
            </w:pPr>
            <w:r>
              <w:rPr>
                <w:rFonts w:ascii="Arial" w:hAnsi="Arial"/>
                <w:color w:val="000000"/>
                <w:sz w:val="24"/>
              </w:rPr>
              <w:t>02</w:t>
            </w:r>
          </w:p>
        </w:tc>
        <w:tc>
          <w:tcPr>
            <w:tcW w:type="dxa" w:w="1654"/>
            <w:tcBorders>
              <w:top w:color="000000" w:sz="4" w:val="single"/>
              <w:left w:color="000000" w:sz="4" w:val="single"/>
              <w:bottom w:color="000000" w:sz="4" w:val="single"/>
              <w:right w:color="000000" w:sz="4" w:val="single"/>
            </w:tcBorders>
          </w:tcPr>
          <w:p w14:paraId="63090000">
            <w:pPr>
              <w:spacing w:after="0" w:line="240" w:lineRule="auto"/>
              <w:ind/>
              <w:rPr>
                <w:rFonts w:ascii="Arial" w:hAnsi="Arial"/>
                <w:color w:val="000000"/>
                <w:sz w:val="24"/>
              </w:rPr>
            </w:pPr>
            <w:r>
              <w:rPr>
                <w:rFonts w:ascii="Arial" w:hAnsi="Arial"/>
                <w:color w:val="000000"/>
                <w:sz w:val="24"/>
              </w:rPr>
              <w:t>71100С1402</w:t>
            </w:r>
          </w:p>
        </w:tc>
        <w:tc>
          <w:tcPr>
            <w:tcW w:type="dxa" w:w="635"/>
            <w:tcBorders>
              <w:top w:color="000000" w:sz="4" w:val="single"/>
              <w:left w:color="000000" w:sz="4" w:val="single"/>
              <w:bottom w:color="000000" w:sz="4" w:val="single"/>
              <w:right w:color="000000" w:sz="4" w:val="single"/>
            </w:tcBorders>
          </w:tcPr>
          <w:p w14:paraId="64090000">
            <w:pPr>
              <w:spacing w:after="0" w:line="240" w:lineRule="auto"/>
              <w:ind w:firstLine="709" w:left="0"/>
              <w:rPr>
                <w:rFonts w:ascii="Arial" w:hAnsi="Arial"/>
                <w:sz w:val="24"/>
              </w:rPr>
            </w:pPr>
          </w:p>
        </w:tc>
        <w:tc>
          <w:tcPr>
            <w:tcW w:type="dxa" w:w="1555"/>
            <w:tcBorders>
              <w:top w:color="000000" w:sz="4" w:val="single"/>
              <w:left w:color="000000" w:sz="4" w:val="single"/>
              <w:bottom w:color="000000" w:sz="4" w:val="single"/>
              <w:right w:color="000000" w:sz="4" w:val="single"/>
            </w:tcBorders>
          </w:tcPr>
          <w:p w14:paraId="65090000">
            <w:pPr>
              <w:spacing w:after="0" w:line="240" w:lineRule="auto"/>
              <w:ind/>
              <w:jc w:val="right"/>
              <w:rPr>
                <w:rFonts w:ascii="Arial" w:hAnsi="Arial"/>
                <w:color w:val="000000"/>
                <w:sz w:val="24"/>
              </w:rPr>
            </w:pPr>
            <w:r>
              <w:rPr>
                <w:rFonts w:ascii="Arial" w:hAnsi="Arial"/>
                <w:color w:val="000000"/>
                <w:sz w:val="24"/>
              </w:rPr>
              <w:t>58</w:t>
            </w:r>
            <w:r>
              <w:rPr>
                <w:rFonts w:ascii="Arial" w:hAnsi="Arial"/>
                <w:color w:val="000000"/>
                <w:sz w:val="24"/>
              </w:rPr>
              <w:t>0000,00</w:t>
            </w:r>
          </w:p>
        </w:tc>
        <w:tc>
          <w:tcPr>
            <w:tcW w:type="dxa" w:w="1485"/>
            <w:tcBorders>
              <w:top w:color="000000" w:sz="4" w:val="single"/>
              <w:left w:color="000000" w:sz="4" w:val="single"/>
              <w:bottom w:color="000000" w:sz="4" w:val="single"/>
              <w:right w:color="000000" w:sz="4" w:val="single"/>
            </w:tcBorders>
          </w:tcPr>
          <w:p w14:paraId="66090000">
            <w:pPr>
              <w:ind/>
              <w:jc w:val="right"/>
              <w:rPr>
                <w:rFonts w:ascii="Arial" w:hAnsi="Arial"/>
                <w:sz w:val="24"/>
              </w:rPr>
            </w:pPr>
            <w:r>
              <w:rPr>
                <w:rFonts w:ascii="Arial" w:hAnsi="Arial"/>
                <w:sz w:val="24"/>
              </w:rPr>
              <w:t>58</w:t>
            </w:r>
            <w:r>
              <w:rPr>
                <w:rFonts w:ascii="Arial" w:hAnsi="Arial"/>
                <w:sz w:val="24"/>
              </w:rPr>
              <w:t>0000,00</w:t>
            </w:r>
          </w:p>
        </w:tc>
      </w:tr>
      <w:tr>
        <w:tc>
          <w:tcPr>
            <w:tcW w:type="dxa" w:w="3296"/>
            <w:tcBorders>
              <w:top w:color="000000" w:sz="4" w:val="single"/>
              <w:left w:color="000000" w:sz="4" w:val="single"/>
              <w:bottom w:color="000000" w:sz="4" w:val="single"/>
              <w:right w:color="000000" w:sz="4" w:val="single"/>
            </w:tcBorders>
          </w:tcPr>
          <w:p w14:paraId="67090000">
            <w:pPr>
              <w:spacing w:after="0" w:line="240" w:lineRule="auto"/>
              <w:ind/>
              <w:rPr>
                <w:rFonts w:ascii="Arial" w:hAnsi="Arial"/>
                <w:sz w:val="24"/>
              </w:rPr>
            </w:pPr>
            <w:r>
              <w:rPr>
                <w:rFonts w:ascii="Arial" w:hAnsi="Arial"/>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65"/>
            <w:tcBorders>
              <w:top w:color="000000" w:sz="4" w:val="single"/>
              <w:left w:color="000000" w:sz="4" w:val="single"/>
              <w:bottom w:color="000000" w:sz="4" w:val="single"/>
              <w:right w:color="000000" w:sz="4" w:val="single"/>
            </w:tcBorders>
          </w:tcPr>
          <w:p w14:paraId="6809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6909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6A090000">
            <w:pPr>
              <w:spacing w:after="0" w:line="240" w:lineRule="auto"/>
              <w:ind/>
              <w:rPr>
                <w:rFonts w:ascii="Arial" w:hAnsi="Arial"/>
                <w:color w:val="000000"/>
                <w:sz w:val="24"/>
              </w:rPr>
            </w:pPr>
            <w:r>
              <w:rPr>
                <w:rFonts w:ascii="Arial" w:hAnsi="Arial"/>
                <w:color w:val="000000"/>
                <w:sz w:val="24"/>
              </w:rPr>
              <w:t>02</w:t>
            </w:r>
          </w:p>
        </w:tc>
        <w:tc>
          <w:tcPr>
            <w:tcW w:type="dxa" w:w="1654"/>
            <w:tcBorders>
              <w:top w:color="000000" w:sz="4" w:val="single"/>
              <w:left w:color="000000" w:sz="4" w:val="single"/>
              <w:bottom w:color="000000" w:sz="4" w:val="single"/>
              <w:right w:color="000000" w:sz="4" w:val="single"/>
            </w:tcBorders>
          </w:tcPr>
          <w:p w14:paraId="6B090000">
            <w:pPr>
              <w:spacing w:after="0" w:line="240" w:lineRule="auto"/>
              <w:ind/>
              <w:rPr>
                <w:rFonts w:ascii="Arial" w:hAnsi="Arial"/>
                <w:color w:val="000000"/>
                <w:sz w:val="24"/>
              </w:rPr>
            </w:pPr>
            <w:r>
              <w:rPr>
                <w:rFonts w:ascii="Arial" w:hAnsi="Arial"/>
                <w:color w:val="000000"/>
                <w:sz w:val="24"/>
              </w:rPr>
              <w:t>71100С1402</w:t>
            </w:r>
          </w:p>
        </w:tc>
        <w:tc>
          <w:tcPr>
            <w:tcW w:type="dxa" w:w="635"/>
            <w:tcBorders>
              <w:top w:color="000000" w:sz="4" w:val="single"/>
              <w:left w:color="000000" w:sz="4" w:val="single"/>
              <w:bottom w:color="000000" w:sz="4" w:val="single"/>
              <w:right w:color="000000" w:sz="4" w:val="single"/>
            </w:tcBorders>
          </w:tcPr>
          <w:p w14:paraId="6C090000">
            <w:pPr>
              <w:spacing w:after="0" w:line="240" w:lineRule="auto"/>
              <w:ind/>
              <w:rPr>
                <w:rFonts w:ascii="Arial" w:hAnsi="Arial"/>
                <w:color w:val="000000"/>
                <w:sz w:val="24"/>
              </w:rPr>
            </w:pPr>
            <w:r>
              <w:rPr>
                <w:rFonts w:ascii="Arial" w:hAnsi="Arial"/>
                <w:color w:val="000000"/>
                <w:sz w:val="24"/>
              </w:rPr>
              <w:t>100</w:t>
            </w:r>
          </w:p>
        </w:tc>
        <w:tc>
          <w:tcPr>
            <w:tcW w:type="dxa" w:w="1555"/>
            <w:tcBorders>
              <w:top w:color="000000" w:sz="4" w:val="single"/>
              <w:left w:color="000000" w:sz="4" w:val="single"/>
              <w:bottom w:color="000000" w:sz="4" w:val="single"/>
              <w:right w:color="000000" w:sz="4" w:val="single"/>
            </w:tcBorders>
          </w:tcPr>
          <w:p w14:paraId="6D090000">
            <w:pPr>
              <w:spacing w:after="0" w:line="240" w:lineRule="auto"/>
              <w:ind/>
              <w:jc w:val="right"/>
              <w:rPr>
                <w:rFonts w:ascii="Arial" w:hAnsi="Arial"/>
                <w:color w:val="000000"/>
                <w:sz w:val="24"/>
              </w:rPr>
            </w:pPr>
            <w:r>
              <w:rPr>
                <w:rFonts w:ascii="Arial" w:hAnsi="Arial"/>
                <w:color w:val="000000"/>
                <w:sz w:val="24"/>
              </w:rPr>
              <w:t>58</w:t>
            </w:r>
            <w:r>
              <w:rPr>
                <w:rFonts w:ascii="Arial" w:hAnsi="Arial"/>
                <w:color w:val="000000"/>
                <w:sz w:val="24"/>
              </w:rPr>
              <w:t>0000,00</w:t>
            </w:r>
          </w:p>
        </w:tc>
        <w:tc>
          <w:tcPr>
            <w:tcW w:type="dxa" w:w="1485"/>
            <w:tcBorders>
              <w:top w:color="000000" w:sz="4" w:val="single"/>
              <w:left w:color="000000" w:sz="4" w:val="single"/>
              <w:bottom w:color="000000" w:sz="4" w:val="single"/>
              <w:right w:color="000000" w:sz="4" w:val="single"/>
            </w:tcBorders>
          </w:tcPr>
          <w:p w14:paraId="6E090000">
            <w:pPr>
              <w:ind/>
              <w:jc w:val="right"/>
              <w:rPr>
                <w:rFonts w:ascii="Arial" w:hAnsi="Arial"/>
                <w:sz w:val="24"/>
              </w:rPr>
            </w:pPr>
            <w:r>
              <w:rPr>
                <w:rFonts w:ascii="Arial" w:hAnsi="Arial"/>
                <w:sz w:val="24"/>
              </w:rPr>
              <w:t>58</w:t>
            </w:r>
            <w:r>
              <w:rPr>
                <w:rFonts w:ascii="Arial" w:hAnsi="Arial"/>
                <w:sz w:val="24"/>
              </w:rPr>
              <w:t>0000,00</w:t>
            </w:r>
          </w:p>
        </w:tc>
      </w:tr>
      <w:tr>
        <w:tc>
          <w:tcPr>
            <w:tcW w:type="dxa" w:w="3296"/>
            <w:tcBorders>
              <w:top w:color="000000" w:sz="4" w:val="single"/>
              <w:left w:color="000000" w:sz="4" w:val="single"/>
              <w:bottom w:color="000000" w:sz="4" w:val="single"/>
              <w:right w:color="000000" w:sz="4" w:val="single"/>
            </w:tcBorders>
          </w:tcPr>
          <w:p w14:paraId="6F090000">
            <w:pPr>
              <w:spacing w:after="0" w:line="240" w:lineRule="auto"/>
              <w:ind/>
              <w:rPr>
                <w:rFonts w:ascii="Arial" w:hAnsi="Arial"/>
                <w:sz w:val="24"/>
              </w:rPr>
            </w:pPr>
            <w:r>
              <w:rPr>
                <w:rFonts w:ascii="Arial" w:hAnsi="Arial"/>
                <w:sz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765"/>
            <w:tcBorders>
              <w:top w:color="000000" w:sz="4" w:val="single"/>
              <w:left w:color="000000" w:sz="4" w:val="single"/>
              <w:bottom w:color="000000" w:sz="4" w:val="single"/>
              <w:right w:color="000000" w:sz="4" w:val="single"/>
            </w:tcBorders>
          </w:tcPr>
          <w:p w14:paraId="7009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7109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72090000">
            <w:pPr>
              <w:spacing w:after="0" w:line="240" w:lineRule="auto"/>
              <w:ind/>
              <w:rPr>
                <w:rFonts w:ascii="Arial" w:hAnsi="Arial"/>
                <w:color w:val="000000"/>
                <w:sz w:val="24"/>
              </w:rPr>
            </w:pPr>
            <w:r>
              <w:rPr>
                <w:rFonts w:ascii="Arial" w:hAnsi="Arial"/>
                <w:color w:val="000000"/>
                <w:sz w:val="24"/>
              </w:rPr>
              <w:t>04</w:t>
            </w:r>
          </w:p>
        </w:tc>
        <w:tc>
          <w:tcPr>
            <w:tcW w:type="dxa" w:w="1654"/>
            <w:tcBorders>
              <w:top w:color="000000" w:sz="4" w:val="single"/>
              <w:left w:color="000000" w:sz="4" w:val="single"/>
              <w:bottom w:color="000000" w:sz="4" w:val="single"/>
              <w:right w:color="000000" w:sz="4" w:val="single"/>
            </w:tcBorders>
          </w:tcPr>
          <w:p w14:paraId="73090000">
            <w:pPr>
              <w:spacing w:after="0" w:line="240" w:lineRule="auto"/>
              <w:ind w:firstLine="709" w:left="0"/>
              <w:rPr>
                <w:rFonts w:ascii="Arial" w:hAnsi="Arial"/>
                <w:color w:val="000000"/>
                <w:sz w:val="24"/>
              </w:rPr>
            </w:pPr>
            <w:r>
              <w:rPr>
                <w:rFonts w:ascii="Arial" w:hAnsi="Arial"/>
                <w:color w:val="000000"/>
                <w:sz w:val="24"/>
              </w:rPr>
              <w:t> </w:t>
            </w:r>
          </w:p>
        </w:tc>
        <w:tc>
          <w:tcPr>
            <w:tcW w:type="dxa" w:w="635"/>
            <w:tcBorders>
              <w:top w:color="000000" w:sz="4" w:val="single"/>
              <w:left w:color="000000" w:sz="4" w:val="single"/>
              <w:bottom w:color="000000" w:sz="4" w:val="single"/>
              <w:right w:color="000000" w:sz="4" w:val="single"/>
            </w:tcBorders>
          </w:tcPr>
          <w:p w14:paraId="7409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75090000">
            <w:pPr>
              <w:spacing w:after="0" w:line="240" w:lineRule="auto"/>
              <w:ind/>
              <w:jc w:val="right"/>
              <w:rPr>
                <w:rFonts w:ascii="Arial" w:hAnsi="Arial"/>
                <w:color w:val="000000"/>
                <w:sz w:val="24"/>
              </w:rPr>
            </w:pPr>
            <w:r>
              <w:rPr>
                <w:rFonts w:ascii="Arial" w:hAnsi="Arial"/>
                <w:color w:val="000000"/>
                <w:sz w:val="24"/>
              </w:rPr>
              <w:t>1175126</w:t>
            </w:r>
            <w:r>
              <w:rPr>
                <w:rFonts w:ascii="Arial" w:hAnsi="Arial"/>
                <w:color w:val="000000"/>
                <w:sz w:val="24"/>
              </w:rPr>
              <w:t>,00</w:t>
            </w:r>
          </w:p>
        </w:tc>
        <w:tc>
          <w:tcPr>
            <w:tcW w:type="dxa" w:w="1485"/>
            <w:tcBorders>
              <w:top w:color="000000" w:sz="4" w:val="single"/>
              <w:left w:color="000000" w:sz="4" w:val="single"/>
              <w:bottom w:color="000000" w:sz="4" w:val="single"/>
              <w:right w:color="000000" w:sz="4" w:val="single"/>
            </w:tcBorders>
          </w:tcPr>
          <w:p w14:paraId="76090000">
            <w:pPr>
              <w:spacing w:after="0" w:line="240" w:lineRule="auto"/>
              <w:ind/>
              <w:jc w:val="right"/>
              <w:rPr>
                <w:rFonts w:ascii="Arial" w:hAnsi="Arial"/>
                <w:color w:val="000000"/>
                <w:sz w:val="24"/>
              </w:rPr>
            </w:pPr>
            <w:r>
              <w:rPr>
                <w:rFonts w:ascii="Arial" w:hAnsi="Arial"/>
                <w:color w:val="000000"/>
                <w:sz w:val="24"/>
              </w:rPr>
              <w:t>1175</w:t>
            </w:r>
            <w:r>
              <w:rPr>
                <w:rFonts w:ascii="Arial" w:hAnsi="Arial"/>
                <w:color w:val="000000"/>
                <w:sz w:val="24"/>
              </w:rPr>
              <w:t>126</w:t>
            </w:r>
            <w:r>
              <w:rPr>
                <w:rFonts w:ascii="Arial" w:hAnsi="Arial"/>
                <w:color w:val="000000"/>
                <w:sz w:val="24"/>
              </w:rPr>
              <w:t>,00</w:t>
            </w:r>
          </w:p>
        </w:tc>
      </w:tr>
      <w:tr>
        <w:tc>
          <w:tcPr>
            <w:tcW w:type="dxa" w:w="3296"/>
            <w:tcBorders>
              <w:top w:color="000000" w:sz="4" w:val="single"/>
              <w:left w:color="000000" w:sz="4" w:val="single"/>
              <w:bottom w:color="000000" w:sz="4" w:val="single"/>
              <w:right w:color="000000" w:sz="4" w:val="single"/>
            </w:tcBorders>
          </w:tcPr>
          <w:p w14:paraId="77090000">
            <w:pPr>
              <w:spacing w:after="0" w:line="240" w:lineRule="auto"/>
              <w:ind/>
              <w:rPr>
                <w:rFonts w:ascii="Arial" w:hAnsi="Arial"/>
                <w:sz w:val="24"/>
              </w:rPr>
            </w:pPr>
            <w:r>
              <w:rPr>
                <w:rFonts w:ascii="Arial" w:hAnsi="Arial"/>
                <w:sz w:val="24"/>
              </w:rPr>
              <w:t>Обеспечение функционирования местных администраций</w:t>
            </w:r>
          </w:p>
        </w:tc>
        <w:tc>
          <w:tcPr>
            <w:tcW w:type="dxa" w:w="765"/>
            <w:tcBorders>
              <w:top w:color="000000" w:sz="4" w:val="single"/>
              <w:left w:color="000000" w:sz="4" w:val="single"/>
              <w:bottom w:color="000000" w:sz="4" w:val="single"/>
              <w:right w:color="000000" w:sz="4" w:val="single"/>
            </w:tcBorders>
          </w:tcPr>
          <w:p w14:paraId="78090000">
            <w:pPr>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7909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7A090000">
            <w:pPr>
              <w:spacing w:after="0" w:line="240" w:lineRule="auto"/>
              <w:ind/>
              <w:rPr>
                <w:rFonts w:ascii="Arial" w:hAnsi="Arial"/>
                <w:color w:val="000000"/>
                <w:sz w:val="24"/>
              </w:rPr>
            </w:pPr>
            <w:r>
              <w:rPr>
                <w:rFonts w:ascii="Arial" w:hAnsi="Arial"/>
                <w:color w:val="000000"/>
                <w:sz w:val="24"/>
              </w:rPr>
              <w:t>04</w:t>
            </w:r>
          </w:p>
        </w:tc>
        <w:tc>
          <w:tcPr>
            <w:tcW w:type="dxa" w:w="1654"/>
            <w:tcBorders>
              <w:top w:color="000000" w:sz="4" w:val="single"/>
              <w:left w:color="000000" w:sz="4" w:val="single"/>
              <w:bottom w:color="000000" w:sz="4" w:val="single"/>
              <w:right w:color="000000" w:sz="4" w:val="single"/>
            </w:tcBorders>
          </w:tcPr>
          <w:p w14:paraId="7B090000">
            <w:pPr>
              <w:spacing w:after="0" w:line="240" w:lineRule="auto"/>
              <w:ind/>
              <w:rPr>
                <w:rFonts w:ascii="Arial" w:hAnsi="Arial"/>
                <w:color w:val="000000"/>
                <w:sz w:val="24"/>
              </w:rPr>
            </w:pPr>
            <w:r>
              <w:rPr>
                <w:rFonts w:ascii="Arial" w:hAnsi="Arial"/>
                <w:color w:val="000000"/>
                <w:sz w:val="24"/>
              </w:rPr>
              <w:t xml:space="preserve">7300000000 </w:t>
            </w:r>
          </w:p>
        </w:tc>
        <w:tc>
          <w:tcPr>
            <w:tcW w:type="dxa" w:w="635"/>
            <w:tcBorders>
              <w:top w:color="000000" w:sz="4" w:val="single"/>
              <w:left w:color="000000" w:sz="4" w:val="single"/>
              <w:bottom w:color="000000" w:sz="4" w:val="single"/>
              <w:right w:color="000000" w:sz="4" w:val="single"/>
            </w:tcBorders>
          </w:tcPr>
          <w:p w14:paraId="7C09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7D090000">
            <w:pPr>
              <w:spacing w:after="0" w:line="240" w:lineRule="auto"/>
              <w:ind/>
              <w:jc w:val="right"/>
              <w:rPr>
                <w:rFonts w:ascii="Arial" w:hAnsi="Arial"/>
                <w:color w:val="000000"/>
                <w:sz w:val="24"/>
              </w:rPr>
            </w:pPr>
            <w:r>
              <w:rPr>
                <w:rFonts w:ascii="Arial" w:hAnsi="Arial"/>
                <w:color w:val="000000"/>
                <w:sz w:val="24"/>
              </w:rPr>
              <w:t>1175126</w:t>
            </w:r>
            <w:r>
              <w:rPr>
                <w:rFonts w:ascii="Arial" w:hAnsi="Arial"/>
                <w:color w:val="000000"/>
                <w:sz w:val="24"/>
              </w:rPr>
              <w:t>,00</w:t>
            </w:r>
          </w:p>
        </w:tc>
        <w:tc>
          <w:tcPr>
            <w:tcW w:type="dxa" w:w="1485"/>
            <w:tcBorders>
              <w:top w:color="000000" w:sz="4" w:val="single"/>
              <w:left w:color="000000" w:sz="4" w:val="single"/>
              <w:bottom w:color="000000" w:sz="4" w:val="single"/>
              <w:right w:color="000000" w:sz="4" w:val="single"/>
            </w:tcBorders>
          </w:tcPr>
          <w:p w14:paraId="7E090000">
            <w:pPr>
              <w:spacing w:after="0" w:line="240" w:lineRule="auto"/>
              <w:ind/>
              <w:jc w:val="right"/>
              <w:rPr>
                <w:rFonts w:ascii="Arial" w:hAnsi="Arial"/>
                <w:color w:val="000000"/>
                <w:sz w:val="24"/>
              </w:rPr>
            </w:pPr>
            <w:r>
              <w:rPr>
                <w:rFonts w:ascii="Arial" w:hAnsi="Arial"/>
                <w:color w:val="000000"/>
                <w:sz w:val="24"/>
              </w:rPr>
              <w:t>1175126</w:t>
            </w:r>
            <w:r>
              <w:rPr>
                <w:rFonts w:ascii="Arial" w:hAnsi="Arial"/>
                <w:color w:val="000000"/>
                <w:sz w:val="24"/>
              </w:rPr>
              <w:t>,00</w:t>
            </w:r>
          </w:p>
        </w:tc>
      </w:tr>
      <w:tr>
        <w:tc>
          <w:tcPr>
            <w:tcW w:type="dxa" w:w="3296"/>
            <w:tcBorders>
              <w:top w:color="000000" w:sz="4" w:val="single"/>
              <w:left w:color="000000" w:sz="4" w:val="single"/>
              <w:bottom w:color="000000" w:sz="4" w:val="single"/>
              <w:right w:color="000000" w:sz="4" w:val="single"/>
            </w:tcBorders>
          </w:tcPr>
          <w:p w14:paraId="7F090000">
            <w:pPr>
              <w:spacing w:after="0" w:line="240" w:lineRule="auto"/>
              <w:ind/>
              <w:rPr>
                <w:rFonts w:ascii="Arial" w:hAnsi="Arial"/>
                <w:sz w:val="24"/>
              </w:rPr>
            </w:pPr>
            <w:r>
              <w:rPr>
                <w:rFonts w:ascii="Arial" w:hAnsi="Arial"/>
                <w:sz w:val="24"/>
              </w:rPr>
              <w:t>Обеспечение деятельности администрации муниципального образования</w:t>
            </w:r>
          </w:p>
        </w:tc>
        <w:tc>
          <w:tcPr>
            <w:tcW w:type="dxa" w:w="765"/>
            <w:tcBorders>
              <w:top w:color="000000" w:sz="4" w:val="single"/>
              <w:left w:color="000000" w:sz="4" w:val="single"/>
              <w:bottom w:color="000000" w:sz="4" w:val="single"/>
              <w:right w:color="000000" w:sz="4" w:val="single"/>
            </w:tcBorders>
          </w:tcPr>
          <w:p w14:paraId="8009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8109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82090000">
            <w:pPr>
              <w:spacing w:after="0" w:line="240" w:lineRule="auto"/>
              <w:ind/>
              <w:rPr>
                <w:rFonts w:ascii="Arial" w:hAnsi="Arial"/>
                <w:color w:val="000000"/>
                <w:sz w:val="24"/>
              </w:rPr>
            </w:pPr>
            <w:r>
              <w:rPr>
                <w:rFonts w:ascii="Arial" w:hAnsi="Arial"/>
                <w:color w:val="000000"/>
                <w:sz w:val="24"/>
              </w:rPr>
              <w:t>04</w:t>
            </w:r>
          </w:p>
        </w:tc>
        <w:tc>
          <w:tcPr>
            <w:tcW w:type="dxa" w:w="1654"/>
            <w:tcBorders>
              <w:top w:color="000000" w:sz="4" w:val="single"/>
              <w:left w:color="000000" w:sz="4" w:val="single"/>
              <w:bottom w:color="000000" w:sz="4" w:val="single"/>
              <w:right w:color="000000" w:sz="4" w:val="single"/>
            </w:tcBorders>
          </w:tcPr>
          <w:p w14:paraId="83090000">
            <w:pPr>
              <w:spacing w:after="0" w:line="240" w:lineRule="auto"/>
              <w:ind/>
              <w:rPr>
                <w:rFonts w:ascii="Arial" w:hAnsi="Arial"/>
                <w:color w:val="000000"/>
                <w:sz w:val="24"/>
              </w:rPr>
            </w:pPr>
            <w:r>
              <w:rPr>
                <w:rFonts w:ascii="Arial" w:hAnsi="Arial"/>
                <w:color w:val="000000"/>
                <w:sz w:val="24"/>
              </w:rPr>
              <w:t xml:space="preserve">7310000000 </w:t>
            </w:r>
          </w:p>
        </w:tc>
        <w:tc>
          <w:tcPr>
            <w:tcW w:type="dxa" w:w="635"/>
            <w:tcBorders>
              <w:top w:color="000000" w:sz="4" w:val="single"/>
              <w:left w:color="000000" w:sz="4" w:val="single"/>
              <w:bottom w:color="000000" w:sz="4" w:val="single"/>
              <w:right w:color="000000" w:sz="4" w:val="single"/>
            </w:tcBorders>
          </w:tcPr>
          <w:p w14:paraId="8409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85090000">
            <w:pPr>
              <w:spacing w:after="0" w:line="240" w:lineRule="auto"/>
              <w:ind/>
              <w:jc w:val="right"/>
              <w:rPr>
                <w:rFonts w:ascii="Arial" w:hAnsi="Arial"/>
                <w:color w:val="000000"/>
                <w:sz w:val="24"/>
              </w:rPr>
            </w:pPr>
            <w:r>
              <w:rPr>
                <w:rFonts w:ascii="Arial" w:hAnsi="Arial"/>
                <w:color w:val="000000"/>
                <w:sz w:val="24"/>
              </w:rPr>
              <w:t>1160000</w:t>
            </w:r>
            <w:r>
              <w:rPr>
                <w:rFonts w:ascii="Arial" w:hAnsi="Arial"/>
                <w:color w:val="000000"/>
                <w:sz w:val="24"/>
              </w:rPr>
              <w:t>,00</w:t>
            </w:r>
          </w:p>
        </w:tc>
        <w:tc>
          <w:tcPr>
            <w:tcW w:type="dxa" w:w="1485"/>
            <w:tcBorders>
              <w:top w:color="000000" w:sz="4" w:val="single"/>
              <w:left w:color="000000" w:sz="4" w:val="single"/>
              <w:bottom w:color="000000" w:sz="4" w:val="single"/>
              <w:right w:color="000000" w:sz="4" w:val="single"/>
            </w:tcBorders>
          </w:tcPr>
          <w:p w14:paraId="86090000">
            <w:pPr>
              <w:spacing w:after="0" w:line="240" w:lineRule="auto"/>
              <w:ind/>
              <w:jc w:val="right"/>
              <w:rPr>
                <w:rFonts w:ascii="Arial" w:hAnsi="Arial"/>
                <w:color w:val="000000"/>
                <w:sz w:val="24"/>
              </w:rPr>
            </w:pPr>
            <w:r>
              <w:rPr>
                <w:rFonts w:ascii="Arial" w:hAnsi="Arial"/>
                <w:color w:val="000000"/>
                <w:sz w:val="24"/>
              </w:rPr>
              <w:t>1160000</w:t>
            </w:r>
            <w:r>
              <w:rPr>
                <w:rFonts w:ascii="Arial" w:hAnsi="Arial"/>
                <w:color w:val="000000"/>
                <w:sz w:val="24"/>
              </w:rPr>
              <w:t>,00</w:t>
            </w:r>
          </w:p>
        </w:tc>
      </w:tr>
      <w:tr>
        <w:tc>
          <w:tcPr>
            <w:tcW w:type="dxa" w:w="3296"/>
            <w:tcBorders>
              <w:top w:color="000000" w:sz="4" w:val="single"/>
              <w:left w:color="000000" w:sz="4" w:val="single"/>
              <w:bottom w:color="000000" w:sz="4" w:val="single"/>
              <w:right w:color="000000" w:sz="4" w:val="single"/>
            </w:tcBorders>
          </w:tcPr>
          <w:p w14:paraId="87090000">
            <w:pPr>
              <w:spacing w:after="0" w:line="240" w:lineRule="auto"/>
              <w:ind/>
              <w:rPr>
                <w:rFonts w:ascii="Arial" w:hAnsi="Arial"/>
                <w:sz w:val="24"/>
              </w:rPr>
            </w:pPr>
            <w:r>
              <w:rPr>
                <w:rFonts w:ascii="Arial" w:hAnsi="Arial"/>
                <w:sz w:val="24"/>
              </w:rPr>
              <w:t>Обеспечение деятельности и выполнение функций органов местного самоуправления</w:t>
            </w:r>
          </w:p>
        </w:tc>
        <w:tc>
          <w:tcPr>
            <w:tcW w:type="dxa" w:w="765"/>
            <w:tcBorders>
              <w:top w:color="000000" w:sz="4" w:val="single"/>
              <w:left w:color="000000" w:sz="4" w:val="single"/>
              <w:bottom w:color="000000" w:sz="4" w:val="single"/>
              <w:right w:color="000000" w:sz="4" w:val="single"/>
            </w:tcBorders>
          </w:tcPr>
          <w:p w14:paraId="8809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8909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8A090000">
            <w:pPr>
              <w:spacing w:after="0" w:line="240" w:lineRule="auto"/>
              <w:ind/>
              <w:rPr>
                <w:rFonts w:ascii="Arial" w:hAnsi="Arial"/>
                <w:color w:val="000000"/>
                <w:sz w:val="24"/>
              </w:rPr>
            </w:pPr>
            <w:r>
              <w:rPr>
                <w:rFonts w:ascii="Arial" w:hAnsi="Arial"/>
                <w:color w:val="000000"/>
                <w:sz w:val="24"/>
              </w:rPr>
              <w:t>04</w:t>
            </w:r>
          </w:p>
        </w:tc>
        <w:tc>
          <w:tcPr>
            <w:tcW w:type="dxa" w:w="1654"/>
            <w:tcBorders>
              <w:top w:color="000000" w:sz="4" w:val="single"/>
              <w:left w:color="000000" w:sz="4" w:val="single"/>
              <w:bottom w:color="000000" w:sz="4" w:val="single"/>
              <w:right w:color="000000" w:sz="4" w:val="single"/>
            </w:tcBorders>
          </w:tcPr>
          <w:p w14:paraId="8B090000">
            <w:pPr>
              <w:spacing w:after="0" w:line="240" w:lineRule="auto"/>
              <w:ind/>
              <w:rPr>
                <w:rFonts w:ascii="Arial" w:hAnsi="Arial"/>
                <w:color w:val="000000"/>
                <w:sz w:val="24"/>
              </w:rPr>
            </w:pPr>
            <w:r>
              <w:rPr>
                <w:rFonts w:ascii="Arial" w:hAnsi="Arial"/>
                <w:color w:val="000000"/>
                <w:sz w:val="24"/>
              </w:rPr>
              <w:t>73100С1402</w:t>
            </w:r>
          </w:p>
        </w:tc>
        <w:tc>
          <w:tcPr>
            <w:tcW w:type="dxa" w:w="635"/>
            <w:tcBorders>
              <w:top w:color="000000" w:sz="4" w:val="single"/>
              <w:left w:color="000000" w:sz="4" w:val="single"/>
              <w:bottom w:color="000000" w:sz="4" w:val="single"/>
              <w:right w:color="000000" w:sz="4" w:val="single"/>
            </w:tcBorders>
          </w:tcPr>
          <w:p w14:paraId="8C09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8D090000">
            <w:pPr>
              <w:spacing w:after="0" w:line="240" w:lineRule="auto"/>
              <w:ind/>
              <w:jc w:val="right"/>
              <w:rPr>
                <w:rFonts w:ascii="Arial" w:hAnsi="Arial"/>
                <w:color w:val="000000"/>
                <w:sz w:val="24"/>
              </w:rPr>
            </w:pPr>
            <w:r>
              <w:rPr>
                <w:rFonts w:ascii="Arial" w:hAnsi="Arial"/>
                <w:color w:val="000000"/>
                <w:sz w:val="24"/>
              </w:rPr>
              <w:t>1160000</w:t>
            </w:r>
            <w:r>
              <w:rPr>
                <w:rFonts w:ascii="Arial" w:hAnsi="Arial"/>
                <w:color w:val="000000"/>
                <w:sz w:val="24"/>
              </w:rPr>
              <w:t>,00</w:t>
            </w:r>
          </w:p>
        </w:tc>
        <w:tc>
          <w:tcPr>
            <w:tcW w:type="dxa" w:w="1485"/>
            <w:tcBorders>
              <w:top w:color="000000" w:sz="4" w:val="single"/>
              <w:left w:color="000000" w:sz="4" w:val="single"/>
              <w:bottom w:color="000000" w:sz="4" w:val="single"/>
              <w:right w:color="000000" w:sz="4" w:val="single"/>
            </w:tcBorders>
          </w:tcPr>
          <w:p w14:paraId="8E090000">
            <w:pPr>
              <w:spacing w:after="0" w:line="240" w:lineRule="auto"/>
              <w:ind/>
              <w:jc w:val="right"/>
              <w:rPr>
                <w:rFonts w:ascii="Arial" w:hAnsi="Arial"/>
                <w:color w:val="000000"/>
                <w:sz w:val="24"/>
              </w:rPr>
            </w:pPr>
            <w:r>
              <w:rPr>
                <w:rFonts w:ascii="Arial" w:hAnsi="Arial"/>
                <w:color w:val="000000"/>
                <w:sz w:val="24"/>
              </w:rPr>
              <w:t>1160000</w:t>
            </w:r>
            <w:r>
              <w:rPr>
                <w:rFonts w:ascii="Arial" w:hAnsi="Arial"/>
                <w:color w:val="000000"/>
                <w:sz w:val="24"/>
              </w:rPr>
              <w:t>,00</w:t>
            </w:r>
          </w:p>
        </w:tc>
      </w:tr>
      <w:tr>
        <w:tc>
          <w:tcPr>
            <w:tcW w:type="dxa" w:w="3296"/>
            <w:tcBorders>
              <w:top w:color="000000" w:sz="4" w:val="single"/>
              <w:left w:color="000000" w:sz="4" w:val="single"/>
              <w:bottom w:color="000000" w:sz="4" w:val="single"/>
              <w:right w:color="000000" w:sz="4" w:val="single"/>
            </w:tcBorders>
          </w:tcPr>
          <w:p w14:paraId="8F090000">
            <w:pPr>
              <w:spacing w:after="0" w:line="240" w:lineRule="auto"/>
              <w:ind/>
              <w:rPr>
                <w:rFonts w:ascii="Arial" w:hAnsi="Arial"/>
                <w:sz w:val="24"/>
              </w:rPr>
            </w:pPr>
            <w:r>
              <w:rPr>
                <w:rFonts w:ascii="Arial" w:hAnsi="Arial"/>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65"/>
            <w:tcBorders>
              <w:top w:color="000000" w:sz="4" w:val="single"/>
              <w:left w:color="000000" w:sz="4" w:val="single"/>
              <w:bottom w:color="000000" w:sz="4" w:val="single"/>
              <w:right w:color="000000" w:sz="4" w:val="single"/>
            </w:tcBorders>
          </w:tcPr>
          <w:p w14:paraId="9009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9109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92090000">
            <w:pPr>
              <w:spacing w:after="0" w:line="240" w:lineRule="auto"/>
              <w:ind/>
              <w:rPr>
                <w:rFonts w:ascii="Arial" w:hAnsi="Arial"/>
                <w:color w:val="000000"/>
                <w:sz w:val="24"/>
              </w:rPr>
            </w:pPr>
            <w:r>
              <w:rPr>
                <w:rFonts w:ascii="Arial" w:hAnsi="Arial"/>
                <w:color w:val="000000"/>
                <w:sz w:val="24"/>
              </w:rPr>
              <w:t>04</w:t>
            </w:r>
          </w:p>
        </w:tc>
        <w:tc>
          <w:tcPr>
            <w:tcW w:type="dxa" w:w="1654"/>
            <w:tcBorders>
              <w:top w:color="000000" w:sz="4" w:val="single"/>
              <w:left w:color="000000" w:sz="4" w:val="single"/>
              <w:bottom w:color="000000" w:sz="4" w:val="single"/>
              <w:right w:color="000000" w:sz="4" w:val="single"/>
            </w:tcBorders>
          </w:tcPr>
          <w:p w14:paraId="93090000">
            <w:pPr>
              <w:spacing w:after="0" w:line="240" w:lineRule="auto"/>
              <w:ind/>
              <w:rPr>
                <w:rFonts w:ascii="Arial" w:hAnsi="Arial"/>
                <w:color w:val="000000"/>
                <w:sz w:val="24"/>
              </w:rPr>
            </w:pPr>
            <w:r>
              <w:rPr>
                <w:rFonts w:ascii="Arial" w:hAnsi="Arial"/>
                <w:color w:val="000000"/>
                <w:sz w:val="24"/>
              </w:rPr>
              <w:t>73100С1402</w:t>
            </w:r>
          </w:p>
        </w:tc>
        <w:tc>
          <w:tcPr>
            <w:tcW w:type="dxa" w:w="635"/>
            <w:tcBorders>
              <w:top w:color="000000" w:sz="4" w:val="single"/>
              <w:left w:color="000000" w:sz="4" w:val="single"/>
              <w:bottom w:color="000000" w:sz="4" w:val="single"/>
              <w:right w:color="000000" w:sz="4" w:val="single"/>
            </w:tcBorders>
          </w:tcPr>
          <w:p w14:paraId="94090000">
            <w:pPr>
              <w:spacing w:after="0" w:line="240" w:lineRule="auto"/>
              <w:ind/>
              <w:rPr>
                <w:rFonts w:ascii="Arial" w:hAnsi="Arial"/>
                <w:color w:val="000000"/>
                <w:sz w:val="24"/>
              </w:rPr>
            </w:pPr>
            <w:r>
              <w:rPr>
                <w:rFonts w:ascii="Arial" w:hAnsi="Arial"/>
                <w:color w:val="000000"/>
                <w:sz w:val="24"/>
              </w:rPr>
              <w:t>100</w:t>
            </w:r>
          </w:p>
        </w:tc>
        <w:tc>
          <w:tcPr>
            <w:tcW w:type="dxa" w:w="1555"/>
            <w:tcBorders>
              <w:top w:color="000000" w:sz="4" w:val="single"/>
              <w:left w:color="000000" w:sz="4" w:val="single"/>
              <w:bottom w:color="000000" w:sz="4" w:val="single"/>
              <w:right w:color="000000" w:sz="4" w:val="single"/>
            </w:tcBorders>
          </w:tcPr>
          <w:p w14:paraId="95090000">
            <w:pPr>
              <w:spacing w:after="0" w:line="240" w:lineRule="auto"/>
              <w:ind/>
              <w:jc w:val="right"/>
              <w:rPr>
                <w:rFonts w:ascii="Arial" w:hAnsi="Arial"/>
                <w:color w:val="000000"/>
                <w:sz w:val="24"/>
              </w:rPr>
            </w:pPr>
            <w:r>
              <w:rPr>
                <w:rFonts w:ascii="Arial" w:hAnsi="Arial"/>
                <w:color w:val="000000"/>
                <w:sz w:val="24"/>
              </w:rPr>
              <w:t>100</w:t>
            </w:r>
            <w:r>
              <w:rPr>
                <w:rFonts w:ascii="Arial" w:hAnsi="Arial"/>
                <w:color w:val="000000"/>
                <w:sz w:val="24"/>
              </w:rPr>
              <w:t>0000,00</w:t>
            </w:r>
          </w:p>
        </w:tc>
        <w:tc>
          <w:tcPr>
            <w:tcW w:type="dxa" w:w="1485"/>
            <w:tcBorders>
              <w:top w:color="000000" w:sz="4" w:val="single"/>
              <w:left w:color="000000" w:sz="4" w:val="single"/>
              <w:bottom w:color="000000" w:sz="4" w:val="single"/>
              <w:right w:color="000000" w:sz="4" w:val="single"/>
            </w:tcBorders>
          </w:tcPr>
          <w:p w14:paraId="96090000">
            <w:pPr>
              <w:ind/>
              <w:jc w:val="right"/>
              <w:rPr>
                <w:rFonts w:ascii="Arial" w:hAnsi="Arial"/>
                <w:sz w:val="24"/>
              </w:rPr>
            </w:pPr>
            <w:r>
              <w:rPr>
                <w:rFonts w:ascii="Arial" w:hAnsi="Arial"/>
                <w:sz w:val="24"/>
              </w:rPr>
              <w:t>1000000,00</w:t>
            </w:r>
          </w:p>
        </w:tc>
      </w:tr>
      <w:tr>
        <w:tc>
          <w:tcPr>
            <w:tcW w:type="dxa" w:w="3296"/>
            <w:tcBorders>
              <w:top w:color="000000" w:sz="4" w:val="single"/>
              <w:left w:color="000000" w:sz="4" w:val="single"/>
              <w:bottom w:color="000000" w:sz="4" w:val="single"/>
              <w:right w:color="000000" w:sz="4" w:val="single"/>
            </w:tcBorders>
          </w:tcPr>
          <w:p w14:paraId="9709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765"/>
            <w:tcBorders>
              <w:top w:color="000000" w:sz="4" w:val="single"/>
              <w:left w:color="000000" w:sz="4" w:val="single"/>
              <w:bottom w:color="000000" w:sz="4" w:val="single"/>
              <w:right w:color="000000" w:sz="4" w:val="single"/>
            </w:tcBorders>
          </w:tcPr>
          <w:p w14:paraId="98090000">
            <w:pPr>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9909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9A090000">
            <w:pPr>
              <w:spacing w:after="0" w:line="240" w:lineRule="auto"/>
              <w:ind/>
              <w:rPr>
                <w:rFonts w:ascii="Arial" w:hAnsi="Arial"/>
                <w:color w:val="000000"/>
                <w:sz w:val="24"/>
              </w:rPr>
            </w:pPr>
            <w:r>
              <w:rPr>
                <w:rFonts w:ascii="Arial" w:hAnsi="Arial"/>
                <w:color w:val="000000"/>
                <w:sz w:val="24"/>
              </w:rPr>
              <w:t>04</w:t>
            </w:r>
          </w:p>
        </w:tc>
        <w:tc>
          <w:tcPr>
            <w:tcW w:type="dxa" w:w="1654"/>
            <w:tcBorders>
              <w:top w:color="000000" w:sz="4" w:val="single"/>
              <w:left w:color="000000" w:sz="4" w:val="single"/>
              <w:bottom w:color="000000" w:sz="4" w:val="single"/>
              <w:right w:color="000000" w:sz="4" w:val="single"/>
            </w:tcBorders>
          </w:tcPr>
          <w:p w14:paraId="9B090000">
            <w:pPr>
              <w:spacing w:after="0" w:line="240" w:lineRule="auto"/>
              <w:ind/>
              <w:rPr>
                <w:rFonts w:ascii="Arial" w:hAnsi="Arial"/>
                <w:color w:val="000000"/>
                <w:sz w:val="24"/>
              </w:rPr>
            </w:pPr>
            <w:r>
              <w:rPr>
                <w:rFonts w:ascii="Arial" w:hAnsi="Arial"/>
                <w:color w:val="000000"/>
                <w:sz w:val="24"/>
              </w:rPr>
              <w:t>73100С1402</w:t>
            </w:r>
          </w:p>
        </w:tc>
        <w:tc>
          <w:tcPr>
            <w:tcW w:type="dxa" w:w="635"/>
            <w:tcBorders>
              <w:top w:color="000000" w:sz="4" w:val="single"/>
              <w:left w:color="000000" w:sz="4" w:val="single"/>
              <w:bottom w:color="000000" w:sz="4" w:val="single"/>
              <w:right w:color="000000" w:sz="4" w:val="single"/>
            </w:tcBorders>
          </w:tcPr>
          <w:p w14:paraId="9C090000">
            <w:pPr>
              <w:spacing w:after="0" w:line="240" w:lineRule="auto"/>
              <w:ind/>
              <w:rPr>
                <w:rFonts w:ascii="Arial" w:hAnsi="Arial"/>
                <w:color w:val="000000"/>
                <w:sz w:val="24"/>
              </w:rPr>
            </w:pPr>
            <w:r>
              <w:rPr>
                <w:rFonts w:ascii="Arial" w:hAnsi="Arial"/>
                <w:color w:val="000000"/>
                <w:sz w:val="24"/>
              </w:rPr>
              <w:t>200</w:t>
            </w:r>
          </w:p>
        </w:tc>
        <w:tc>
          <w:tcPr>
            <w:tcW w:type="dxa" w:w="1555"/>
            <w:tcBorders>
              <w:top w:color="000000" w:sz="4" w:val="single"/>
              <w:left w:color="000000" w:sz="4" w:val="single"/>
              <w:bottom w:color="000000" w:sz="4" w:val="single"/>
              <w:right w:color="000000" w:sz="4" w:val="single"/>
            </w:tcBorders>
          </w:tcPr>
          <w:p w14:paraId="9D090000">
            <w:pPr>
              <w:spacing w:after="0" w:line="240" w:lineRule="auto"/>
              <w:ind/>
              <w:jc w:val="right"/>
              <w:rPr>
                <w:rFonts w:ascii="Arial" w:hAnsi="Arial"/>
                <w:color w:val="000000"/>
                <w:sz w:val="24"/>
              </w:rPr>
            </w:pPr>
            <w:r>
              <w:rPr>
                <w:rFonts w:ascii="Arial" w:hAnsi="Arial"/>
                <w:color w:val="000000"/>
                <w:sz w:val="24"/>
              </w:rPr>
              <w:t>150</w:t>
            </w:r>
            <w:r>
              <w:rPr>
                <w:rFonts w:ascii="Arial" w:hAnsi="Arial"/>
                <w:color w:val="000000"/>
                <w:sz w:val="24"/>
              </w:rPr>
              <w:t>000,00</w:t>
            </w:r>
          </w:p>
        </w:tc>
        <w:tc>
          <w:tcPr>
            <w:tcW w:type="dxa" w:w="1485"/>
            <w:tcBorders>
              <w:top w:color="000000" w:sz="4" w:val="single"/>
              <w:left w:color="000000" w:sz="4" w:val="single"/>
              <w:bottom w:color="000000" w:sz="4" w:val="single"/>
              <w:right w:color="000000" w:sz="4" w:val="single"/>
            </w:tcBorders>
          </w:tcPr>
          <w:p w14:paraId="9E090000">
            <w:pPr>
              <w:ind/>
              <w:jc w:val="right"/>
              <w:rPr>
                <w:rFonts w:ascii="Arial" w:hAnsi="Arial"/>
                <w:sz w:val="24"/>
              </w:rPr>
            </w:pPr>
            <w:r>
              <w:rPr>
                <w:rFonts w:ascii="Arial" w:hAnsi="Arial"/>
                <w:sz w:val="24"/>
              </w:rPr>
              <w:t>150</w:t>
            </w:r>
            <w:r>
              <w:rPr>
                <w:rFonts w:ascii="Arial" w:hAnsi="Arial"/>
                <w:sz w:val="24"/>
              </w:rPr>
              <w:t>000,00</w:t>
            </w:r>
          </w:p>
        </w:tc>
      </w:tr>
      <w:tr>
        <w:trPr>
          <w:trHeight w:hRule="atLeast" w:val="324"/>
        </w:trPr>
        <w:tc>
          <w:tcPr>
            <w:tcW w:type="dxa" w:w="3296"/>
            <w:tcBorders>
              <w:top w:color="000000" w:sz="4" w:val="single"/>
              <w:left w:color="000000" w:sz="4" w:val="single"/>
              <w:bottom w:color="000000" w:sz="4" w:val="single"/>
              <w:right w:color="000000" w:sz="4" w:val="single"/>
            </w:tcBorders>
          </w:tcPr>
          <w:p w14:paraId="9F090000">
            <w:pPr>
              <w:spacing w:after="0" w:line="240" w:lineRule="auto"/>
              <w:ind/>
              <w:rPr>
                <w:rFonts w:ascii="Arial" w:hAnsi="Arial"/>
                <w:sz w:val="24"/>
              </w:rPr>
            </w:pPr>
            <w:r>
              <w:rPr>
                <w:rFonts w:ascii="Arial" w:hAnsi="Arial"/>
                <w:sz w:val="24"/>
              </w:rPr>
              <w:t>Иные бюджетные ассигнования</w:t>
            </w:r>
          </w:p>
        </w:tc>
        <w:tc>
          <w:tcPr>
            <w:tcW w:type="dxa" w:w="765"/>
            <w:tcBorders>
              <w:top w:color="000000" w:sz="4" w:val="single"/>
              <w:left w:color="000000" w:sz="4" w:val="single"/>
              <w:bottom w:color="000000" w:sz="4" w:val="single"/>
              <w:right w:color="000000" w:sz="4" w:val="single"/>
            </w:tcBorders>
          </w:tcPr>
          <w:p w14:paraId="A009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A109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A2090000">
            <w:pPr>
              <w:spacing w:after="0" w:line="240" w:lineRule="auto"/>
              <w:ind/>
              <w:rPr>
                <w:rFonts w:ascii="Arial" w:hAnsi="Arial"/>
                <w:color w:val="000000"/>
                <w:sz w:val="24"/>
              </w:rPr>
            </w:pPr>
            <w:r>
              <w:rPr>
                <w:rFonts w:ascii="Arial" w:hAnsi="Arial"/>
                <w:color w:val="000000"/>
                <w:sz w:val="24"/>
              </w:rPr>
              <w:t>04</w:t>
            </w:r>
          </w:p>
        </w:tc>
        <w:tc>
          <w:tcPr>
            <w:tcW w:type="dxa" w:w="1654"/>
            <w:tcBorders>
              <w:top w:color="000000" w:sz="4" w:val="single"/>
              <w:left w:color="000000" w:sz="4" w:val="single"/>
              <w:bottom w:color="000000" w:sz="4" w:val="single"/>
              <w:right w:color="000000" w:sz="4" w:val="single"/>
            </w:tcBorders>
          </w:tcPr>
          <w:p w14:paraId="A3090000">
            <w:pPr>
              <w:spacing w:after="0" w:line="240" w:lineRule="auto"/>
              <w:ind/>
              <w:rPr>
                <w:rFonts w:ascii="Arial" w:hAnsi="Arial"/>
                <w:color w:val="000000"/>
                <w:sz w:val="24"/>
              </w:rPr>
            </w:pPr>
            <w:r>
              <w:rPr>
                <w:rFonts w:ascii="Arial" w:hAnsi="Arial"/>
                <w:color w:val="000000"/>
                <w:sz w:val="24"/>
              </w:rPr>
              <w:t>73100С1402</w:t>
            </w:r>
          </w:p>
        </w:tc>
        <w:tc>
          <w:tcPr>
            <w:tcW w:type="dxa" w:w="635"/>
            <w:tcBorders>
              <w:top w:color="000000" w:sz="4" w:val="single"/>
              <w:left w:color="000000" w:sz="4" w:val="single"/>
              <w:bottom w:color="000000" w:sz="4" w:val="single"/>
              <w:right w:color="000000" w:sz="4" w:val="single"/>
            </w:tcBorders>
          </w:tcPr>
          <w:p w14:paraId="A4090000">
            <w:pPr>
              <w:spacing w:after="0" w:line="240" w:lineRule="auto"/>
              <w:ind/>
              <w:rPr>
                <w:rFonts w:ascii="Arial" w:hAnsi="Arial"/>
                <w:color w:val="000000"/>
                <w:sz w:val="24"/>
              </w:rPr>
            </w:pPr>
            <w:r>
              <w:rPr>
                <w:rFonts w:ascii="Arial" w:hAnsi="Arial"/>
                <w:color w:val="000000"/>
                <w:sz w:val="24"/>
              </w:rPr>
              <w:t>800</w:t>
            </w:r>
          </w:p>
        </w:tc>
        <w:tc>
          <w:tcPr>
            <w:tcW w:type="dxa" w:w="1555"/>
            <w:tcBorders>
              <w:top w:color="000000" w:sz="4" w:val="single"/>
              <w:left w:color="000000" w:sz="4" w:val="single"/>
              <w:bottom w:color="000000" w:sz="4" w:val="single"/>
              <w:right w:color="000000" w:sz="4" w:val="single"/>
            </w:tcBorders>
          </w:tcPr>
          <w:p w14:paraId="A5090000">
            <w:pPr>
              <w:spacing w:after="0" w:line="240" w:lineRule="auto"/>
              <w:ind/>
              <w:jc w:val="right"/>
              <w:rPr>
                <w:rFonts w:ascii="Arial" w:hAnsi="Arial"/>
                <w:color w:val="000000"/>
                <w:sz w:val="24"/>
              </w:rPr>
            </w:pPr>
            <w:r>
              <w:rPr>
                <w:rFonts w:ascii="Arial" w:hAnsi="Arial"/>
                <w:color w:val="000000"/>
                <w:sz w:val="24"/>
              </w:rPr>
              <w:t>10000,00</w:t>
            </w:r>
          </w:p>
        </w:tc>
        <w:tc>
          <w:tcPr>
            <w:tcW w:type="dxa" w:w="1485"/>
            <w:tcBorders>
              <w:top w:color="000000" w:sz="4" w:val="single"/>
              <w:left w:color="000000" w:sz="4" w:val="single"/>
              <w:bottom w:color="000000" w:sz="4" w:val="single"/>
              <w:right w:color="000000" w:sz="4" w:val="single"/>
            </w:tcBorders>
          </w:tcPr>
          <w:p w14:paraId="A6090000">
            <w:pPr>
              <w:ind/>
              <w:jc w:val="right"/>
              <w:rPr>
                <w:rFonts w:ascii="Arial" w:hAnsi="Arial"/>
                <w:sz w:val="24"/>
              </w:rPr>
            </w:pPr>
            <w:r>
              <w:rPr>
                <w:rFonts w:ascii="Arial" w:hAnsi="Arial"/>
                <w:sz w:val="24"/>
              </w:rPr>
              <w:t>10000,00</w:t>
            </w:r>
          </w:p>
        </w:tc>
      </w:tr>
      <w:tr>
        <w:tc>
          <w:tcPr>
            <w:tcW w:type="dxa" w:w="3296"/>
            <w:tcBorders>
              <w:top w:color="000000" w:sz="4" w:val="single"/>
              <w:left w:color="000000" w:sz="4" w:val="single"/>
              <w:bottom w:color="000000" w:sz="4" w:val="single"/>
              <w:right w:color="000000" w:sz="4" w:val="single"/>
            </w:tcBorders>
          </w:tcPr>
          <w:p w14:paraId="A7090000">
            <w:pPr>
              <w:spacing w:after="0" w:line="240" w:lineRule="auto"/>
              <w:ind/>
              <w:rPr>
                <w:rFonts w:ascii="Arial" w:hAnsi="Arial"/>
                <w:sz w:val="24"/>
              </w:rPr>
            </w:pPr>
            <w:r>
              <w:rPr>
                <w:rFonts w:ascii="Arial" w:hAnsi="Arial"/>
                <w:sz w:val="24"/>
              </w:rPr>
              <w:t xml:space="preserve">Иные межбюджетные трансферты на содержание работника, осуществляющего выполнение переданных полномочий </w:t>
            </w:r>
          </w:p>
        </w:tc>
        <w:tc>
          <w:tcPr>
            <w:tcW w:type="dxa" w:w="765"/>
            <w:tcBorders>
              <w:top w:color="000000" w:sz="4" w:val="single"/>
              <w:left w:color="000000" w:sz="4" w:val="single"/>
              <w:bottom w:color="000000" w:sz="4" w:val="single"/>
              <w:right w:color="000000" w:sz="4" w:val="single"/>
            </w:tcBorders>
          </w:tcPr>
          <w:p w14:paraId="A809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A909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AA090000">
            <w:pPr>
              <w:spacing w:after="0" w:line="240" w:lineRule="auto"/>
              <w:ind/>
              <w:rPr>
                <w:rFonts w:ascii="Arial" w:hAnsi="Arial"/>
                <w:color w:val="000000"/>
                <w:sz w:val="24"/>
              </w:rPr>
            </w:pPr>
            <w:r>
              <w:rPr>
                <w:rFonts w:ascii="Arial" w:hAnsi="Arial"/>
                <w:color w:val="000000"/>
                <w:sz w:val="24"/>
              </w:rPr>
              <w:t>04</w:t>
            </w:r>
          </w:p>
        </w:tc>
        <w:tc>
          <w:tcPr>
            <w:tcW w:type="dxa" w:w="1654"/>
            <w:tcBorders>
              <w:top w:color="000000" w:sz="4" w:val="single"/>
              <w:left w:color="000000" w:sz="4" w:val="single"/>
              <w:bottom w:color="000000" w:sz="4" w:val="single"/>
              <w:right w:color="000000" w:sz="4" w:val="single"/>
            </w:tcBorders>
          </w:tcPr>
          <w:p w14:paraId="AB090000">
            <w:pPr>
              <w:spacing w:after="0" w:line="240" w:lineRule="auto"/>
              <w:ind/>
              <w:rPr>
                <w:rFonts w:ascii="Arial" w:hAnsi="Arial"/>
                <w:color w:val="000000"/>
                <w:sz w:val="24"/>
              </w:rPr>
            </w:pPr>
            <w:r>
              <w:rPr>
                <w:rFonts w:ascii="Arial" w:hAnsi="Arial"/>
                <w:color w:val="000000"/>
                <w:sz w:val="24"/>
              </w:rPr>
              <w:t>73100П1490</w:t>
            </w:r>
          </w:p>
        </w:tc>
        <w:tc>
          <w:tcPr>
            <w:tcW w:type="dxa" w:w="635"/>
            <w:tcBorders>
              <w:top w:color="000000" w:sz="4" w:val="single"/>
              <w:left w:color="000000" w:sz="4" w:val="single"/>
              <w:bottom w:color="000000" w:sz="4" w:val="single"/>
              <w:right w:color="000000" w:sz="4" w:val="single"/>
            </w:tcBorders>
          </w:tcPr>
          <w:p w14:paraId="AC09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AD090000">
            <w:pPr>
              <w:spacing w:after="0" w:line="240" w:lineRule="auto"/>
              <w:ind/>
              <w:jc w:val="right"/>
              <w:rPr>
                <w:rFonts w:ascii="Arial" w:hAnsi="Arial"/>
                <w:color w:val="000000"/>
                <w:sz w:val="24"/>
              </w:rPr>
            </w:pPr>
            <w:r>
              <w:rPr>
                <w:rFonts w:ascii="Arial" w:hAnsi="Arial"/>
                <w:color w:val="000000"/>
                <w:sz w:val="24"/>
              </w:rPr>
              <w:t>15126,00</w:t>
            </w:r>
          </w:p>
        </w:tc>
        <w:tc>
          <w:tcPr>
            <w:tcW w:type="dxa" w:w="1485"/>
            <w:tcBorders>
              <w:top w:color="000000" w:sz="4" w:val="single"/>
              <w:left w:color="000000" w:sz="4" w:val="single"/>
              <w:bottom w:color="000000" w:sz="4" w:val="single"/>
              <w:right w:color="000000" w:sz="4" w:val="single"/>
            </w:tcBorders>
          </w:tcPr>
          <w:p w14:paraId="AE090000">
            <w:pPr>
              <w:ind/>
              <w:jc w:val="right"/>
              <w:rPr>
                <w:rFonts w:ascii="Arial" w:hAnsi="Arial"/>
                <w:sz w:val="24"/>
              </w:rPr>
            </w:pPr>
            <w:r>
              <w:rPr>
                <w:rFonts w:ascii="Arial" w:hAnsi="Arial"/>
                <w:sz w:val="24"/>
              </w:rPr>
              <w:t>15126,00</w:t>
            </w:r>
          </w:p>
        </w:tc>
      </w:tr>
      <w:tr>
        <w:tc>
          <w:tcPr>
            <w:tcW w:type="dxa" w:w="3296"/>
            <w:tcBorders>
              <w:top w:color="000000" w:sz="4" w:val="single"/>
              <w:left w:color="000000" w:sz="4" w:val="single"/>
              <w:bottom w:color="000000" w:sz="4" w:val="single"/>
              <w:right w:color="000000" w:sz="4" w:val="single"/>
            </w:tcBorders>
          </w:tcPr>
          <w:p w14:paraId="AF090000">
            <w:pPr>
              <w:spacing w:after="0" w:line="240" w:lineRule="auto"/>
              <w:ind/>
              <w:rPr>
                <w:rFonts w:ascii="Arial" w:hAnsi="Arial"/>
                <w:sz w:val="24"/>
              </w:rPr>
            </w:pPr>
            <w:r>
              <w:rPr>
                <w:rFonts w:ascii="Arial" w:hAnsi="Arial"/>
                <w:sz w:val="24"/>
              </w:rPr>
              <w:t>Межбюджетные трансферты</w:t>
            </w:r>
          </w:p>
        </w:tc>
        <w:tc>
          <w:tcPr>
            <w:tcW w:type="dxa" w:w="765"/>
            <w:tcBorders>
              <w:top w:color="000000" w:sz="4" w:val="single"/>
              <w:left w:color="000000" w:sz="4" w:val="single"/>
              <w:bottom w:color="000000" w:sz="4" w:val="single"/>
              <w:right w:color="000000" w:sz="4" w:val="single"/>
            </w:tcBorders>
          </w:tcPr>
          <w:p w14:paraId="B009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B109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B2090000">
            <w:pPr>
              <w:spacing w:after="0" w:line="240" w:lineRule="auto"/>
              <w:ind/>
              <w:rPr>
                <w:rFonts w:ascii="Arial" w:hAnsi="Arial"/>
                <w:color w:val="000000"/>
                <w:sz w:val="24"/>
              </w:rPr>
            </w:pPr>
            <w:r>
              <w:rPr>
                <w:rFonts w:ascii="Arial" w:hAnsi="Arial"/>
                <w:color w:val="000000"/>
                <w:sz w:val="24"/>
              </w:rPr>
              <w:t>04</w:t>
            </w:r>
          </w:p>
        </w:tc>
        <w:tc>
          <w:tcPr>
            <w:tcW w:type="dxa" w:w="1654"/>
            <w:tcBorders>
              <w:top w:color="000000" w:sz="4" w:val="single"/>
              <w:left w:color="000000" w:sz="4" w:val="single"/>
              <w:bottom w:color="000000" w:sz="4" w:val="single"/>
              <w:right w:color="000000" w:sz="4" w:val="single"/>
            </w:tcBorders>
          </w:tcPr>
          <w:p w14:paraId="B3090000">
            <w:pPr>
              <w:spacing w:after="0" w:line="240" w:lineRule="auto"/>
              <w:ind/>
              <w:rPr>
                <w:rFonts w:ascii="Arial" w:hAnsi="Arial"/>
                <w:color w:val="000000"/>
                <w:sz w:val="24"/>
              </w:rPr>
            </w:pPr>
            <w:r>
              <w:rPr>
                <w:rFonts w:ascii="Arial" w:hAnsi="Arial"/>
                <w:color w:val="000000"/>
                <w:sz w:val="24"/>
              </w:rPr>
              <w:t>73100П1490</w:t>
            </w:r>
          </w:p>
        </w:tc>
        <w:tc>
          <w:tcPr>
            <w:tcW w:type="dxa" w:w="635"/>
            <w:tcBorders>
              <w:top w:color="000000" w:sz="4" w:val="single"/>
              <w:left w:color="000000" w:sz="4" w:val="single"/>
              <w:bottom w:color="000000" w:sz="4" w:val="single"/>
              <w:right w:color="000000" w:sz="4" w:val="single"/>
            </w:tcBorders>
          </w:tcPr>
          <w:p w14:paraId="B4090000">
            <w:pPr>
              <w:spacing w:after="0" w:line="240" w:lineRule="auto"/>
              <w:ind/>
              <w:rPr>
                <w:rFonts w:ascii="Arial" w:hAnsi="Arial"/>
                <w:color w:val="000000"/>
                <w:sz w:val="24"/>
              </w:rPr>
            </w:pPr>
            <w:r>
              <w:rPr>
                <w:rFonts w:ascii="Arial" w:hAnsi="Arial"/>
                <w:color w:val="000000"/>
                <w:sz w:val="24"/>
              </w:rPr>
              <w:t>500</w:t>
            </w:r>
          </w:p>
        </w:tc>
        <w:tc>
          <w:tcPr>
            <w:tcW w:type="dxa" w:w="1555"/>
            <w:tcBorders>
              <w:top w:color="000000" w:sz="4" w:val="single"/>
              <w:left w:color="000000" w:sz="4" w:val="single"/>
              <w:bottom w:color="000000" w:sz="4" w:val="single"/>
              <w:right w:color="000000" w:sz="4" w:val="single"/>
            </w:tcBorders>
          </w:tcPr>
          <w:p w14:paraId="B5090000">
            <w:pPr>
              <w:spacing w:after="0" w:line="240" w:lineRule="auto"/>
              <w:ind/>
              <w:jc w:val="right"/>
              <w:rPr>
                <w:rFonts w:ascii="Arial" w:hAnsi="Arial"/>
                <w:color w:val="000000"/>
                <w:sz w:val="24"/>
              </w:rPr>
            </w:pPr>
            <w:r>
              <w:rPr>
                <w:rFonts w:ascii="Arial" w:hAnsi="Arial"/>
                <w:color w:val="000000"/>
                <w:sz w:val="24"/>
              </w:rPr>
              <w:t>15126,00</w:t>
            </w:r>
          </w:p>
        </w:tc>
        <w:tc>
          <w:tcPr>
            <w:tcW w:type="dxa" w:w="1485"/>
            <w:tcBorders>
              <w:top w:color="000000" w:sz="4" w:val="single"/>
              <w:left w:color="000000" w:sz="4" w:val="single"/>
              <w:bottom w:color="000000" w:sz="4" w:val="single"/>
              <w:right w:color="000000" w:sz="4" w:val="single"/>
            </w:tcBorders>
          </w:tcPr>
          <w:p w14:paraId="B6090000">
            <w:pPr>
              <w:ind/>
              <w:jc w:val="right"/>
              <w:rPr>
                <w:rFonts w:ascii="Arial" w:hAnsi="Arial"/>
                <w:sz w:val="24"/>
              </w:rPr>
            </w:pPr>
            <w:r>
              <w:rPr>
                <w:rFonts w:ascii="Arial" w:hAnsi="Arial"/>
                <w:sz w:val="24"/>
              </w:rPr>
              <w:t>15126,00</w:t>
            </w:r>
          </w:p>
        </w:tc>
      </w:tr>
      <w:tr>
        <w:tc>
          <w:tcPr>
            <w:tcW w:type="dxa" w:w="3296"/>
            <w:tcBorders>
              <w:top w:color="000000" w:sz="4" w:val="single"/>
              <w:left w:color="000000" w:sz="4" w:val="single"/>
              <w:bottom w:color="000000" w:sz="4" w:val="single"/>
              <w:right w:color="000000" w:sz="4" w:val="single"/>
            </w:tcBorders>
          </w:tcPr>
          <w:p w14:paraId="B7090000">
            <w:pPr>
              <w:spacing w:after="0" w:line="240" w:lineRule="auto"/>
              <w:ind/>
              <w:rPr>
                <w:rFonts w:ascii="Arial" w:hAnsi="Arial"/>
                <w:sz w:val="24"/>
              </w:rPr>
            </w:pPr>
            <w:r>
              <w:rPr>
                <w:rFonts w:ascii="Arial" w:hAnsi="Arial"/>
                <w:sz w:val="24"/>
              </w:rPr>
              <w:t>Обеспечение деятельности финансовых, налоговых и таможенных органов и органов финансового (финансово-бюджетного) надзора</w:t>
            </w:r>
          </w:p>
        </w:tc>
        <w:tc>
          <w:tcPr>
            <w:tcW w:type="dxa" w:w="765"/>
            <w:tcBorders>
              <w:top w:color="000000" w:sz="4" w:val="single"/>
              <w:left w:color="000000" w:sz="4" w:val="single"/>
              <w:bottom w:color="000000" w:sz="4" w:val="single"/>
              <w:right w:color="000000" w:sz="4" w:val="single"/>
            </w:tcBorders>
          </w:tcPr>
          <w:p w14:paraId="B8090000">
            <w:pPr>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B909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BA090000">
            <w:pPr>
              <w:spacing w:after="0" w:line="240" w:lineRule="auto"/>
              <w:ind/>
              <w:rPr>
                <w:rFonts w:ascii="Arial" w:hAnsi="Arial"/>
                <w:color w:val="000000"/>
                <w:sz w:val="24"/>
              </w:rPr>
            </w:pPr>
            <w:r>
              <w:rPr>
                <w:rFonts w:ascii="Arial" w:hAnsi="Arial"/>
                <w:color w:val="000000"/>
                <w:sz w:val="24"/>
              </w:rPr>
              <w:t>06</w:t>
            </w:r>
          </w:p>
        </w:tc>
        <w:tc>
          <w:tcPr>
            <w:tcW w:type="dxa" w:w="1654"/>
            <w:tcBorders>
              <w:top w:color="000000" w:sz="4" w:val="single"/>
              <w:left w:color="000000" w:sz="4" w:val="single"/>
              <w:bottom w:color="000000" w:sz="4" w:val="single"/>
              <w:right w:color="000000" w:sz="4" w:val="single"/>
            </w:tcBorders>
          </w:tcPr>
          <w:p w14:paraId="BB090000">
            <w:pPr>
              <w:spacing w:after="0" w:line="240" w:lineRule="auto"/>
              <w:ind w:firstLine="709" w:left="0"/>
              <w:rPr>
                <w:rFonts w:ascii="Arial" w:hAnsi="Arial"/>
                <w:color w:val="000000"/>
                <w:sz w:val="24"/>
              </w:rPr>
            </w:pPr>
            <w:r>
              <w:rPr>
                <w:rFonts w:ascii="Arial" w:hAnsi="Arial"/>
                <w:color w:val="000000"/>
                <w:sz w:val="24"/>
              </w:rPr>
              <w:t> </w:t>
            </w:r>
          </w:p>
        </w:tc>
        <w:tc>
          <w:tcPr>
            <w:tcW w:type="dxa" w:w="635"/>
            <w:tcBorders>
              <w:top w:color="000000" w:sz="4" w:val="single"/>
              <w:left w:color="000000" w:sz="4" w:val="single"/>
              <w:bottom w:color="000000" w:sz="4" w:val="single"/>
              <w:right w:color="000000" w:sz="4" w:val="single"/>
            </w:tcBorders>
          </w:tcPr>
          <w:p w14:paraId="BC09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BD090000">
            <w:pPr>
              <w:spacing w:after="0" w:line="240" w:lineRule="auto"/>
              <w:ind/>
              <w:jc w:val="right"/>
              <w:rPr>
                <w:rFonts w:ascii="Arial" w:hAnsi="Arial"/>
                <w:color w:val="000000"/>
                <w:sz w:val="24"/>
              </w:rPr>
            </w:pPr>
            <w:r>
              <w:rPr>
                <w:rFonts w:ascii="Arial" w:hAnsi="Arial"/>
                <w:color w:val="000000"/>
                <w:sz w:val="24"/>
              </w:rPr>
              <w:t>19005</w:t>
            </w:r>
            <w:r>
              <w:rPr>
                <w:rFonts w:ascii="Arial" w:hAnsi="Arial"/>
                <w:color w:val="000000"/>
                <w:sz w:val="24"/>
              </w:rPr>
              <w:t>,00</w:t>
            </w:r>
          </w:p>
        </w:tc>
        <w:tc>
          <w:tcPr>
            <w:tcW w:type="dxa" w:w="1485"/>
            <w:tcBorders>
              <w:top w:color="000000" w:sz="4" w:val="single"/>
              <w:left w:color="000000" w:sz="4" w:val="single"/>
              <w:bottom w:color="000000" w:sz="4" w:val="single"/>
              <w:right w:color="000000" w:sz="4" w:val="single"/>
            </w:tcBorders>
          </w:tcPr>
          <w:p w14:paraId="BE090000">
            <w:pPr>
              <w:ind/>
              <w:jc w:val="right"/>
              <w:rPr>
                <w:rFonts w:ascii="Arial" w:hAnsi="Arial"/>
                <w:sz w:val="24"/>
              </w:rPr>
            </w:pPr>
            <w:r>
              <w:rPr>
                <w:rFonts w:ascii="Arial" w:hAnsi="Arial"/>
                <w:color w:val="000000"/>
                <w:sz w:val="24"/>
              </w:rPr>
              <w:t>19005,00</w:t>
            </w:r>
          </w:p>
        </w:tc>
      </w:tr>
      <w:tr>
        <w:tc>
          <w:tcPr>
            <w:tcW w:type="dxa" w:w="3296"/>
            <w:tcBorders>
              <w:top w:color="000000" w:sz="4" w:val="single"/>
              <w:left w:color="000000" w:sz="4" w:val="single"/>
              <w:bottom w:color="000000" w:sz="4" w:val="single"/>
              <w:right w:color="000000" w:sz="4" w:val="single"/>
            </w:tcBorders>
          </w:tcPr>
          <w:p w14:paraId="BF090000">
            <w:pPr>
              <w:spacing w:after="0" w:line="240" w:lineRule="auto"/>
              <w:ind/>
              <w:rPr>
                <w:rFonts w:ascii="Arial" w:hAnsi="Arial"/>
                <w:sz w:val="24"/>
              </w:rPr>
            </w:pPr>
            <w:r>
              <w:rPr>
                <w:rFonts w:ascii="Arial" w:hAnsi="Arial"/>
                <w:sz w:val="24"/>
              </w:rPr>
              <w:t>Обеспечение деятельности контрольно-счетных органов муниципального образования</w:t>
            </w:r>
          </w:p>
        </w:tc>
        <w:tc>
          <w:tcPr>
            <w:tcW w:type="dxa" w:w="765"/>
            <w:tcBorders>
              <w:top w:color="000000" w:sz="4" w:val="single"/>
              <w:left w:color="000000" w:sz="4" w:val="single"/>
              <w:bottom w:color="000000" w:sz="4" w:val="single"/>
              <w:right w:color="000000" w:sz="4" w:val="single"/>
            </w:tcBorders>
          </w:tcPr>
          <w:p w14:paraId="C009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C109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C2090000">
            <w:pPr>
              <w:spacing w:after="0" w:line="240" w:lineRule="auto"/>
              <w:ind/>
              <w:rPr>
                <w:rFonts w:ascii="Arial" w:hAnsi="Arial"/>
                <w:color w:val="000000"/>
                <w:sz w:val="24"/>
              </w:rPr>
            </w:pPr>
            <w:r>
              <w:rPr>
                <w:rFonts w:ascii="Arial" w:hAnsi="Arial"/>
                <w:color w:val="000000"/>
                <w:sz w:val="24"/>
              </w:rPr>
              <w:t>06</w:t>
            </w:r>
          </w:p>
        </w:tc>
        <w:tc>
          <w:tcPr>
            <w:tcW w:type="dxa" w:w="1654"/>
            <w:tcBorders>
              <w:top w:color="000000" w:sz="4" w:val="single"/>
              <w:left w:color="000000" w:sz="4" w:val="single"/>
              <w:bottom w:color="000000" w:sz="4" w:val="single"/>
              <w:right w:color="000000" w:sz="4" w:val="single"/>
            </w:tcBorders>
          </w:tcPr>
          <w:p w14:paraId="C3090000">
            <w:pPr>
              <w:spacing w:after="0" w:line="240" w:lineRule="auto"/>
              <w:ind/>
              <w:rPr>
                <w:rFonts w:ascii="Arial" w:hAnsi="Arial"/>
                <w:color w:val="000000"/>
                <w:sz w:val="24"/>
              </w:rPr>
            </w:pPr>
            <w:r>
              <w:rPr>
                <w:rFonts w:ascii="Arial" w:hAnsi="Arial"/>
                <w:color w:val="000000"/>
                <w:sz w:val="24"/>
              </w:rPr>
              <w:t xml:space="preserve">7400000000 </w:t>
            </w:r>
          </w:p>
        </w:tc>
        <w:tc>
          <w:tcPr>
            <w:tcW w:type="dxa" w:w="635"/>
            <w:tcBorders>
              <w:top w:color="000000" w:sz="4" w:val="single"/>
              <w:left w:color="000000" w:sz="4" w:val="single"/>
              <w:bottom w:color="000000" w:sz="4" w:val="single"/>
              <w:right w:color="000000" w:sz="4" w:val="single"/>
            </w:tcBorders>
          </w:tcPr>
          <w:p w14:paraId="C409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C5090000">
            <w:pPr>
              <w:spacing w:after="0" w:line="240" w:lineRule="auto"/>
              <w:ind/>
              <w:jc w:val="right"/>
              <w:rPr>
                <w:rFonts w:ascii="Arial" w:hAnsi="Arial"/>
                <w:color w:val="000000"/>
                <w:sz w:val="24"/>
              </w:rPr>
            </w:pPr>
            <w:r>
              <w:rPr>
                <w:rFonts w:ascii="Arial" w:hAnsi="Arial"/>
                <w:color w:val="000000"/>
                <w:sz w:val="24"/>
              </w:rPr>
              <w:t>19005</w:t>
            </w:r>
            <w:r>
              <w:rPr>
                <w:rFonts w:ascii="Arial" w:hAnsi="Arial"/>
                <w:color w:val="000000"/>
                <w:sz w:val="24"/>
              </w:rPr>
              <w:t>,00</w:t>
            </w:r>
          </w:p>
        </w:tc>
        <w:tc>
          <w:tcPr>
            <w:tcW w:type="dxa" w:w="1485"/>
            <w:tcBorders>
              <w:top w:color="000000" w:sz="4" w:val="single"/>
              <w:left w:color="000000" w:sz="4" w:val="single"/>
              <w:bottom w:color="000000" w:sz="4" w:val="single"/>
              <w:right w:color="000000" w:sz="4" w:val="single"/>
            </w:tcBorders>
          </w:tcPr>
          <w:p w14:paraId="C6090000">
            <w:pPr>
              <w:ind/>
              <w:jc w:val="right"/>
              <w:rPr>
                <w:rFonts w:ascii="Arial" w:hAnsi="Arial"/>
                <w:sz w:val="24"/>
              </w:rPr>
            </w:pPr>
            <w:r>
              <w:rPr>
                <w:rFonts w:ascii="Arial" w:hAnsi="Arial"/>
                <w:color w:val="000000"/>
                <w:sz w:val="24"/>
              </w:rPr>
              <w:t>19005,00</w:t>
            </w:r>
          </w:p>
        </w:tc>
      </w:tr>
      <w:tr>
        <w:tc>
          <w:tcPr>
            <w:tcW w:type="dxa" w:w="3296"/>
            <w:tcBorders>
              <w:top w:color="000000" w:sz="4" w:val="single"/>
              <w:left w:color="000000" w:sz="4" w:val="single"/>
              <w:bottom w:color="000000" w:sz="4" w:val="single"/>
              <w:right w:color="000000" w:sz="4" w:val="single"/>
            </w:tcBorders>
          </w:tcPr>
          <w:p w14:paraId="C7090000">
            <w:pPr>
              <w:spacing w:after="0" w:line="240" w:lineRule="auto"/>
              <w:ind/>
              <w:rPr>
                <w:rFonts w:ascii="Arial" w:hAnsi="Arial"/>
                <w:sz w:val="24"/>
              </w:rPr>
            </w:pPr>
            <w:r>
              <w:rPr>
                <w:rFonts w:ascii="Arial" w:hAnsi="Arial"/>
                <w:sz w:val="24"/>
              </w:rPr>
              <w:t>Аппарат контрольно-счетного органа муниципального образования</w:t>
            </w:r>
          </w:p>
        </w:tc>
        <w:tc>
          <w:tcPr>
            <w:tcW w:type="dxa" w:w="765"/>
            <w:tcBorders>
              <w:top w:color="000000" w:sz="4" w:val="single"/>
              <w:left w:color="000000" w:sz="4" w:val="single"/>
              <w:bottom w:color="000000" w:sz="4" w:val="single"/>
              <w:right w:color="000000" w:sz="4" w:val="single"/>
            </w:tcBorders>
          </w:tcPr>
          <w:p w14:paraId="C809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C909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CA090000">
            <w:pPr>
              <w:spacing w:after="0" w:line="240" w:lineRule="auto"/>
              <w:ind/>
              <w:rPr>
                <w:rFonts w:ascii="Arial" w:hAnsi="Arial"/>
                <w:color w:val="000000"/>
                <w:sz w:val="24"/>
              </w:rPr>
            </w:pPr>
            <w:r>
              <w:rPr>
                <w:rFonts w:ascii="Arial" w:hAnsi="Arial"/>
                <w:color w:val="000000"/>
                <w:sz w:val="24"/>
              </w:rPr>
              <w:t>06</w:t>
            </w:r>
          </w:p>
        </w:tc>
        <w:tc>
          <w:tcPr>
            <w:tcW w:type="dxa" w:w="1654"/>
            <w:tcBorders>
              <w:top w:color="000000" w:sz="4" w:val="single"/>
              <w:left w:color="000000" w:sz="4" w:val="single"/>
              <w:bottom w:color="000000" w:sz="4" w:val="single"/>
              <w:right w:color="000000" w:sz="4" w:val="single"/>
            </w:tcBorders>
          </w:tcPr>
          <w:p w14:paraId="CB090000">
            <w:pPr>
              <w:spacing w:after="0" w:line="240" w:lineRule="auto"/>
              <w:ind/>
              <w:rPr>
                <w:rFonts w:ascii="Arial" w:hAnsi="Arial"/>
                <w:color w:val="000000"/>
                <w:sz w:val="24"/>
              </w:rPr>
            </w:pPr>
            <w:r>
              <w:rPr>
                <w:rFonts w:ascii="Arial" w:hAnsi="Arial"/>
                <w:color w:val="000000"/>
                <w:sz w:val="24"/>
              </w:rPr>
              <w:t xml:space="preserve">7430000000 </w:t>
            </w:r>
          </w:p>
        </w:tc>
        <w:tc>
          <w:tcPr>
            <w:tcW w:type="dxa" w:w="635"/>
            <w:tcBorders>
              <w:top w:color="000000" w:sz="4" w:val="single"/>
              <w:left w:color="000000" w:sz="4" w:val="single"/>
              <w:bottom w:color="000000" w:sz="4" w:val="single"/>
              <w:right w:color="000000" w:sz="4" w:val="single"/>
            </w:tcBorders>
          </w:tcPr>
          <w:p w14:paraId="CC09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CD090000">
            <w:pPr>
              <w:spacing w:after="0" w:line="240" w:lineRule="auto"/>
              <w:ind/>
              <w:jc w:val="right"/>
              <w:rPr>
                <w:rFonts w:ascii="Arial" w:hAnsi="Arial"/>
                <w:color w:val="000000"/>
                <w:sz w:val="24"/>
              </w:rPr>
            </w:pPr>
            <w:r>
              <w:rPr>
                <w:rFonts w:ascii="Arial" w:hAnsi="Arial"/>
                <w:color w:val="000000"/>
                <w:sz w:val="24"/>
              </w:rPr>
              <w:t>19005</w:t>
            </w:r>
            <w:r>
              <w:rPr>
                <w:rFonts w:ascii="Arial" w:hAnsi="Arial"/>
                <w:color w:val="000000"/>
                <w:sz w:val="24"/>
              </w:rPr>
              <w:t>,00</w:t>
            </w:r>
          </w:p>
        </w:tc>
        <w:tc>
          <w:tcPr>
            <w:tcW w:type="dxa" w:w="1485"/>
            <w:tcBorders>
              <w:top w:color="000000" w:sz="4" w:val="single"/>
              <w:left w:color="000000" w:sz="4" w:val="single"/>
              <w:bottom w:color="000000" w:sz="4" w:val="single"/>
              <w:right w:color="000000" w:sz="4" w:val="single"/>
            </w:tcBorders>
          </w:tcPr>
          <w:p w14:paraId="CE090000">
            <w:pPr>
              <w:ind/>
              <w:jc w:val="right"/>
              <w:rPr>
                <w:rFonts w:ascii="Arial" w:hAnsi="Arial"/>
                <w:sz w:val="24"/>
              </w:rPr>
            </w:pPr>
            <w:r>
              <w:rPr>
                <w:rFonts w:ascii="Arial" w:hAnsi="Arial"/>
                <w:color w:val="000000"/>
                <w:sz w:val="24"/>
              </w:rPr>
              <w:t>19005,00</w:t>
            </w:r>
          </w:p>
        </w:tc>
      </w:tr>
      <w:tr>
        <w:tc>
          <w:tcPr>
            <w:tcW w:type="dxa" w:w="3296"/>
            <w:tcBorders>
              <w:top w:color="000000" w:sz="4" w:val="single"/>
              <w:left w:color="000000" w:sz="4" w:val="single"/>
              <w:bottom w:color="000000" w:sz="4" w:val="single"/>
              <w:right w:color="000000" w:sz="4" w:val="single"/>
            </w:tcBorders>
          </w:tcPr>
          <w:p w14:paraId="CF090000">
            <w:pPr>
              <w:spacing w:after="0" w:line="240" w:lineRule="auto"/>
              <w:ind/>
              <w:rPr>
                <w:rFonts w:ascii="Arial" w:hAnsi="Arial"/>
                <w:sz w:val="24"/>
              </w:rPr>
            </w:pPr>
            <w:r>
              <w:rPr>
                <w:rFonts w:ascii="Arial" w:hAnsi="Arial"/>
                <w:sz w:val="24"/>
              </w:rPr>
              <w:t>Иные межбюджетные трансферты на осуществление переданных полномочий в сфере внешнего муниципального финансового контроля</w:t>
            </w:r>
          </w:p>
        </w:tc>
        <w:tc>
          <w:tcPr>
            <w:tcW w:type="dxa" w:w="765"/>
            <w:tcBorders>
              <w:top w:color="000000" w:sz="4" w:val="single"/>
              <w:left w:color="000000" w:sz="4" w:val="single"/>
              <w:bottom w:color="000000" w:sz="4" w:val="single"/>
              <w:right w:color="000000" w:sz="4" w:val="single"/>
            </w:tcBorders>
          </w:tcPr>
          <w:p w14:paraId="D009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D109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D2090000">
            <w:pPr>
              <w:spacing w:after="0" w:line="240" w:lineRule="auto"/>
              <w:ind/>
              <w:rPr>
                <w:rFonts w:ascii="Arial" w:hAnsi="Arial"/>
                <w:color w:val="000000"/>
                <w:sz w:val="24"/>
              </w:rPr>
            </w:pPr>
            <w:r>
              <w:rPr>
                <w:rFonts w:ascii="Arial" w:hAnsi="Arial"/>
                <w:color w:val="000000"/>
                <w:sz w:val="24"/>
              </w:rPr>
              <w:t>06</w:t>
            </w:r>
          </w:p>
        </w:tc>
        <w:tc>
          <w:tcPr>
            <w:tcW w:type="dxa" w:w="1654"/>
            <w:tcBorders>
              <w:top w:color="000000" w:sz="4" w:val="single"/>
              <w:left w:color="000000" w:sz="4" w:val="single"/>
              <w:bottom w:color="000000" w:sz="4" w:val="single"/>
              <w:right w:color="000000" w:sz="4" w:val="single"/>
            </w:tcBorders>
          </w:tcPr>
          <w:p w14:paraId="D3090000">
            <w:pPr>
              <w:spacing w:after="0" w:line="240" w:lineRule="auto"/>
              <w:ind/>
              <w:rPr>
                <w:rFonts w:ascii="Arial" w:hAnsi="Arial"/>
                <w:color w:val="000000"/>
                <w:sz w:val="24"/>
              </w:rPr>
            </w:pPr>
            <w:r>
              <w:rPr>
                <w:rFonts w:ascii="Arial" w:hAnsi="Arial"/>
                <w:color w:val="000000"/>
                <w:sz w:val="24"/>
              </w:rPr>
              <w:t>74300П1484</w:t>
            </w:r>
          </w:p>
        </w:tc>
        <w:tc>
          <w:tcPr>
            <w:tcW w:type="dxa" w:w="635"/>
            <w:tcBorders>
              <w:top w:color="000000" w:sz="4" w:val="single"/>
              <w:left w:color="000000" w:sz="4" w:val="single"/>
              <w:bottom w:color="000000" w:sz="4" w:val="single"/>
              <w:right w:color="000000" w:sz="4" w:val="single"/>
            </w:tcBorders>
          </w:tcPr>
          <w:p w14:paraId="D409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D5090000">
            <w:pPr>
              <w:spacing w:after="0" w:line="240" w:lineRule="auto"/>
              <w:ind/>
              <w:jc w:val="right"/>
              <w:rPr>
                <w:rFonts w:ascii="Arial" w:hAnsi="Arial"/>
                <w:color w:val="000000"/>
                <w:sz w:val="24"/>
              </w:rPr>
            </w:pPr>
            <w:r>
              <w:rPr>
                <w:rFonts w:ascii="Arial" w:hAnsi="Arial"/>
                <w:color w:val="000000"/>
                <w:sz w:val="24"/>
              </w:rPr>
              <w:t>19005</w:t>
            </w:r>
            <w:r>
              <w:rPr>
                <w:rFonts w:ascii="Arial" w:hAnsi="Arial"/>
                <w:color w:val="000000"/>
                <w:sz w:val="24"/>
              </w:rPr>
              <w:t>,00</w:t>
            </w:r>
          </w:p>
        </w:tc>
        <w:tc>
          <w:tcPr>
            <w:tcW w:type="dxa" w:w="1485"/>
            <w:tcBorders>
              <w:top w:color="000000" w:sz="4" w:val="single"/>
              <w:left w:color="000000" w:sz="4" w:val="single"/>
              <w:bottom w:color="000000" w:sz="4" w:val="single"/>
              <w:right w:color="000000" w:sz="4" w:val="single"/>
            </w:tcBorders>
          </w:tcPr>
          <w:p w14:paraId="D6090000">
            <w:pPr>
              <w:ind/>
              <w:jc w:val="right"/>
              <w:rPr>
                <w:rFonts w:ascii="Arial" w:hAnsi="Arial"/>
                <w:sz w:val="24"/>
              </w:rPr>
            </w:pPr>
            <w:r>
              <w:rPr>
                <w:rFonts w:ascii="Arial" w:hAnsi="Arial"/>
                <w:color w:val="000000"/>
                <w:sz w:val="24"/>
              </w:rPr>
              <w:t>19005,00</w:t>
            </w:r>
          </w:p>
        </w:tc>
      </w:tr>
      <w:tr>
        <w:tc>
          <w:tcPr>
            <w:tcW w:type="dxa" w:w="3296"/>
            <w:tcBorders>
              <w:top w:color="000000" w:sz="4" w:val="single"/>
              <w:left w:color="000000" w:sz="4" w:val="single"/>
              <w:bottom w:color="000000" w:sz="4" w:val="single"/>
              <w:right w:color="000000" w:sz="4" w:val="single"/>
            </w:tcBorders>
          </w:tcPr>
          <w:p w14:paraId="D7090000">
            <w:pPr>
              <w:spacing w:after="0" w:line="240" w:lineRule="auto"/>
              <w:ind/>
              <w:rPr>
                <w:rFonts w:ascii="Arial" w:hAnsi="Arial"/>
                <w:sz w:val="24"/>
              </w:rPr>
            </w:pPr>
            <w:r>
              <w:rPr>
                <w:rFonts w:ascii="Arial" w:hAnsi="Arial"/>
                <w:sz w:val="24"/>
              </w:rPr>
              <w:t>Межбюджетные трансферты</w:t>
            </w:r>
          </w:p>
        </w:tc>
        <w:tc>
          <w:tcPr>
            <w:tcW w:type="dxa" w:w="765"/>
            <w:tcBorders>
              <w:top w:color="000000" w:sz="4" w:val="single"/>
              <w:left w:color="000000" w:sz="4" w:val="single"/>
              <w:bottom w:color="000000" w:sz="4" w:val="single"/>
              <w:right w:color="000000" w:sz="4" w:val="single"/>
            </w:tcBorders>
          </w:tcPr>
          <w:p w14:paraId="D8090000">
            <w:pPr>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D909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DA090000">
            <w:pPr>
              <w:spacing w:after="0" w:line="240" w:lineRule="auto"/>
              <w:ind/>
              <w:rPr>
                <w:rFonts w:ascii="Arial" w:hAnsi="Arial"/>
                <w:color w:val="000000"/>
                <w:sz w:val="24"/>
              </w:rPr>
            </w:pPr>
            <w:r>
              <w:rPr>
                <w:rFonts w:ascii="Arial" w:hAnsi="Arial"/>
                <w:color w:val="000000"/>
                <w:sz w:val="24"/>
              </w:rPr>
              <w:t>06</w:t>
            </w:r>
          </w:p>
        </w:tc>
        <w:tc>
          <w:tcPr>
            <w:tcW w:type="dxa" w:w="1654"/>
            <w:tcBorders>
              <w:top w:color="000000" w:sz="4" w:val="single"/>
              <w:left w:color="000000" w:sz="4" w:val="single"/>
              <w:bottom w:color="000000" w:sz="4" w:val="single"/>
              <w:right w:color="000000" w:sz="4" w:val="single"/>
            </w:tcBorders>
          </w:tcPr>
          <w:p w14:paraId="DB090000">
            <w:pPr>
              <w:spacing w:after="0" w:line="240" w:lineRule="auto"/>
              <w:ind/>
              <w:rPr>
                <w:rFonts w:ascii="Arial" w:hAnsi="Arial"/>
                <w:color w:val="000000"/>
                <w:sz w:val="24"/>
              </w:rPr>
            </w:pPr>
            <w:r>
              <w:rPr>
                <w:rFonts w:ascii="Arial" w:hAnsi="Arial"/>
                <w:color w:val="000000"/>
                <w:sz w:val="24"/>
              </w:rPr>
              <w:t>74300П1484</w:t>
            </w:r>
          </w:p>
        </w:tc>
        <w:tc>
          <w:tcPr>
            <w:tcW w:type="dxa" w:w="635"/>
            <w:tcBorders>
              <w:top w:color="000000" w:sz="4" w:val="single"/>
              <w:left w:color="000000" w:sz="4" w:val="single"/>
              <w:bottom w:color="000000" w:sz="4" w:val="single"/>
              <w:right w:color="000000" w:sz="4" w:val="single"/>
            </w:tcBorders>
          </w:tcPr>
          <w:p w14:paraId="DC090000">
            <w:pPr>
              <w:spacing w:after="0" w:line="240" w:lineRule="auto"/>
              <w:ind/>
              <w:rPr>
                <w:rFonts w:ascii="Arial" w:hAnsi="Arial"/>
                <w:color w:val="000000"/>
                <w:sz w:val="24"/>
              </w:rPr>
            </w:pPr>
            <w:r>
              <w:rPr>
                <w:rFonts w:ascii="Arial" w:hAnsi="Arial"/>
                <w:color w:val="000000"/>
                <w:sz w:val="24"/>
              </w:rPr>
              <w:t>500</w:t>
            </w:r>
          </w:p>
        </w:tc>
        <w:tc>
          <w:tcPr>
            <w:tcW w:type="dxa" w:w="1555"/>
            <w:tcBorders>
              <w:top w:color="000000" w:sz="4" w:val="single"/>
              <w:left w:color="000000" w:sz="4" w:val="single"/>
              <w:bottom w:color="000000" w:sz="4" w:val="single"/>
              <w:right w:color="000000" w:sz="4" w:val="single"/>
            </w:tcBorders>
          </w:tcPr>
          <w:p w14:paraId="DD090000">
            <w:pPr>
              <w:spacing w:after="0" w:line="240" w:lineRule="auto"/>
              <w:ind/>
              <w:jc w:val="right"/>
              <w:rPr>
                <w:rFonts w:ascii="Arial" w:hAnsi="Arial"/>
                <w:color w:val="000000"/>
                <w:sz w:val="24"/>
              </w:rPr>
            </w:pPr>
            <w:r>
              <w:rPr>
                <w:rFonts w:ascii="Arial" w:hAnsi="Arial"/>
                <w:color w:val="000000"/>
                <w:sz w:val="24"/>
              </w:rPr>
              <w:t>19005</w:t>
            </w:r>
            <w:r>
              <w:rPr>
                <w:rFonts w:ascii="Arial" w:hAnsi="Arial"/>
                <w:color w:val="000000"/>
                <w:sz w:val="24"/>
              </w:rPr>
              <w:t>,00</w:t>
            </w:r>
          </w:p>
        </w:tc>
        <w:tc>
          <w:tcPr>
            <w:tcW w:type="dxa" w:w="1485"/>
            <w:tcBorders>
              <w:top w:color="000000" w:sz="4" w:val="single"/>
              <w:left w:color="000000" w:sz="4" w:val="single"/>
              <w:bottom w:color="000000" w:sz="4" w:val="single"/>
              <w:right w:color="000000" w:sz="4" w:val="single"/>
            </w:tcBorders>
          </w:tcPr>
          <w:p w14:paraId="DE090000">
            <w:pPr>
              <w:ind/>
              <w:jc w:val="right"/>
              <w:rPr>
                <w:rFonts w:ascii="Arial" w:hAnsi="Arial"/>
                <w:sz w:val="24"/>
              </w:rPr>
            </w:pPr>
            <w:r>
              <w:rPr>
                <w:rFonts w:ascii="Arial" w:hAnsi="Arial"/>
                <w:color w:val="000000"/>
                <w:sz w:val="24"/>
              </w:rPr>
              <w:t>19005,00</w:t>
            </w:r>
          </w:p>
        </w:tc>
      </w:tr>
      <w:tr>
        <w:tc>
          <w:tcPr>
            <w:tcW w:type="dxa" w:w="3296"/>
            <w:tcBorders>
              <w:top w:color="000000" w:sz="4" w:val="single"/>
              <w:left w:color="000000" w:sz="4" w:val="single"/>
              <w:bottom w:color="000000" w:sz="4" w:val="single"/>
              <w:right w:color="000000" w:sz="4" w:val="single"/>
            </w:tcBorders>
          </w:tcPr>
          <w:p w14:paraId="DF090000">
            <w:pPr>
              <w:spacing w:after="0" w:line="240" w:lineRule="auto"/>
              <w:ind/>
              <w:rPr>
                <w:rFonts w:ascii="Arial" w:hAnsi="Arial"/>
                <w:sz w:val="24"/>
              </w:rPr>
            </w:pPr>
            <w:r>
              <w:rPr>
                <w:rFonts w:ascii="Arial" w:hAnsi="Arial"/>
                <w:sz w:val="24"/>
              </w:rPr>
              <w:t>Резервные фонды</w:t>
            </w:r>
          </w:p>
        </w:tc>
        <w:tc>
          <w:tcPr>
            <w:tcW w:type="dxa" w:w="765"/>
            <w:tcBorders>
              <w:top w:color="000000" w:sz="4" w:val="single"/>
              <w:left w:color="000000" w:sz="4" w:val="single"/>
              <w:bottom w:color="000000" w:sz="4" w:val="single"/>
              <w:right w:color="000000" w:sz="4" w:val="single"/>
            </w:tcBorders>
          </w:tcPr>
          <w:p w14:paraId="E009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E109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E2090000">
            <w:pPr>
              <w:spacing w:after="0" w:line="240" w:lineRule="auto"/>
              <w:ind/>
              <w:rPr>
                <w:rFonts w:ascii="Arial" w:hAnsi="Arial"/>
                <w:color w:val="000000"/>
                <w:sz w:val="24"/>
              </w:rPr>
            </w:pPr>
            <w:r>
              <w:rPr>
                <w:rFonts w:ascii="Arial" w:hAnsi="Arial"/>
                <w:color w:val="000000"/>
                <w:sz w:val="24"/>
              </w:rPr>
              <w:t>11</w:t>
            </w:r>
          </w:p>
        </w:tc>
        <w:tc>
          <w:tcPr>
            <w:tcW w:type="dxa" w:w="1654"/>
            <w:tcBorders>
              <w:top w:color="000000" w:sz="4" w:val="single"/>
              <w:left w:color="000000" w:sz="4" w:val="single"/>
              <w:bottom w:color="000000" w:sz="4" w:val="single"/>
              <w:right w:color="000000" w:sz="4" w:val="single"/>
            </w:tcBorders>
          </w:tcPr>
          <w:p w14:paraId="E3090000">
            <w:pPr>
              <w:spacing w:after="0" w:line="240" w:lineRule="auto"/>
              <w:ind w:firstLine="709" w:left="0"/>
              <w:rPr>
                <w:rFonts w:ascii="Arial" w:hAnsi="Arial"/>
                <w:color w:val="000000"/>
                <w:sz w:val="24"/>
              </w:rPr>
            </w:pPr>
            <w:r>
              <w:rPr>
                <w:rFonts w:ascii="Arial" w:hAnsi="Arial"/>
                <w:color w:val="000000"/>
                <w:sz w:val="24"/>
              </w:rPr>
              <w:t> </w:t>
            </w:r>
          </w:p>
        </w:tc>
        <w:tc>
          <w:tcPr>
            <w:tcW w:type="dxa" w:w="635"/>
            <w:tcBorders>
              <w:top w:color="000000" w:sz="4" w:val="single"/>
              <w:left w:color="000000" w:sz="4" w:val="single"/>
              <w:bottom w:color="000000" w:sz="4" w:val="single"/>
              <w:right w:color="000000" w:sz="4" w:val="single"/>
            </w:tcBorders>
          </w:tcPr>
          <w:p w14:paraId="E409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E5090000">
            <w:pPr>
              <w:spacing w:after="0" w:line="240" w:lineRule="auto"/>
              <w:ind/>
              <w:jc w:val="right"/>
              <w:rPr>
                <w:rFonts w:ascii="Arial" w:hAnsi="Arial"/>
                <w:color w:val="000000"/>
                <w:sz w:val="24"/>
              </w:rPr>
            </w:pPr>
            <w:r>
              <w:rPr>
                <w:rFonts w:ascii="Arial" w:hAnsi="Arial"/>
                <w:color w:val="000000"/>
                <w:sz w:val="24"/>
              </w:rPr>
              <w:t>10000,00</w:t>
            </w:r>
          </w:p>
        </w:tc>
        <w:tc>
          <w:tcPr>
            <w:tcW w:type="dxa" w:w="1485"/>
            <w:tcBorders>
              <w:top w:color="000000" w:sz="4" w:val="single"/>
              <w:left w:color="000000" w:sz="4" w:val="single"/>
              <w:bottom w:color="000000" w:sz="4" w:val="single"/>
              <w:right w:color="000000" w:sz="4" w:val="single"/>
            </w:tcBorders>
          </w:tcPr>
          <w:p w14:paraId="E6090000">
            <w:pPr>
              <w:ind/>
              <w:jc w:val="right"/>
              <w:rPr>
                <w:rFonts w:ascii="Arial" w:hAnsi="Arial"/>
                <w:sz w:val="24"/>
              </w:rPr>
            </w:pPr>
            <w:r>
              <w:rPr>
                <w:rFonts w:ascii="Arial" w:hAnsi="Arial"/>
                <w:sz w:val="24"/>
              </w:rPr>
              <w:t>10000,00</w:t>
            </w:r>
          </w:p>
        </w:tc>
      </w:tr>
      <w:tr>
        <w:tc>
          <w:tcPr>
            <w:tcW w:type="dxa" w:w="3296"/>
            <w:tcBorders>
              <w:top w:color="000000" w:sz="4" w:val="single"/>
              <w:left w:color="000000" w:sz="4" w:val="single"/>
              <w:bottom w:color="000000" w:sz="4" w:val="single"/>
              <w:right w:color="000000" w:sz="4" w:val="single"/>
            </w:tcBorders>
          </w:tcPr>
          <w:p w14:paraId="E7090000">
            <w:pPr>
              <w:spacing w:after="0" w:line="240" w:lineRule="auto"/>
              <w:ind/>
              <w:rPr>
                <w:rFonts w:ascii="Arial" w:hAnsi="Arial"/>
                <w:sz w:val="24"/>
              </w:rPr>
            </w:pPr>
            <w:r>
              <w:rPr>
                <w:rFonts w:ascii="Arial" w:hAnsi="Arial"/>
                <w:sz w:val="24"/>
              </w:rPr>
              <w:t>Резервные фонды органов местного самоуправления</w:t>
            </w:r>
          </w:p>
        </w:tc>
        <w:tc>
          <w:tcPr>
            <w:tcW w:type="dxa" w:w="765"/>
            <w:tcBorders>
              <w:top w:color="000000" w:sz="4" w:val="single"/>
              <w:left w:color="000000" w:sz="4" w:val="single"/>
              <w:bottom w:color="000000" w:sz="4" w:val="single"/>
              <w:right w:color="000000" w:sz="4" w:val="single"/>
            </w:tcBorders>
          </w:tcPr>
          <w:p w14:paraId="E809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E909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EA090000">
            <w:pPr>
              <w:spacing w:after="0" w:line="240" w:lineRule="auto"/>
              <w:ind/>
              <w:rPr>
                <w:rFonts w:ascii="Arial" w:hAnsi="Arial"/>
                <w:color w:val="000000"/>
                <w:sz w:val="24"/>
              </w:rPr>
            </w:pPr>
            <w:r>
              <w:rPr>
                <w:rFonts w:ascii="Arial" w:hAnsi="Arial"/>
                <w:color w:val="000000"/>
                <w:sz w:val="24"/>
              </w:rPr>
              <w:t>11</w:t>
            </w:r>
          </w:p>
        </w:tc>
        <w:tc>
          <w:tcPr>
            <w:tcW w:type="dxa" w:w="1654"/>
            <w:tcBorders>
              <w:top w:color="000000" w:sz="4" w:val="single"/>
              <w:left w:color="000000" w:sz="4" w:val="single"/>
              <w:bottom w:color="000000" w:sz="4" w:val="single"/>
              <w:right w:color="000000" w:sz="4" w:val="single"/>
            </w:tcBorders>
          </w:tcPr>
          <w:p w14:paraId="EB090000">
            <w:pPr>
              <w:spacing w:after="0" w:line="240" w:lineRule="auto"/>
              <w:ind/>
              <w:rPr>
                <w:rFonts w:ascii="Arial" w:hAnsi="Arial"/>
                <w:color w:val="000000"/>
                <w:sz w:val="24"/>
              </w:rPr>
            </w:pPr>
            <w:r>
              <w:rPr>
                <w:rFonts w:ascii="Arial" w:hAnsi="Arial"/>
                <w:color w:val="000000"/>
                <w:sz w:val="24"/>
              </w:rPr>
              <w:t>7800000000</w:t>
            </w:r>
          </w:p>
        </w:tc>
        <w:tc>
          <w:tcPr>
            <w:tcW w:type="dxa" w:w="635"/>
            <w:tcBorders>
              <w:top w:color="000000" w:sz="4" w:val="single"/>
              <w:left w:color="000000" w:sz="4" w:val="single"/>
              <w:bottom w:color="000000" w:sz="4" w:val="single"/>
              <w:right w:color="000000" w:sz="4" w:val="single"/>
            </w:tcBorders>
          </w:tcPr>
          <w:p w14:paraId="EC09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ED090000">
            <w:pPr>
              <w:spacing w:after="0" w:line="240" w:lineRule="auto"/>
              <w:ind/>
              <w:jc w:val="right"/>
              <w:rPr>
                <w:rFonts w:ascii="Arial" w:hAnsi="Arial"/>
                <w:color w:val="000000"/>
                <w:sz w:val="24"/>
              </w:rPr>
            </w:pPr>
            <w:r>
              <w:rPr>
                <w:rFonts w:ascii="Arial" w:hAnsi="Arial"/>
                <w:color w:val="000000"/>
                <w:sz w:val="24"/>
              </w:rPr>
              <w:t>10000,00</w:t>
            </w:r>
          </w:p>
        </w:tc>
        <w:tc>
          <w:tcPr>
            <w:tcW w:type="dxa" w:w="1485"/>
            <w:tcBorders>
              <w:top w:color="000000" w:sz="4" w:val="single"/>
              <w:left w:color="000000" w:sz="4" w:val="single"/>
              <w:bottom w:color="000000" w:sz="4" w:val="single"/>
              <w:right w:color="000000" w:sz="4" w:val="single"/>
            </w:tcBorders>
          </w:tcPr>
          <w:p w14:paraId="EE090000">
            <w:pPr>
              <w:ind/>
              <w:jc w:val="right"/>
              <w:rPr>
                <w:rFonts w:ascii="Arial" w:hAnsi="Arial"/>
                <w:sz w:val="24"/>
              </w:rPr>
            </w:pPr>
            <w:r>
              <w:rPr>
                <w:rFonts w:ascii="Arial" w:hAnsi="Arial"/>
                <w:sz w:val="24"/>
              </w:rPr>
              <w:t>10000,00</w:t>
            </w:r>
          </w:p>
        </w:tc>
      </w:tr>
      <w:tr>
        <w:tc>
          <w:tcPr>
            <w:tcW w:type="dxa" w:w="3296"/>
            <w:tcBorders>
              <w:top w:color="000000" w:sz="4" w:val="single"/>
              <w:left w:color="000000" w:sz="4" w:val="single"/>
              <w:bottom w:color="000000" w:sz="4" w:val="single"/>
              <w:right w:color="000000" w:sz="4" w:val="single"/>
            </w:tcBorders>
          </w:tcPr>
          <w:p w14:paraId="EF090000">
            <w:pPr>
              <w:spacing w:after="0" w:line="240" w:lineRule="auto"/>
              <w:ind/>
              <w:rPr>
                <w:rFonts w:ascii="Arial" w:hAnsi="Arial"/>
                <w:sz w:val="24"/>
              </w:rPr>
            </w:pPr>
            <w:r>
              <w:rPr>
                <w:rFonts w:ascii="Arial" w:hAnsi="Arial"/>
                <w:sz w:val="24"/>
              </w:rPr>
              <w:t xml:space="preserve">Резервные фонды </w:t>
            </w:r>
          </w:p>
        </w:tc>
        <w:tc>
          <w:tcPr>
            <w:tcW w:type="dxa" w:w="765"/>
            <w:tcBorders>
              <w:top w:color="000000" w:sz="4" w:val="single"/>
              <w:left w:color="000000" w:sz="4" w:val="single"/>
              <w:bottom w:color="000000" w:sz="4" w:val="single"/>
              <w:right w:color="000000" w:sz="4" w:val="single"/>
            </w:tcBorders>
          </w:tcPr>
          <w:p w14:paraId="F009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F109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F2090000">
            <w:pPr>
              <w:spacing w:after="0" w:line="240" w:lineRule="auto"/>
              <w:ind/>
              <w:rPr>
                <w:rFonts w:ascii="Arial" w:hAnsi="Arial"/>
                <w:color w:val="000000"/>
                <w:sz w:val="24"/>
              </w:rPr>
            </w:pPr>
            <w:r>
              <w:rPr>
                <w:rFonts w:ascii="Arial" w:hAnsi="Arial"/>
                <w:color w:val="000000"/>
                <w:sz w:val="24"/>
              </w:rPr>
              <w:t>11</w:t>
            </w:r>
          </w:p>
        </w:tc>
        <w:tc>
          <w:tcPr>
            <w:tcW w:type="dxa" w:w="1654"/>
            <w:tcBorders>
              <w:top w:color="000000" w:sz="4" w:val="single"/>
              <w:left w:color="000000" w:sz="4" w:val="single"/>
              <w:bottom w:color="000000" w:sz="4" w:val="single"/>
              <w:right w:color="000000" w:sz="4" w:val="single"/>
            </w:tcBorders>
          </w:tcPr>
          <w:p w14:paraId="F3090000">
            <w:pPr>
              <w:spacing w:after="0" w:line="240" w:lineRule="auto"/>
              <w:ind/>
              <w:rPr>
                <w:rFonts w:ascii="Arial" w:hAnsi="Arial"/>
                <w:color w:val="000000"/>
                <w:sz w:val="24"/>
              </w:rPr>
            </w:pPr>
            <w:r>
              <w:rPr>
                <w:rFonts w:ascii="Arial" w:hAnsi="Arial"/>
                <w:color w:val="000000"/>
                <w:sz w:val="24"/>
              </w:rPr>
              <w:t>781</w:t>
            </w:r>
            <w:r>
              <w:rPr>
                <w:rFonts w:ascii="Arial" w:hAnsi="Arial"/>
                <w:color w:val="000000"/>
                <w:sz w:val="24"/>
              </w:rPr>
              <w:t>00</w:t>
            </w:r>
            <w:r>
              <w:rPr>
                <w:rFonts w:ascii="Arial" w:hAnsi="Arial"/>
                <w:color w:val="000000"/>
                <w:sz w:val="24"/>
              </w:rPr>
              <w:t>00000</w:t>
            </w:r>
          </w:p>
        </w:tc>
        <w:tc>
          <w:tcPr>
            <w:tcW w:type="dxa" w:w="635"/>
            <w:tcBorders>
              <w:top w:color="000000" w:sz="4" w:val="single"/>
              <w:left w:color="000000" w:sz="4" w:val="single"/>
              <w:bottom w:color="000000" w:sz="4" w:val="single"/>
              <w:right w:color="000000" w:sz="4" w:val="single"/>
            </w:tcBorders>
          </w:tcPr>
          <w:p w14:paraId="F409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F5090000">
            <w:pPr>
              <w:spacing w:after="0" w:line="240" w:lineRule="auto"/>
              <w:ind/>
              <w:jc w:val="right"/>
              <w:rPr>
                <w:rFonts w:ascii="Arial" w:hAnsi="Arial"/>
                <w:color w:val="000000"/>
                <w:sz w:val="24"/>
              </w:rPr>
            </w:pPr>
            <w:r>
              <w:rPr>
                <w:rFonts w:ascii="Arial" w:hAnsi="Arial"/>
                <w:color w:val="000000"/>
                <w:sz w:val="24"/>
              </w:rPr>
              <w:t>10000,00</w:t>
            </w:r>
          </w:p>
        </w:tc>
        <w:tc>
          <w:tcPr>
            <w:tcW w:type="dxa" w:w="1485"/>
            <w:tcBorders>
              <w:top w:color="000000" w:sz="4" w:val="single"/>
              <w:left w:color="000000" w:sz="4" w:val="single"/>
              <w:bottom w:color="000000" w:sz="4" w:val="single"/>
              <w:right w:color="000000" w:sz="4" w:val="single"/>
            </w:tcBorders>
          </w:tcPr>
          <w:p w14:paraId="F6090000">
            <w:pPr>
              <w:ind/>
              <w:jc w:val="right"/>
              <w:rPr>
                <w:rFonts w:ascii="Arial" w:hAnsi="Arial"/>
                <w:sz w:val="24"/>
              </w:rPr>
            </w:pPr>
            <w:r>
              <w:rPr>
                <w:rFonts w:ascii="Arial" w:hAnsi="Arial"/>
                <w:sz w:val="24"/>
              </w:rPr>
              <w:t>10000,00</w:t>
            </w:r>
          </w:p>
        </w:tc>
      </w:tr>
      <w:tr>
        <w:tc>
          <w:tcPr>
            <w:tcW w:type="dxa" w:w="3296"/>
            <w:tcBorders>
              <w:top w:color="000000" w:sz="4" w:val="single"/>
              <w:left w:color="000000" w:sz="4" w:val="single"/>
              <w:bottom w:color="000000" w:sz="4" w:val="single"/>
              <w:right w:color="000000" w:sz="4" w:val="single"/>
            </w:tcBorders>
          </w:tcPr>
          <w:p w14:paraId="F7090000">
            <w:pPr>
              <w:spacing w:after="0" w:line="240" w:lineRule="auto"/>
              <w:ind/>
              <w:rPr>
                <w:rFonts w:ascii="Arial" w:hAnsi="Arial"/>
                <w:sz w:val="24"/>
              </w:rPr>
            </w:pPr>
            <w:r>
              <w:rPr>
                <w:rFonts w:ascii="Arial" w:hAnsi="Arial"/>
                <w:sz w:val="24"/>
              </w:rPr>
              <w:t xml:space="preserve">Резервный фонд местной администрации </w:t>
            </w:r>
          </w:p>
        </w:tc>
        <w:tc>
          <w:tcPr>
            <w:tcW w:type="dxa" w:w="765"/>
            <w:tcBorders>
              <w:top w:color="000000" w:sz="4" w:val="single"/>
              <w:left w:color="000000" w:sz="4" w:val="single"/>
              <w:bottom w:color="000000" w:sz="4" w:val="single"/>
              <w:right w:color="000000" w:sz="4" w:val="single"/>
            </w:tcBorders>
          </w:tcPr>
          <w:p w14:paraId="F8090000">
            <w:pPr>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F909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FA090000">
            <w:pPr>
              <w:spacing w:after="0" w:line="240" w:lineRule="auto"/>
              <w:ind/>
              <w:rPr>
                <w:rFonts w:ascii="Arial" w:hAnsi="Arial"/>
                <w:color w:val="000000"/>
                <w:sz w:val="24"/>
              </w:rPr>
            </w:pPr>
            <w:r>
              <w:rPr>
                <w:rFonts w:ascii="Arial" w:hAnsi="Arial"/>
                <w:color w:val="000000"/>
                <w:sz w:val="24"/>
              </w:rPr>
              <w:t>11</w:t>
            </w:r>
          </w:p>
        </w:tc>
        <w:tc>
          <w:tcPr>
            <w:tcW w:type="dxa" w:w="1654"/>
            <w:tcBorders>
              <w:top w:color="000000" w:sz="4" w:val="single"/>
              <w:left w:color="000000" w:sz="4" w:val="single"/>
              <w:bottom w:color="000000" w:sz="4" w:val="single"/>
              <w:right w:color="000000" w:sz="4" w:val="single"/>
            </w:tcBorders>
          </w:tcPr>
          <w:p w14:paraId="FB090000">
            <w:pPr>
              <w:spacing w:after="0" w:line="240" w:lineRule="auto"/>
              <w:ind/>
              <w:rPr>
                <w:rFonts w:ascii="Arial" w:hAnsi="Arial"/>
                <w:color w:val="000000"/>
                <w:sz w:val="24"/>
              </w:rPr>
            </w:pPr>
            <w:r>
              <w:rPr>
                <w:rFonts w:ascii="Arial" w:hAnsi="Arial"/>
                <w:color w:val="000000"/>
                <w:sz w:val="24"/>
              </w:rPr>
              <w:t>78100С1403</w:t>
            </w:r>
          </w:p>
        </w:tc>
        <w:tc>
          <w:tcPr>
            <w:tcW w:type="dxa" w:w="635"/>
            <w:tcBorders>
              <w:top w:color="000000" w:sz="4" w:val="single"/>
              <w:left w:color="000000" w:sz="4" w:val="single"/>
              <w:bottom w:color="000000" w:sz="4" w:val="single"/>
              <w:right w:color="000000" w:sz="4" w:val="single"/>
            </w:tcBorders>
          </w:tcPr>
          <w:p w14:paraId="FC09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FD090000">
            <w:pPr>
              <w:spacing w:after="0" w:line="240" w:lineRule="auto"/>
              <w:ind/>
              <w:jc w:val="right"/>
              <w:rPr>
                <w:rFonts w:ascii="Arial" w:hAnsi="Arial"/>
                <w:color w:val="000000"/>
                <w:sz w:val="24"/>
              </w:rPr>
            </w:pPr>
            <w:r>
              <w:rPr>
                <w:rFonts w:ascii="Arial" w:hAnsi="Arial"/>
                <w:color w:val="000000"/>
                <w:sz w:val="24"/>
              </w:rPr>
              <w:t>10000,00</w:t>
            </w:r>
          </w:p>
        </w:tc>
        <w:tc>
          <w:tcPr>
            <w:tcW w:type="dxa" w:w="1485"/>
            <w:tcBorders>
              <w:top w:color="000000" w:sz="4" w:val="single"/>
              <w:left w:color="000000" w:sz="4" w:val="single"/>
              <w:bottom w:color="000000" w:sz="4" w:val="single"/>
              <w:right w:color="000000" w:sz="4" w:val="single"/>
            </w:tcBorders>
          </w:tcPr>
          <w:p w14:paraId="FE090000">
            <w:pPr>
              <w:ind/>
              <w:jc w:val="right"/>
              <w:rPr>
                <w:rFonts w:ascii="Arial" w:hAnsi="Arial"/>
                <w:sz w:val="24"/>
              </w:rPr>
            </w:pPr>
            <w:r>
              <w:rPr>
                <w:rFonts w:ascii="Arial" w:hAnsi="Arial"/>
                <w:sz w:val="24"/>
              </w:rPr>
              <w:t>10000,00</w:t>
            </w:r>
          </w:p>
        </w:tc>
      </w:tr>
      <w:tr>
        <w:tc>
          <w:tcPr>
            <w:tcW w:type="dxa" w:w="3296"/>
            <w:tcBorders>
              <w:top w:color="000000" w:sz="4" w:val="single"/>
              <w:left w:color="000000" w:sz="4" w:val="single"/>
              <w:bottom w:color="000000" w:sz="4" w:val="single"/>
              <w:right w:color="000000" w:sz="4" w:val="single"/>
            </w:tcBorders>
          </w:tcPr>
          <w:p w14:paraId="FF090000">
            <w:pPr>
              <w:spacing w:after="0" w:line="240" w:lineRule="auto"/>
              <w:ind/>
              <w:rPr>
                <w:rFonts w:ascii="Arial" w:hAnsi="Arial"/>
                <w:sz w:val="24"/>
              </w:rPr>
            </w:pPr>
            <w:r>
              <w:rPr>
                <w:rFonts w:ascii="Arial" w:hAnsi="Arial"/>
                <w:sz w:val="24"/>
              </w:rPr>
              <w:t>Иные бюджетные ассигнования</w:t>
            </w:r>
          </w:p>
        </w:tc>
        <w:tc>
          <w:tcPr>
            <w:tcW w:type="dxa" w:w="765"/>
            <w:tcBorders>
              <w:top w:color="000000" w:sz="4" w:val="single"/>
              <w:left w:color="000000" w:sz="4" w:val="single"/>
              <w:bottom w:color="000000" w:sz="4" w:val="single"/>
              <w:right w:color="000000" w:sz="4" w:val="single"/>
            </w:tcBorders>
          </w:tcPr>
          <w:p w14:paraId="000A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010A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020A0000">
            <w:pPr>
              <w:spacing w:after="0" w:line="240" w:lineRule="auto"/>
              <w:ind/>
              <w:rPr>
                <w:rFonts w:ascii="Arial" w:hAnsi="Arial"/>
                <w:color w:val="000000"/>
                <w:sz w:val="24"/>
              </w:rPr>
            </w:pPr>
            <w:r>
              <w:rPr>
                <w:rFonts w:ascii="Arial" w:hAnsi="Arial"/>
                <w:color w:val="000000"/>
                <w:sz w:val="24"/>
              </w:rPr>
              <w:t>11</w:t>
            </w:r>
          </w:p>
        </w:tc>
        <w:tc>
          <w:tcPr>
            <w:tcW w:type="dxa" w:w="1654"/>
            <w:tcBorders>
              <w:top w:color="000000" w:sz="4" w:val="single"/>
              <w:left w:color="000000" w:sz="4" w:val="single"/>
              <w:bottom w:color="000000" w:sz="4" w:val="single"/>
              <w:right w:color="000000" w:sz="4" w:val="single"/>
            </w:tcBorders>
          </w:tcPr>
          <w:p w14:paraId="030A0000">
            <w:pPr>
              <w:spacing w:after="0" w:line="240" w:lineRule="auto"/>
              <w:ind/>
              <w:rPr>
                <w:rFonts w:ascii="Arial" w:hAnsi="Arial"/>
                <w:color w:val="000000"/>
                <w:sz w:val="24"/>
              </w:rPr>
            </w:pPr>
            <w:r>
              <w:rPr>
                <w:rFonts w:ascii="Arial" w:hAnsi="Arial"/>
                <w:color w:val="000000"/>
                <w:sz w:val="24"/>
              </w:rPr>
              <w:t>781</w:t>
            </w:r>
            <w:r>
              <w:rPr>
                <w:rFonts w:ascii="Arial" w:hAnsi="Arial"/>
                <w:color w:val="000000"/>
                <w:sz w:val="24"/>
              </w:rPr>
              <w:t>00</w:t>
            </w:r>
            <w:r>
              <w:rPr>
                <w:rFonts w:ascii="Arial" w:hAnsi="Arial"/>
                <w:color w:val="000000"/>
                <w:sz w:val="24"/>
              </w:rPr>
              <w:t>С1403</w:t>
            </w:r>
          </w:p>
        </w:tc>
        <w:tc>
          <w:tcPr>
            <w:tcW w:type="dxa" w:w="635"/>
            <w:tcBorders>
              <w:top w:color="000000" w:sz="4" w:val="single"/>
              <w:left w:color="000000" w:sz="4" w:val="single"/>
              <w:bottom w:color="000000" w:sz="4" w:val="single"/>
              <w:right w:color="000000" w:sz="4" w:val="single"/>
            </w:tcBorders>
          </w:tcPr>
          <w:p w14:paraId="040A0000">
            <w:pPr>
              <w:spacing w:after="0" w:line="240" w:lineRule="auto"/>
              <w:ind/>
              <w:rPr>
                <w:rFonts w:ascii="Arial" w:hAnsi="Arial"/>
                <w:color w:val="000000"/>
                <w:sz w:val="24"/>
              </w:rPr>
            </w:pPr>
            <w:r>
              <w:rPr>
                <w:rFonts w:ascii="Arial" w:hAnsi="Arial"/>
                <w:color w:val="000000"/>
                <w:sz w:val="24"/>
              </w:rPr>
              <w:t>800</w:t>
            </w:r>
          </w:p>
        </w:tc>
        <w:tc>
          <w:tcPr>
            <w:tcW w:type="dxa" w:w="1555"/>
            <w:tcBorders>
              <w:top w:color="000000" w:sz="4" w:val="single"/>
              <w:left w:color="000000" w:sz="4" w:val="single"/>
              <w:bottom w:color="000000" w:sz="4" w:val="single"/>
              <w:right w:color="000000" w:sz="4" w:val="single"/>
            </w:tcBorders>
          </w:tcPr>
          <w:p w14:paraId="050A0000">
            <w:pPr>
              <w:spacing w:after="0" w:line="240" w:lineRule="auto"/>
              <w:ind/>
              <w:jc w:val="right"/>
              <w:rPr>
                <w:rFonts w:ascii="Arial" w:hAnsi="Arial"/>
                <w:color w:val="000000"/>
                <w:sz w:val="24"/>
              </w:rPr>
            </w:pPr>
            <w:r>
              <w:rPr>
                <w:rFonts w:ascii="Arial" w:hAnsi="Arial"/>
                <w:color w:val="000000"/>
                <w:sz w:val="24"/>
              </w:rPr>
              <w:t>10000,00</w:t>
            </w:r>
          </w:p>
        </w:tc>
        <w:tc>
          <w:tcPr>
            <w:tcW w:type="dxa" w:w="1485"/>
            <w:tcBorders>
              <w:top w:color="000000" w:sz="4" w:val="single"/>
              <w:left w:color="000000" w:sz="4" w:val="single"/>
              <w:bottom w:color="000000" w:sz="4" w:val="single"/>
              <w:right w:color="000000" w:sz="4" w:val="single"/>
            </w:tcBorders>
          </w:tcPr>
          <w:p w14:paraId="060A0000">
            <w:pPr>
              <w:ind/>
              <w:jc w:val="right"/>
              <w:rPr>
                <w:rFonts w:ascii="Arial" w:hAnsi="Arial"/>
                <w:sz w:val="24"/>
              </w:rPr>
            </w:pPr>
            <w:r>
              <w:rPr>
                <w:rFonts w:ascii="Arial" w:hAnsi="Arial"/>
                <w:sz w:val="24"/>
              </w:rPr>
              <w:t>10000,00</w:t>
            </w:r>
          </w:p>
        </w:tc>
      </w:tr>
      <w:tr>
        <w:tc>
          <w:tcPr>
            <w:tcW w:type="dxa" w:w="3296"/>
            <w:tcBorders>
              <w:top w:color="000000" w:sz="4" w:val="single"/>
              <w:left w:color="000000" w:sz="4" w:val="single"/>
              <w:bottom w:color="000000" w:sz="4" w:val="single"/>
              <w:right w:color="000000" w:sz="4" w:val="single"/>
            </w:tcBorders>
          </w:tcPr>
          <w:p w14:paraId="070A0000">
            <w:pPr>
              <w:spacing w:after="0" w:line="240" w:lineRule="auto"/>
              <w:ind/>
              <w:rPr>
                <w:rFonts w:ascii="Arial" w:hAnsi="Arial"/>
                <w:sz w:val="24"/>
              </w:rPr>
            </w:pPr>
            <w:r>
              <w:rPr>
                <w:rFonts w:ascii="Arial" w:hAnsi="Arial"/>
                <w:sz w:val="24"/>
              </w:rPr>
              <w:t>Другие общегосударственные вопросы</w:t>
            </w:r>
          </w:p>
        </w:tc>
        <w:tc>
          <w:tcPr>
            <w:tcW w:type="dxa" w:w="765"/>
            <w:tcBorders>
              <w:top w:color="000000" w:sz="4" w:val="single"/>
              <w:left w:color="000000" w:sz="4" w:val="single"/>
              <w:bottom w:color="000000" w:sz="4" w:val="single"/>
              <w:right w:color="000000" w:sz="4" w:val="single"/>
            </w:tcBorders>
          </w:tcPr>
          <w:p w14:paraId="080A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090A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0A0A0000">
            <w:pPr>
              <w:spacing w:after="0" w:line="240" w:lineRule="auto"/>
              <w:ind/>
              <w:rPr>
                <w:rFonts w:ascii="Arial" w:hAnsi="Arial"/>
                <w:color w:val="000000"/>
                <w:sz w:val="24"/>
              </w:rPr>
            </w:pPr>
            <w:r>
              <w:rPr>
                <w:rFonts w:ascii="Arial" w:hAnsi="Arial"/>
                <w:color w:val="000000"/>
                <w:sz w:val="24"/>
              </w:rPr>
              <w:t>13</w:t>
            </w:r>
          </w:p>
        </w:tc>
        <w:tc>
          <w:tcPr>
            <w:tcW w:type="dxa" w:w="1654"/>
            <w:tcBorders>
              <w:top w:color="000000" w:sz="4" w:val="single"/>
              <w:left w:color="000000" w:sz="4" w:val="single"/>
              <w:bottom w:color="000000" w:sz="4" w:val="single"/>
              <w:right w:color="000000" w:sz="4" w:val="single"/>
            </w:tcBorders>
          </w:tcPr>
          <w:p w14:paraId="0B0A0000">
            <w:pPr>
              <w:spacing w:after="0" w:line="240" w:lineRule="auto"/>
              <w:ind w:firstLine="709" w:left="0"/>
              <w:rPr>
                <w:rFonts w:ascii="Arial" w:hAnsi="Arial"/>
                <w:color w:val="000000"/>
                <w:sz w:val="24"/>
              </w:rPr>
            </w:pPr>
            <w:r>
              <w:rPr>
                <w:rFonts w:ascii="Arial" w:hAnsi="Arial"/>
                <w:color w:val="000000"/>
                <w:sz w:val="24"/>
              </w:rPr>
              <w:t> </w:t>
            </w:r>
          </w:p>
        </w:tc>
        <w:tc>
          <w:tcPr>
            <w:tcW w:type="dxa" w:w="635"/>
            <w:tcBorders>
              <w:top w:color="000000" w:sz="4" w:val="single"/>
              <w:left w:color="000000" w:sz="4" w:val="single"/>
              <w:bottom w:color="000000" w:sz="4" w:val="single"/>
              <w:right w:color="000000" w:sz="4" w:val="single"/>
            </w:tcBorders>
          </w:tcPr>
          <w:p w14:paraId="0C0A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0D0A0000">
            <w:pPr>
              <w:spacing w:after="0" w:line="240" w:lineRule="auto"/>
              <w:ind/>
              <w:jc w:val="right"/>
              <w:rPr>
                <w:rFonts w:ascii="Arial" w:hAnsi="Arial"/>
                <w:color w:val="000000"/>
                <w:sz w:val="24"/>
              </w:rPr>
            </w:pPr>
            <w:r>
              <w:rPr>
                <w:rFonts w:ascii="Arial" w:hAnsi="Arial"/>
                <w:color w:val="000000"/>
                <w:sz w:val="24"/>
              </w:rPr>
              <w:t>380558</w:t>
            </w:r>
            <w:r>
              <w:rPr>
                <w:rFonts w:ascii="Arial" w:hAnsi="Arial"/>
                <w:color w:val="000000"/>
                <w:sz w:val="24"/>
              </w:rPr>
              <w:t>,00</w:t>
            </w:r>
          </w:p>
        </w:tc>
        <w:tc>
          <w:tcPr>
            <w:tcW w:type="dxa" w:w="1485"/>
            <w:tcBorders>
              <w:top w:color="000000" w:sz="4" w:val="single"/>
              <w:left w:color="000000" w:sz="4" w:val="single"/>
              <w:bottom w:color="000000" w:sz="4" w:val="single"/>
              <w:right w:color="000000" w:sz="4" w:val="single"/>
            </w:tcBorders>
          </w:tcPr>
          <w:p w14:paraId="0E0A0000">
            <w:pPr>
              <w:ind/>
              <w:jc w:val="right"/>
              <w:rPr>
                <w:rFonts w:ascii="Arial" w:hAnsi="Arial"/>
                <w:sz w:val="24"/>
              </w:rPr>
            </w:pPr>
            <w:r>
              <w:rPr>
                <w:rFonts w:ascii="Arial" w:hAnsi="Arial"/>
                <w:sz w:val="24"/>
              </w:rPr>
              <w:t>356441</w:t>
            </w:r>
            <w:r>
              <w:rPr>
                <w:rFonts w:ascii="Arial" w:hAnsi="Arial"/>
                <w:sz w:val="24"/>
              </w:rPr>
              <w:t>,00</w:t>
            </w:r>
          </w:p>
        </w:tc>
      </w:tr>
      <w:tr>
        <w:tc>
          <w:tcPr>
            <w:tcW w:type="dxa" w:w="3296"/>
            <w:tcBorders>
              <w:top w:color="000000" w:sz="4" w:val="single"/>
              <w:left w:color="000000" w:sz="4" w:val="single"/>
              <w:bottom w:color="000000" w:sz="4" w:val="single"/>
              <w:right w:color="000000" w:sz="4" w:val="single"/>
            </w:tcBorders>
          </w:tcPr>
          <w:p w14:paraId="0F0A0000">
            <w:pPr>
              <w:spacing w:after="0" w:line="240" w:lineRule="auto"/>
              <w:ind/>
              <w:rPr>
                <w:rFonts w:ascii="Arial" w:hAnsi="Arial"/>
                <w:sz w:val="24"/>
              </w:rPr>
            </w:pPr>
            <w:r>
              <w:rPr>
                <w:rFonts w:ascii="Arial" w:hAnsi="Arial"/>
                <w:sz w:val="24"/>
              </w:rPr>
              <w:t>Муниципальная программа «Развитие муниципальной службы в Молотычевском сельсовете Фатежского района Курской области»</w:t>
            </w:r>
          </w:p>
        </w:tc>
        <w:tc>
          <w:tcPr>
            <w:tcW w:type="dxa" w:w="765"/>
            <w:tcBorders>
              <w:top w:color="000000" w:sz="4" w:val="single"/>
              <w:left w:color="000000" w:sz="4" w:val="single"/>
              <w:bottom w:color="000000" w:sz="4" w:val="single"/>
              <w:right w:color="000000" w:sz="4" w:val="single"/>
            </w:tcBorders>
          </w:tcPr>
          <w:p w14:paraId="100A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110A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120A0000">
            <w:pPr>
              <w:spacing w:after="0" w:line="240" w:lineRule="auto"/>
              <w:ind/>
              <w:rPr>
                <w:rFonts w:ascii="Arial" w:hAnsi="Arial"/>
                <w:color w:val="000000"/>
                <w:sz w:val="24"/>
              </w:rPr>
            </w:pPr>
            <w:r>
              <w:rPr>
                <w:rFonts w:ascii="Arial" w:hAnsi="Arial"/>
                <w:color w:val="000000"/>
                <w:sz w:val="24"/>
              </w:rPr>
              <w:t>13</w:t>
            </w:r>
          </w:p>
        </w:tc>
        <w:tc>
          <w:tcPr>
            <w:tcW w:type="dxa" w:w="1654"/>
            <w:tcBorders>
              <w:top w:color="000000" w:sz="4" w:val="single"/>
              <w:left w:color="000000" w:sz="4" w:val="single"/>
              <w:bottom w:color="000000" w:sz="4" w:val="single"/>
              <w:right w:color="000000" w:sz="4" w:val="single"/>
            </w:tcBorders>
          </w:tcPr>
          <w:p w14:paraId="130A0000">
            <w:pPr>
              <w:spacing w:after="0" w:line="240" w:lineRule="auto"/>
              <w:ind/>
              <w:rPr>
                <w:rFonts w:ascii="Arial" w:hAnsi="Arial"/>
                <w:color w:val="000000"/>
                <w:sz w:val="24"/>
              </w:rPr>
            </w:pPr>
            <w:r>
              <w:rPr>
                <w:rFonts w:ascii="Arial" w:hAnsi="Arial"/>
                <w:color w:val="000000"/>
                <w:sz w:val="24"/>
              </w:rPr>
              <w:t>0900000000</w:t>
            </w:r>
          </w:p>
        </w:tc>
        <w:tc>
          <w:tcPr>
            <w:tcW w:type="dxa" w:w="635"/>
            <w:tcBorders>
              <w:top w:color="000000" w:sz="4" w:val="single"/>
              <w:left w:color="000000" w:sz="4" w:val="single"/>
              <w:bottom w:color="000000" w:sz="4" w:val="single"/>
              <w:right w:color="000000" w:sz="4" w:val="single"/>
            </w:tcBorders>
          </w:tcPr>
          <w:p w14:paraId="140A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150A0000">
            <w:pPr>
              <w:spacing w:after="0" w:line="240" w:lineRule="auto"/>
              <w:ind/>
              <w:jc w:val="right"/>
              <w:rPr>
                <w:rFonts w:ascii="Arial" w:hAnsi="Arial"/>
                <w:color w:val="000000"/>
                <w:sz w:val="24"/>
              </w:rPr>
            </w:pPr>
            <w:r>
              <w:rPr>
                <w:rFonts w:ascii="Arial" w:hAnsi="Arial"/>
                <w:color w:val="000000"/>
                <w:sz w:val="24"/>
              </w:rPr>
              <w:t>1</w:t>
            </w:r>
            <w:r>
              <w:rPr>
                <w:rFonts w:ascii="Arial" w:hAnsi="Arial"/>
                <w:color w:val="000000"/>
                <w:sz w:val="24"/>
              </w:rPr>
              <w:t>0</w:t>
            </w:r>
            <w:r>
              <w:rPr>
                <w:rFonts w:ascii="Arial" w:hAnsi="Arial"/>
                <w:color w:val="000000"/>
                <w:sz w:val="24"/>
              </w:rPr>
              <w:t>0</w:t>
            </w:r>
            <w:r>
              <w:rPr>
                <w:rFonts w:ascii="Arial" w:hAnsi="Arial"/>
                <w:color w:val="000000"/>
                <w:sz w:val="24"/>
              </w:rPr>
              <w:t>00,00</w:t>
            </w:r>
          </w:p>
        </w:tc>
        <w:tc>
          <w:tcPr>
            <w:tcW w:type="dxa" w:w="1485"/>
            <w:tcBorders>
              <w:top w:color="000000" w:sz="4" w:val="single"/>
              <w:left w:color="000000" w:sz="4" w:val="single"/>
              <w:bottom w:color="000000" w:sz="4" w:val="single"/>
              <w:right w:color="000000" w:sz="4" w:val="single"/>
            </w:tcBorders>
          </w:tcPr>
          <w:p w14:paraId="160A0000">
            <w:pPr>
              <w:ind/>
              <w:jc w:val="right"/>
              <w:rPr>
                <w:rFonts w:ascii="Arial" w:hAnsi="Arial"/>
                <w:sz w:val="24"/>
              </w:rPr>
            </w:pPr>
            <w:r>
              <w:rPr>
                <w:rFonts w:ascii="Arial" w:hAnsi="Arial"/>
                <w:sz w:val="24"/>
              </w:rPr>
              <w:t>1</w:t>
            </w:r>
            <w:r>
              <w:rPr>
                <w:rFonts w:ascii="Arial" w:hAnsi="Arial"/>
                <w:sz w:val="24"/>
              </w:rPr>
              <w:t>0</w:t>
            </w:r>
            <w:r>
              <w:rPr>
                <w:rFonts w:ascii="Arial" w:hAnsi="Arial"/>
                <w:sz w:val="24"/>
              </w:rPr>
              <w:t>0</w:t>
            </w:r>
            <w:r>
              <w:rPr>
                <w:rFonts w:ascii="Arial" w:hAnsi="Arial"/>
                <w:sz w:val="24"/>
              </w:rPr>
              <w:t>00,00</w:t>
            </w:r>
          </w:p>
        </w:tc>
      </w:tr>
      <w:tr>
        <w:tc>
          <w:tcPr>
            <w:tcW w:type="dxa" w:w="3296"/>
            <w:tcBorders>
              <w:top w:color="000000" w:sz="4" w:val="single"/>
              <w:left w:color="000000" w:sz="4" w:val="single"/>
              <w:bottom w:color="000000" w:sz="4" w:val="single"/>
              <w:right w:color="000000" w:sz="4" w:val="single"/>
            </w:tcBorders>
          </w:tcPr>
          <w:p w14:paraId="170A0000">
            <w:pPr>
              <w:spacing w:after="0" w:line="240" w:lineRule="auto"/>
              <w:ind/>
              <w:rPr>
                <w:rFonts w:ascii="Arial" w:hAnsi="Arial"/>
                <w:sz w:val="24"/>
              </w:rPr>
            </w:pPr>
            <w:r>
              <w:rPr>
                <w:rFonts w:ascii="Arial" w:hAnsi="Arial"/>
                <w:sz w:val="24"/>
              </w:rPr>
              <w:t>Подпрограмма «Реализация мероприятий, направленных на развитие муниципальной службы» муниципальной программы «Развитие муниципальной службы в Молотычевском сельсовете Фатежского района Курской области»</w:t>
            </w:r>
          </w:p>
        </w:tc>
        <w:tc>
          <w:tcPr>
            <w:tcW w:type="dxa" w:w="765"/>
            <w:tcBorders>
              <w:top w:color="000000" w:sz="4" w:val="single"/>
              <w:left w:color="000000" w:sz="4" w:val="single"/>
              <w:bottom w:color="000000" w:sz="4" w:val="single"/>
              <w:right w:color="000000" w:sz="4" w:val="single"/>
            </w:tcBorders>
          </w:tcPr>
          <w:p w14:paraId="180A0000">
            <w:pPr>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190A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1A0A0000">
            <w:pPr>
              <w:spacing w:after="0" w:line="240" w:lineRule="auto"/>
              <w:ind/>
              <w:rPr>
                <w:rFonts w:ascii="Arial" w:hAnsi="Arial"/>
                <w:color w:val="000000"/>
                <w:sz w:val="24"/>
              </w:rPr>
            </w:pPr>
            <w:r>
              <w:rPr>
                <w:rFonts w:ascii="Arial" w:hAnsi="Arial"/>
                <w:color w:val="000000"/>
                <w:sz w:val="24"/>
              </w:rPr>
              <w:t>13</w:t>
            </w:r>
          </w:p>
        </w:tc>
        <w:tc>
          <w:tcPr>
            <w:tcW w:type="dxa" w:w="1654"/>
            <w:tcBorders>
              <w:top w:color="000000" w:sz="4" w:val="single"/>
              <w:left w:color="000000" w:sz="4" w:val="single"/>
              <w:bottom w:color="000000" w:sz="4" w:val="single"/>
              <w:right w:color="000000" w:sz="4" w:val="single"/>
            </w:tcBorders>
          </w:tcPr>
          <w:p w14:paraId="1B0A0000">
            <w:pPr>
              <w:spacing w:after="0" w:line="240" w:lineRule="auto"/>
              <w:ind/>
              <w:rPr>
                <w:rFonts w:ascii="Arial" w:hAnsi="Arial"/>
                <w:color w:val="000000"/>
                <w:sz w:val="24"/>
              </w:rPr>
            </w:pPr>
            <w:r>
              <w:rPr>
                <w:rFonts w:ascii="Arial" w:hAnsi="Arial"/>
                <w:color w:val="000000"/>
                <w:sz w:val="24"/>
              </w:rPr>
              <w:t>0910000000</w:t>
            </w:r>
          </w:p>
        </w:tc>
        <w:tc>
          <w:tcPr>
            <w:tcW w:type="dxa" w:w="635"/>
            <w:tcBorders>
              <w:top w:color="000000" w:sz="4" w:val="single"/>
              <w:left w:color="000000" w:sz="4" w:val="single"/>
              <w:bottom w:color="000000" w:sz="4" w:val="single"/>
              <w:right w:color="000000" w:sz="4" w:val="single"/>
            </w:tcBorders>
          </w:tcPr>
          <w:p w14:paraId="1C0A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1D0A0000">
            <w:pPr>
              <w:spacing w:after="0" w:line="240" w:lineRule="auto"/>
              <w:ind/>
              <w:jc w:val="right"/>
              <w:rPr>
                <w:rFonts w:ascii="Arial" w:hAnsi="Arial"/>
                <w:color w:val="000000"/>
                <w:sz w:val="24"/>
              </w:rPr>
            </w:pPr>
            <w:r>
              <w:rPr>
                <w:rFonts w:ascii="Arial" w:hAnsi="Arial"/>
                <w:color w:val="000000"/>
                <w:sz w:val="24"/>
              </w:rPr>
              <w:t>1</w:t>
            </w:r>
            <w:r>
              <w:rPr>
                <w:rFonts w:ascii="Arial" w:hAnsi="Arial"/>
                <w:color w:val="000000"/>
                <w:sz w:val="24"/>
              </w:rPr>
              <w:t>00</w:t>
            </w:r>
            <w:r>
              <w:rPr>
                <w:rFonts w:ascii="Arial" w:hAnsi="Arial"/>
                <w:color w:val="000000"/>
                <w:sz w:val="24"/>
              </w:rPr>
              <w:t>0</w:t>
            </w:r>
            <w:r>
              <w:rPr>
                <w:rFonts w:ascii="Arial" w:hAnsi="Arial"/>
                <w:color w:val="000000"/>
                <w:sz w:val="24"/>
              </w:rPr>
              <w:t>0,00</w:t>
            </w:r>
          </w:p>
        </w:tc>
        <w:tc>
          <w:tcPr>
            <w:tcW w:type="dxa" w:w="1485"/>
            <w:tcBorders>
              <w:top w:color="000000" w:sz="4" w:val="single"/>
              <w:left w:color="000000" w:sz="4" w:val="single"/>
              <w:bottom w:color="000000" w:sz="4" w:val="single"/>
              <w:right w:color="000000" w:sz="4" w:val="single"/>
            </w:tcBorders>
          </w:tcPr>
          <w:p w14:paraId="1E0A0000">
            <w:pPr>
              <w:ind/>
              <w:jc w:val="right"/>
              <w:rPr>
                <w:rFonts w:ascii="Arial" w:hAnsi="Arial"/>
                <w:sz w:val="24"/>
              </w:rPr>
            </w:pPr>
            <w:r>
              <w:rPr>
                <w:rFonts w:ascii="Arial" w:hAnsi="Arial"/>
                <w:sz w:val="24"/>
              </w:rPr>
              <w:t>1</w:t>
            </w:r>
            <w:r>
              <w:rPr>
                <w:rFonts w:ascii="Arial" w:hAnsi="Arial"/>
                <w:sz w:val="24"/>
              </w:rPr>
              <w:t>00</w:t>
            </w:r>
            <w:r>
              <w:rPr>
                <w:rFonts w:ascii="Arial" w:hAnsi="Arial"/>
                <w:sz w:val="24"/>
              </w:rPr>
              <w:t>0</w:t>
            </w:r>
            <w:r>
              <w:rPr>
                <w:rFonts w:ascii="Arial" w:hAnsi="Arial"/>
                <w:sz w:val="24"/>
              </w:rPr>
              <w:t>0,00</w:t>
            </w:r>
          </w:p>
        </w:tc>
      </w:tr>
      <w:tr>
        <w:tc>
          <w:tcPr>
            <w:tcW w:type="dxa" w:w="3296"/>
            <w:tcBorders>
              <w:top w:color="000000" w:sz="4" w:val="single"/>
              <w:left w:color="000000" w:sz="4" w:val="single"/>
              <w:bottom w:color="000000" w:sz="4" w:val="single"/>
              <w:right w:color="000000" w:sz="4" w:val="single"/>
            </w:tcBorders>
          </w:tcPr>
          <w:p w14:paraId="1F0A0000">
            <w:pPr>
              <w:spacing w:after="0" w:line="240" w:lineRule="auto"/>
              <w:ind/>
              <w:rPr>
                <w:rFonts w:ascii="Arial" w:hAnsi="Arial"/>
                <w:sz w:val="24"/>
              </w:rPr>
            </w:pPr>
            <w:r>
              <w:rPr>
                <w:rFonts w:ascii="Arial" w:hAnsi="Arial"/>
                <w:sz w:val="24"/>
              </w:rPr>
              <w:t>Основное мероприятие "Создание условий для прохождения муниципальной службы и укомплектования органов местного самоуправления высокопрофессиональными кадрами"</w:t>
            </w:r>
          </w:p>
        </w:tc>
        <w:tc>
          <w:tcPr>
            <w:tcW w:type="dxa" w:w="765"/>
            <w:tcBorders>
              <w:top w:color="000000" w:sz="4" w:val="single"/>
              <w:left w:color="000000" w:sz="4" w:val="single"/>
              <w:bottom w:color="000000" w:sz="4" w:val="single"/>
              <w:right w:color="000000" w:sz="4" w:val="single"/>
            </w:tcBorders>
          </w:tcPr>
          <w:p w14:paraId="200A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210A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220A0000">
            <w:pPr>
              <w:spacing w:after="0" w:line="240" w:lineRule="auto"/>
              <w:ind/>
              <w:rPr>
                <w:rFonts w:ascii="Arial" w:hAnsi="Arial"/>
                <w:color w:val="000000"/>
                <w:sz w:val="24"/>
              </w:rPr>
            </w:pPr>
            <w:r>
              <w:rPr>
                <w:rFonts w:ascii="Arial" w:hAnsi="Arial"/>
                <w:color w:val="000000"/>
                <w:sz w:val="24"/>
              </w:rPr>
              <w:t>13</w:t>
            </w:r>
          </w:p>
        </w:tc>
        <w:tc>
          <w:tcPr>
            <w:tcW w:type="dxa" w:w="1654"/>
            <w:tcBorders>
              <w:top w:color="000000" w:sz="4" w:val="single"/>
              <w:left w:color="000000" w:sz="4" w:val="single"/>
              <w:bottom w:color="000000" w:sz="4" w:val="single"/>
              <w:right w:color="000000" w:sz="4" w:val="single"/>
            </w:tcBorders>
          </w:tcPr>
          <w:p w14:paraId="230A0000">
            <w:pPr>
              <w:spacing w:after="0" w:line="240" w:lineRule="auto"/>
              <w:ind/>
              <w:rPr>
                <w:rFonts w:ascii="Arial" w:hAnsi="Arial"/>
                <w:color w:val="000000"/>
                <w:sz w:val="24"/>
              </w:rPr>
            </w:pPr>
            <w:r>
              <w:rPr>
                <w:rFonts w:ascii="Arial" w:hAnsi="Arial"/>
                <w:color w:val="000000"/>
                <w:sz w:val="24"/>
              </w:rPr>
              <w:t>0910100000</w:t>
            </w:r>
          </w:p>
        </w:tc>
        <w:tc>
          <w:tcPr>
            <w:tcW w:type="dxa" w:w="635"/>
            <w:tcBorders>
              <w:top w:color="000000" w:sz="4" w:val="single"/>
              <w:left w:color="000000" w:sz="4" w:val="single"/>
              <w:bottom w:color="000000" w:sz="4" w:val="single"/>
              <w:right w:color="000000" w:sz="4" w:val="single"/>
            </w:tcBorders>
          </w:tcPr>
          <w:p w14:paraId="240A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250A0000">
            <w:pPr>
              <w:spacing w:after="0" w:line="240" w:lineRule="auto"/>
              <w:ind/>
              <w:jc w:val="right"/>
              <w:rPr>
                <w:rFonts w:ascii="Arial" w:hAnsi="Arial"/>
                <w:color w:val="000000"/>
                <w:sz w:val="24"/>
              </w:rPr>
            </w:pPr>
            <w:r>
              <w:rPr>
                <w:rFonts w:ascii="Arial" w:hAnsi="Arial"/>
                <w:color w:val="000000"/>
                <w:sz w:val="24"/>
              </w:rPr>
              <w:t>1</w:t>
            </w:r>
            <w:r>
              <w:rPr>
                <w:rFonts w:ascii="Arial" w:hAnsi="Arial"/>
                <w:color w:val="000000"/>
                <w:sz w:val="24"/>
              </w:rPr>
              <w:t>0</w:t>
            </w:r>
            <w:r>
              <w:rPr>
                <w:rFonts w:ascii="Arial" w:hAnsi="Arial"/>
                <w:color w:val="000000"/>
                <w:sz w:val="24"/>
              </w:rPr>
              <w:t>0</w:t>
            </w:r>
            <w:r>
              <w:rPr>
                <w:rFonts w:ascii="Arial" w:hAnsi="Arial"/>
                <w:color w:val="000000"/>
                <w:sz w:val="24"/>
              </w:rPr>
              <w:t>00,00</w:t>
            </w:r>
          </w:p>
        </w:tc>
        <w:tc>
          <w:tcPr>
            <w:tcW w:type="dxa" w:w="1485"/>
            <w:tcBorders>
              <w:top w:color="000000" w:sz="4" w:val="single"/>
              <w:left w:color="000000" w:sz="4" w:val="single"/>
              <w:bottom w:color="000000" w:sz="4" w:val="single"/>
              <w:right w:color="000000" w:sz="4" w:val="single"/>
            </w:tcBorders>
          </w:tcPr>
          <w:p w14:paraId="260A0000">
            <w:pPr>
              <w:ind/>
              <w:jc w:val="right"/>
              <w:rPr>
                <w:rFonts w:ascii="Arial" w:hAnsi="Arial"/>
                <w:sz w:val="24"/>
              </w:rPr>
            </w:pPr>
            <w:r>
              <w:rPr>
                <w:rFonts w:ascii="Arial" w:hAnsi="Arial"/>
                <w:sz w:val="24"/>
              </w:rPr>
              <w:t>1</w:t>
            </w:r>
            <w:r>
              <w:rPr>
                <w:rFonts w:ascii="Arial" w:hAnsi="Arial"/>
                <w:sz w:val="24"/>
              </w:rPr>
              <w:t>0</w:t>
            </w:r>
            <w:r>
              <w:rPr>
                <w:rFonts w:ascii="Arial" w:hAnsi="Arial"/>
                <w:sz w:val="24"/>
              </w:rPr>
              <w:t>000,00</w:t>
            </w:r>
          </w:p>
        </w:tc>
      </w:tr>
      <w:tr>
        <w:tc>
          <w:tcPr>
            <w:tcW w:type="dxa" w:w="3296"/>
            <w:tcBorders>
              <w:top w:color="000000" w:sz="4" w:val="single"/>
              <w:left w:color="000000" w:sz="4" w:val="single"/>
              <w:bottom w:color="000000" w:sz="4" w:val="single"/>
              <w:right w:color="000000" w:sz="4" w:val="single"/>
            </w:tcBorders>
          </w:tcPr>
          <w:p w14:paraId="270A0000">
            <w:pPr>
              <w:spacing w:after="0" w:line="240" w:lineRule="auto"/>
              <w:ind/>
              <w:rPr>
                <w:rFonts w:ascii="Arial" w:hAnsi="Arial"/>
                <w:sz w:val="24"/>
              </w:rPr>
            </w:pPr>
            <w:r>
              <w:rPr>
                <w:rFonts w:ascii="Arial" w:hAnsi="Arial"/>
                <w:sz w:val="24"/>
              </w:rPr>
              <w:t>Мероприятия направленные на развитие муниципальной службы</w:t>
            </w:r>
          </w:p>
        </w:tc>
        <w:tc>
          <w:tcPr>
            <w:tcW w:type="dxa" w:w="765"/>
            <w:tcBorders>
              <w:top w:color="000000" w:sz="4" w:val="single"/>
              <w:left w:color="000000" w:sz="4" w:val="single"/>
              <w:bottom w:color="000000" w:sz="4" w:val="single"/>
              <w:right w:color="000000" w:sz="4" w:val="single"/>
            </w:tcBorders>
          </w:tcPr>
          <w:p w14:paraId="280A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290A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2A0A0000">
            <w:pPr>
              <w:spacing w:after="0" w:line="240" w:lineRule="auto"/>
              <w:ind/>
              <w:rPr>
                <w:rFonts w:ascii="Arial" w:hAnsi="Arial"/>
                <w:color w:val="000000"/>
                <w:sz w:val="24"/>
              </w:rPr>
            </w:pPr>
            <w:r>
              <w:rPr>
                <w:rFonts w:ascii="Arial" w:hAnsi="Arial"/>
                <w:color w:val="000000"/>
                <w:sz w:val="24"/>
              </w:rPr>
              <w:t>13</w:t>
            </w:r>
          </w:p>
        </w:tc>
        <w:tc>
          <w:tcPr>
            <w:tcW w:type="dxa" w:w="1654"/>
            <w:tcBorders>
              <w:top w:color="000000" w:sz="4" w:val="single"/>
              <w:left w:color="000000" w:sz="4" w:val="single"/>
              <w:bottom w:color="000000" w:sz="4" w:val="single"/>
              <w:right w:color="000000" w:sz="4" w:val="single"/>
            </w:tcBorders>
          </w:tcPr>
          <w:p w14:paraId="2B0A0000">
            <w:pPr>
              <w:spacing w:after="0" w:line="240" w:lineRule="auto"/>
              <w:ind/>
              <w:rPr>
                <w:rFonts w:ascii="Arial" w:hAnsi="Arial"/>
                <w:color w:val="000000"/>
                <w:sz w:val="24"/>
              </w:rPr>
            </w:pPr>
            <w:r>
              <w:rPr>
                <w:rFonts w:ascii="Arial" w:hAnsi="Arial"/>
                <w:color w:val="000000"/>
                <w:sz w:val="24"/>
              </w:rPr>
              <w:t>09101С1437</w:t>
            </w:r>
          </w:p>
        </w:tc>
        <w:tc>
          <w:tcPr>
            <w:tcW w:type="dxa" w:w="635"/>
            <w:tcBorders>
              <w:top w:color="000000" w:sz="4" w:val="single"/>
              <w:left w:color="000000" w:sz="4" w:val="single"/>
              <w:bottom w:color="000000" w:sz="4" w:val="single"/>
              <w:right w:color="000000" w:sz="4" w:val="single"/>
            </w:tcBorders>
          </w:tcPr>
          <w:p w14:paraId="2C0A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2D0A0000">
            <w:pPr>
              <w:spacing w:after="0" w:line="240" w:lineRule="auto"/>
              <w:ind/>
              <w:jc w:val="right"/>
              <w:rPr>
                <w:rFonts w:ascii="Arial" w:hAnsi="Arial"/>
                <w:color w:val="000000"/>
                <w:sz w:val="24"/>
              </w:rPr>
            </w:pPr>
            <w:r>
              <w:rPr>
                <w:rFonts w:ascii="Arial" w:hAnsi="Arial"/>
                <w:color w:val="000000"/>
                <w:sz w:val="24"/>
              </w:rPr>
              <w:t>1</w:t>
            </w:r>
            <w:r>
              <w:rPr>
                <w:rFonts w:ascii="Arial" w:hAnsi="Arial"/>
                <w:color w:val="000000"/>
                <w:sz w:val="24"/>
              </w:rPr>
              <w:t>0</w:t>
            </w:r>
            <w:r>
              <w:rPr>
                <w:rFonts w:ascii="Arial" w:hAnsi="Arial"/>
                <w:color w:val="000000"/>
                <w:sz w:val="24"/>
              </w:rPr>
              <w:t>0</w:t>
            </w:r>
            <w:r>
              <w:rPr>
                <w:rFonts w:ascii="Arial" w:hAnsi="Arial"/>
                <w:color w:val="000000"/>
                <w:sz w:val="24"/>
              </w:rPr>
              <w:t>00,00</w:t>
            </w:r>
          </w:p>
        </w:tc>
        <w:tc>
          <w:tcPr>
            <w:tcW w:type="dxa" w:w="1485"/>
            <w:tcBorders>
              <w:top w:color="000000" w:sz="4" w:val="single"/>
              <w:left w:color="000000" w:sz="4" w:val="single"/>
              <w:bottom w:color="000000" w:sz="4" w:val="single"/>
              <w:right w:color="000000" w:sz="4" w:val="single"/>
            </w:tcBorders>
          </w:tcPr>
          <w:p w14:paraId="2E0A0000">
            <w:pPr>
              <w:ind/>
              <w:jc w:val="right"/>
              <w:rPr>
                <w:rFonts w:ascii="Arial" w:hAnsi="Arial"/>
                <w:sz w:val="24"/>
              </w:rPr>
            </w:pPr>
            <w:r>
              <w:rPr>
                <w:rFonts w:ascii="Arial" w:hAnsi="Arial"/>
                <w:sz w:val="24"/>
              </w:rPr>
              <w:t>1</w:t>
            </w:r>
            <w:r>
              <w:rPr>
                <w:rFonts w:ascii="Arial" w:hAnsi="Arial"/>
                <w:sz w:val="24"/>
              </w:rPr>
              <w:t>00</w:t>
            </w:r>
            <w:r>
              <w:rPr>
                <w:rFonts w:ascii="Arial" w:hAnsi="Arial"/>
                <w:sz w:val="24"/>
              </w:rPr>
              <w:t>0</w:t>
            </w:r>
            <w:r>
              <w:rPr>
                <w:rFonts w:ascii="Arial" w:hAnsi="Arial"/>
                <w:sz w:val="24"/>
              </w:rPr>
              <w:t>0,00</w:t>
            </w:r>
          </w:p>
        </w:tc>
      </w:tr>
      <w:tr>
        <w:tc>
          <w:tcPr>
            <w:tcW w:type="dxa" w:w="3296"/>
            <w:tcBorders>
              <w:top w:color="000000" w:sz="4" w:val="single"/>
              <w:left w:color="000000" w:sz="4" w:val="single"/>
              <w:bottom w:color="000000" w:sz="4" w:val="single"/>
              <w:right w:color="000000" w:sz="4" w:val="single"/>
            </w:tcBorders>
          </w:tcPr>
          <w:p w14:paraId="2F0A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765"/>
            <w:tcBorders>
              <w:top w:color="000000" w:sz="4" w:val="single"/>
              <w:left w:color="000000" w:sz="4" w:val="single"/>
              <w:bottom w:color="000000" w:sz="4" w:val="single"/>
              <w:right w:color="000000" w:sz="4" w:val="single"/>
            </w:tcBorders>
          </w:tcPr>
          <w:p w14:paraId="300A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310A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320A0000">
            <w:pPr>
              <w:spacing w:after="0" w:line="240" w:lineRule="auto"/>
              <w:ind/>
              <w:rPr>
                <w:rFonts w:ascii="Arial" w:hAnsi="Arial"/>
                <w:color w:val="000000"/>
                <w:sz w:val="24"/>
              </w:rPr>
            </w:pPr>
            <w:r>
              <w:rPr>
                <w:rFonts w:ascii="Arial" w:hAnsi="Arial"/>
                <w:color w:val="000000"/>
                <w:sz w:val="24"/>
              </w:rPr>
              <w:t>13</w:t>
            </w:r>
          </w:p>
        </w:tc>
        <w:tc>
          <w:tcPr>
            <w:tcW w:type="dxa" w:w="1654"/>
            <w:tcBorders>
              <w:top w:color="000000" w:sz="4" w:val="single"/>
              <w:left w:color="000000" w:sz="4" w:val="single"/>
              <w:bottom w:color="000000" w:sz="4" w:val="single"/>
              <w:right w:color="000000" w:sz="4" w:val="single"/>
            </w:tcBorders>
          </w:tcPr>
          <w:p w14:paraId="330A0000">
            <w:pPr>
              <w:spacing w:after="0" w:line="240" w:lineRule="auto"/>
              <w:ind/>
              <w:rPr>
                <w:rFonts w:ascii="Arial" w:hAnsi="Arial"/>
                <w:color w:val="000000"/>
                <w:sz w:val="24"/>
              </w:rPr>
            </w:pPr>
            <w:r>
              <w:rPr>
                <w:rFonts w:ascii="Arial" w:hAnsi="Arial"/>
                <w:color w:val="000000"/>
                <w:sz w:val="24"/>
              </w:rPr>
              <w:t>09101С1437</w:t>
            </w:r>
          </w:p>
        </w:tc>
        <w:tc>
          <w:tcPr>
            <w:tcW w:type="dxa" w:w="635"/>
            <w:tcBorders>
              <w:top w:color="000000" w:sz="4" w:val="single"/>
              <w:left w:color="000000" w:sz="4" w:val="single"/>
              <w:bottom w:color="000000" w:sz="4" w:val="single"/>
              <w:right w:color="000000" w:sz="4" w:val="single"/>
            </w:tcBorders>
          </w:tcPr>
          <w:p w14:paraId="340A0000">
            <w:pPr>
              <w:spacing w:after="0" w:line="240" w:lineRule="auto"/>
              <w:ind/>
              <w:rPr>
                <w:rFonts w:ascii="Arial" w:hAnsi="Arial"/>
                <w:color w:val="000000"/>
                <w:sz w:val="24"/>
              </w:rPr>
            </w:pPr>
            <w:r>
              <w:rPr>
                <w:rFonts w:ascii="Arial" w:hAnsi="Arial"/>
                <w:color w:val="000000"/>
                <w:sz w:val="24"/>
              </w:rPr>
              <w:t>200</w:t>
            </w:r>
          </w:p>
        </w:tc>
        <w:tc>
          <w:tcPr>
            <w:tcW w:type="dxa" w:w="1555"/>
            <w:tcBorders>
              <w:top w:color="000000" w:sz="4" w:val="single"/>
              <w:left w:color="000000" w:sz="4" w:val="single"/>
              <w:bottom w:color="000000" w:sz="4" w:val="single"/>
              <w:right w:color="000000" w:sz="4" w:val="single"/>
            </w:tcBorders>
          </w:tcPr>
          <w:p w14:paraId="350A0000">
            <w:pPr>
              <w:spacing w:after="0" w:line="240" w:lineRule="auto"/>
              <w:ind/>
              <w:jc w:val="right"/>
              <w:rPr>
                <w:rFonts w:ascii="Arial" w:hAnsi="Arial"/>
                <w:color w:val="000000"/>
                <w:sz w:val="24"/>
              </w:rPr>
            </w:pPr>
            <w:r>
              <w:rPr>
                <w:rFonts w:ascii="Arial" w:hAnsi="Arial"/>
                <w:color w:val="000000"/>
                <w:sz w:val="24"/>
              </w:rPr>
              <w:t>1</w:t>
            </w:r>
            <w:r>
              <w:rPr>
                <w:rFonts w:ascii="Arial" w:hAnsi="Arial"/>
                <w:color w:val="000000"/>
                <w:sz w:val="24"/>
              </w:rPr>
              <w:t>0</w:t>
            </w:r>
            <w:r>
              <w:rPr>
                <w:rFonts w:ascii="Arial" w:hAnsi="Arial"/>
                <w:color w:val="000000"/>
                <w:sz w:val="24"/>
              </w:rPr>
              <w:t>0</w:t>
            </w:r>
            <w:r>
              <w:rPr>
                <w:rFonts w:ascii="Arial" w:hAnsi="Arial"/>
                <w:color w:val="000000"/>
                <w:sz w:val="24"/>
              </w:rPr>
              <w:t>00,00</w:t>
            </w:r>
          </w:p>
        </w:tc>
        <w:tc>
          <w:tcPr>
            <w:tcW w:type="dxa" w:w="1485"/>
            <w:tcBorders>
              <w:top w:color="000000" w:sz="4" w:val="single"/>
              <w:left w:color="000000" w:sz="4" w:val="single"/>
              <w:bottom w:color="000000" w:sz="4" w:val="single"/>
              <w:right w:color="000000" w:sz="4" w:val="single"/>
            </w:tcBorders>
          </w:tcPr>
          <w:p w14:paraId="360A0000">
            <w:pPr>
              <w:ind/>
              <w:jc w:val="right"/>
              <w:rPr>
                <w:rFonts w:ascii="Arial" w:hAnsi="Arial"/>
                <w:sz w:val="24"/>
              </w:rPr>
            </w:pPr>
            <w:r>
              <w:rPr>
                <w:rFonts w:ascii="Arial" w:hAnsi="Arial"/>
                <w:sz w:val="24"/>
              </w:rPr>
              <w:t>1</w:t>
            </w:r>
            <w:r>
              <w:rPr>
                <w:rFonts w:ascii="Arial" w:hAnsi="Arial"/>
                <w:sz w:val="24"/>
              </w:rPr>
              <w:t>0</w:t>
            </w:r>
            <w:r>
              <w:rPr>
                <w:rFonts w:ascii="Arial" w:hAnsi="Arial"/>
                <w:sz w:val="24"/>
              </w:rPr>
              <w:t>0</w:t>
            </w:r>
            <w:r>
              <w:rPr>
                <w:rFonts w:ascii="Arial" w:hAnsi="Arial"/>
                <w:sz w:val="24"/>
              </w:rPr>
              <w:t>00,00</w:t>
            </w:r>
          </w:p>
        </w:tc>
      </w:tr>
      <w:tr>
        <w:tc>
          <w:tcPr>
            <w:tcW w:type="dxa" w:w="3296"/>
            <w:tcBorders>
              <w:top w:color="000000" w:sz="4" w:val="single"/>
              <w:left w:color="000000" w:sz="4" w:val="single"/>
              <w:bottom w:color="000000" w:sz="4" w:val="single"/>
              <w:right w:color="000000" w:sz="4" w:val="single"/>
            </w:tcBorders>
          </w:tcPr>
          <w:p w14:paraId="370A0000">
            <w:pPr>
              <w:spacing w:after="0" w:line="240" w:lineRule="auto"/>
              <w:ind/>
              <w:rPr>
                <w:rFonts w:ascii="Arial" w:hAnsi="Arial"/>
                <w:sz w:val="24"/>
              </w:rPr>
            </w:pPr>
            <w:r>
              <w:rPr>
                <w:rFonts w:ascii="Arial" w:hAnsi="Arial"/>
                <w:sz w:val="24"/>
              </w:rPr>
              <w:t>Реализация государственных функций, связанных с общегосударственным управлением</w:t>
            </w:r>
          </w:p>
        </w:tc>
        <w:tc>
          <w:tcPr>
            <w:tcW w:type="dxa" w:w="765"/>
            <w:tcBorders>
              <w:top w:color="000000" w:sz="4" w:val="single"/>
              <w:left w:color="000000" w:sz="4" w:val="single"/>
              <w:bottom w:color="000000" w:sz="4" w:val="single"/>
              <w:right w:color="000000" w:sz="4" w:val="single"/>
            </w:tcBorders>
          </w:tcPr>
          <w:p w14:paraId="380A0000">
            <w:pPr>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390A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3A0A0000">
            <w:pPr>
              <w:spacing w:after="0" w:line="240" w:lineRule="auto"/>
              <w:ind/>
              <w:rPr>
                <w:rFonts w:ascii="Arial" w:hAnsi="Arial"/>
                <w:color w:val="000000"/>
                <w:sz w:val="24"/>
              </w:rPr>
            </w:pPr>
            <w:r>
              <w:rPr>
                <w:rFonts w:ascii="Arial" w:hAnsi="Arial"/>
                <w:color w:val="000000"/>
                <w:sz w:val="24"/>
              </w:rPr>
              <w:t>13</w:t>
            </w:r>
          </w:p>
        </w:tc>
        <w:tc>
          <w:tcPr>
            <w:tcW w:type="dxa" w:w="1654"/>
            <w:tcBorders>
              <w:top w:color="000000" w:sz="4" w:val="single"/>
              <w:left w:color="000000" w:sz="4" w:val="single"/>
              <w:bottom w:color="000000" w:sz="4" w:val="single"/>
              <w:right w:color="000000" w:sz="4" w:val="single"/>
            </w:tcBorders>
          </w:tcPr>
          <w:p w14:paraId="3B0A0000">
            <w:pPr>
              <w:spacing w:after="0" w:line="240" w:lineRule="auto"/>
              <w:ind/>
              <w:rPr>
                <w:rFonts w:ascii="Arial" w:hAnsi="Arial"/>
                <w:color w:val="000000"/>
                <w:sz w:val="24"/>
              </w:rPr>
            </w:pPr>
            <w:r>
              <w:rPr>
                <w:rFonts w:ascii="Arial" w:hAnsi="Arial"/>
                <w:color w:val="000000"/>
                <w:sz w:val="24"/>
              </w:rPr>
              <w:t>7600000000</w:t>
            </w:r>
          </w:p>
        </w:tc>
        <w:tc>
          <w:tcPr>
            <w:tcW w:type="dxa" w:w="635"/>
            <w:tcBorders>
              <w:top w:color="000000" w:sz="4" w:val="single"/>
              <w:left w:color="000000" w:sz="4" w:val="single"/>
              <w:bottom w:color="000000" w:sz="4" w:val="single"/>
              <w:right w:color="000000" w:sz="4" w:val="single"/>
            </w:tcBorders>
          </w:tcPr>
          <w:p w14:paraId="3C0A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D0A0000">
            <w:pPr>
              <w:spacing w:after="0" w:line="240" w:lineRule="auto"/>
              <w:ind/>
              <w:rPr>
                <w:rFonts w:ascii="Arial" w:hAnsi="Arial"/>
                <w:color w:val="000000"/>
                <w:sz w:val="24"/>
              </w:rPr>
            </w:pPr>
            <w:r>
              <w:rPr>
                <w:rFonts w:ascii="Arial" w:hAnsi="Arial"/>
                <w:color w:val="000000"/>
                <w:sz w:val="24"/>
              </w:rPr>
              <w:t>340558,00</w:t>
            </w: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E0A0000">
            <w:pPr>
              <w:rPr>
                <w:rFonts w:ascii="Arial" w:hAnsi="Arial"/>
                <w:sz w:val="24"/>
              </w:rPr>
            </w:pPr>
            <w:r>
              <w:rPr>
                <w:rFonts w:ascii="Arial" w:hAnsi="Arial"/>
                <w:sz w:val="24"/>
              </w:rPr>
              <w:t>316441</w:t>
            </w:r>
            <w:r>
              <w:rPr>
                <w:rFonts w:ascii="Arial" w:hAnsi="Arial"/>
                <w:sz w:val="24"/>
              </w:rPr>
              <w:t>,00</w:t>
            </w:r>
          </w:p>
        </w:tc>
      </w:tr>
      <w:tr>
        <w:tc>
          <w:tcPr>
            <w:tcW w:type="dxa" w:w="3296"/>
            <w:tcBorders>
              <w:top w:color="000000" w:sz="4" w:val="single"/>
              <w:left w:color="000000" w:sz="4" w:val="single"/>
              <w:bottom w:color="000000" w:sz="4" w:val="single"/>
              <w:right w:color="000000" w:sz="4" w:val="single"/>
            </w:tcBorders>
          </w:tcPr>
          <w:p w14:paraId="3F0A0000">
            <w:pPr>
              <w:spacing w:after="0" w:line="240" w:lineRule="auto"/>
              <w:ind/>
              <w:rPr>
                <w:rFonts w:ascii="Arial" w:hAnsi="Arial"/>
                <w:sz w:val="24"/>
              </w:rPr>
            </w:pPr>
            <w:r>
              <w:rPr>
                <w:rFonts w:ascii="Arial" w:hAnsi="Arial"/>
                <w:sz w:val="24"/>
              </w:rPr>
              <w:t xml:space="preserve">Выполнение других обязательств </w:t>
            </w:r>
          </w:p>
        </w:tc>
        <w:tc>
          <w:tcPr>
            <w:tcW w:type="dxa" w:w="765"/>
            <w:tcBorders>
              <w:top w:color="000000" w:sz="4" w:val="single"/>
              <w:left w:color="000000" w:sz="4" w:val="single"/>
              <w:bottom w:color="000000" w:sz="4" w:val="single"/>
              <w:right w:color="000000" w:sz="4" w:val="single"/>
            </w:tcBorders>
          </w:tcPr>
          <w:p w14:paraId="400A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410A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420A0000">
            <w:pPr>
              <w:spacing w:after="0" w:line="240" w:lineRule="auto"/>
              <w:ind/>
              <w:rPr>
                <w:rFonts w:ascii="Arial" w:hAnsi="Arial"/>
                <w:color w:val="000000"/>
                <w:sz w:val="24"/>
              </w:rPr>
            </w:pPr>
            <w:r>
              <w:rPr>
                <w:rFonts w:ascii="Arial" w:hAnsi="Arial"/>
                <w:color w:val="000000"/>
                <w:sz w:val="24"/>
              </w:rPr>
              <w:t>13</w:t>
            </w:r>
          </w:p>
        </w:tc>
        <w:tc>
          <w:tcPr>
            <w:tcW w:type="dxa" w:w="1654"/>
            <w:tcBorders>
              <w:top w:color="000000" w:sz="4" w:val="single"/>
              <w:left w:color="000000" w:sz="4" w:val="single"/>
              <w:bottom w:color="000000" w:sz="4" w:val="single"/>
              <w:right w:color="000000" w:sz="4" w:val="single"/>
            </w:tcBorders>
          </w:tcPr>
          <w:p w14:paraId="430A0000">
            <w:pPr>
              <w:spacing w:after="0" w:line="240" w:lineRule="auto"/>
              <w:ind/>
              <w:rPr>
                <w:rFonts w:ascii="Arial" w:hAnsi="Arial"/>
                <w:color w:val="000000"/>
                <w:sz w:val="24"/>
              </w:rPr>
            </w:pPr>
            <w:r>
              <w:rPr>
                <w:rFonts w:ascii="Arial" w:hAnsi="Arial"/>
                <w:color w:val="000000"/>
                <w:sz w:val="24"/>
              </w:rPr>
              <w:t>76</w:t>
            </w:r>
            <w:r>
              <w:rPr>
                <w:rFonts w:ascii="Arial" w:hAnsi="Arial"/>
                <w:color w:val="000000"/>
                <w:sz w:val="24"/>
              </w:rPr>
              <w:t>10000000</w:t>
            </w:r>
          </w:p>
        </w:tc>
        <w:tc>
          <w:tcPr>
            <w:tcW w:type="dxa" w:w="635"/>
            <w:tcBorders>
              <w:top w:color="000000" w:sz="4" w:val="single"/>
              <w:left w:color="000000" w:sz="4" w:val="single"/>
              <w:bottom w:color="000000" w:sz="4" w:val="single"/>
              <w:right w:color="000000" w:sz="4" w:val="single"/>
            </w:tcBorders>
          </w:tcPr>
          <w:p w14:paraId="440A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50A0000">
            <w:pPr>
              <w:spacing w:after="0" w:line="240" w:lineRule="auto"/>
              <w:ind/>
              <w:rPr>
                <w:rFonts w:ascii="Arial" w:hAnsi="Arial"/>
                <w:color w:val="000000"/>
                <w:sz w:val="24"/>
              </w:rPr>
            </w:pPr>
            <w:r>
              <w:rPr>
                <w:rFonts w:ascii="Arial" w:hAnsi="Arial"/>
                <w:color w:val="000000"/>
                <w:sz w:val="24"/>
              </w:rPr>
              <w:t>340558,00</w:t>
            </w:r>
          </w:p>
          <w:p w14:paraId="460A0000">
            <w:pPr>
              <w:spacing w:after="0" w:line="240" w:lineRule="auto"/>
              <w:ind/>
              <w:rPr>
                <w:rFonts w:ascii="Arial" w:hAnsi="Arial"/>
                <w:color w:val="000000"/>
                <w:sz w:val="24"/>
              </w:rPr>
            </w:pP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70A0000">
            <w:r>
              <w:rPr>
                <w:rFonts w:ascii="Arial" w:hAnsi="Arial"/>
                <w:sz w:val="24"/>
              </w:rPr>
              <w:t>316441</w:t>
            </w:r>
            <w:r>
              <w:rPr>
                <w:rFonts w:ascii="Arial" w:hAnsi="Arial"/>
                <w:sz w:val="24"/>
              </w:rPr>
              <w:t>,00</w:t>
            </w:r>
          </w:p>
        </w:tc>
      </w:tr>
      <w:tr>
        <w:tc>
          <w:tcPr>
            <w:tcW w:type="dxa" w:w="3296"/>
            <w:tcBorders>
              <w:top w:color="000000" w:sz="4" w:val="single"/>
              <w:left w:color="000000" w:sz="4" w:val="single"/>
              <w:bottom w:color="000000" w:sz="4" w:val="single"/>
              <w:right w:color="000000" w:sz="4" w:val="single"/>
            </w:tcBorders>
          </w:tcPr>
          <w:p w14:paraId="480A0000">
            <w:pPr>
              <w:spacing w:after="0" w:line="240" w:lineRule="auto"/>
              <w:ind/>
              <w:rPr>
                <w:rFonts w:ascii="Arial" w:hAnsi="Arial"/>
                <w:sz w:val="24"/>
              </w:rPr>
            </w:pPr>
            <w:r>
              <w:rPr>
                <w:rFonts w:ascii="Arial" w:hAnsi="Arial"/>
                <w:sz w:val="24"/>
              </w:rPr>
              <w:t>Выполнение других (прочих) обязательств органа местного самоуправления</w:t>
            </w:r>
          </w:p>
        </w:tc>
        <w:tc>
          <w:tcPr>
            <w:tcW w:type="dxa" w:w="765"/>
            <w:tcBorders>
              <w:top w:color="000000" w:sz="4" w:val="single"/>
              <w:left w:color="000000" w:sz="4" w:val="single"/>
              <w:bottom w:color="000000" w:sz="4" w:val="single"/>
              <w:right w:color="000000" w:sz="4" w:val="single"/>
            </w:tcBorders>
          </w:tcPr>
          <w:p w14:paraId="490A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4A0A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4B0A0000">
            <w:pPr>
              <w:spacing w:after="0" w:line="240" w:lineRule="auto"/>
              <w:ind/>
              <w:rPr>
                <w:rFonts w:ascii="Arial" w:hAnsi="Arial"/>
                <w:color w:val="000000"/>
                <w:sz w:val="24"/>
              </w:rPr>
            </w:pPr>
            <w:r>
              <w:rPr>
                <w:rFonts w:ascii="Arial" w:hAnsi="Arial"/>
                <w:color w:val="000000"/>
                <w:sz w:val="24"/>
              </w:rPr>
              <w:t>13</w:t>
            </w:r>
          </w:p>
        </w:tc>
        <w:tc>
          <w:tcPr>
            <w:tcW w:type="dxa" w:w="1654"/>
            <w:tcBorders>
              <w:top w:color="000000" w:sz="4" w:val="single"/>
              <w:left w:color="000000" w:sz="4" w:val="single"/>
              <w:bottom w:color="000000" w:sz="4" w:val="single"/>
              <w:right w:color="000000" w:sz="4" w:val="single"/>
            </w:tcBorders>
          </w:tcPr>
          <w:p w14:paraId="4C0A0000">
            <w:pPr>
              <w:spacing w:after="0" w:line="240" w:lineRule="auto"/>
              <w:ind/>
              <w:rPr>
                <w:rFonts w:ascii="Arial" w:hAnsi="Arial"/>
                <w:color w:val="000000"/>
                <w:sz w:val="24"/>
              </w:rPr>
            </w:pPr>
            <w:r>
              <w:rPr>
                <w:rFonts w:ascii="Arial" w:hAnsi="Arial"/>
                <w:color w:val="000000"/>
                <w:sz w:val="24"/>
              </w:rPr>
              <w:t>76100С1404</w:t>
            </w:r>
          </w:p>
        </w:tc>
        <w:tc>
          <w:tcPr>
            <w:tcW w:type="dxa" w:w="635"/>
            <w:tcBorders>
              <w:top w:color="000000" w:sz="4" w:val="single"/>
              <w:left w:color="000000" w:sz="4" w:val="single"/>
              <w:bottom w:color="000000" w:sz="4" w:val="single"/>
              <w:right w:color="000000" w:sz="4" w:val="single"/>
            </w:tcBorders>
          </w:tcPr>
          <w:p w14:paraId="4D0A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E0A0000">
            <w:pPr>
              <w:spacing w:after="0" w:line="240" w:lineRule="auto"/>
              <w:ind/>
              <w:rPr>
                <w:rFonts w:ascii="Arial" w:hAnsi="Arial"/>
                <w:color w:val="000000"/>
                <w:sz w:val="24"/>
              </w:rPr>
            </w:pPr>
            <w:r>
              <w:rPr>
                <w:rFonts w:ascii="Arial" w:hAnsi="Arial"/>
                <w:color w:val="000000"/>
                <w:sz w:val="24"/>
              </w:rPr>
              <w:t>340558,00</w:t>
            </w: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F0A0000">
            <w:pPr>
              <w:rPr>
                <w:rFonts w:ascii="Arial" w:hAnsi="Arial"/>
                <w:sz w:val="24"/>
              </w:rPr>
            </w:pPr>
            <w:r>
              <w:rPr>
                <w:rFonts w:ascii="Arial" w:hAnsi="Arial"/>
                <w:sz w:val="24"/>
              </w:rPr>
              <w:t>316441</w:t>
            </w:r>
            <w:r>
              <w:rPr>
                <w:rFonts w:ascii="Arial" w:hAnsi="Arial"/>
                <w:sz w:val="24"/>
              </w:rPr>
              <w:t>,00</w:t>
            </w:r>
          </w:p>
        </w:tc>
      </w:tr>
      <w:tr>
        <w:tc>
          <w:tcPr>
            <w:tcW w:type="dxa" w:w="3296"/>
            <w:tcBorders>
              <w:top w:color="000000" w:sz="4" w:val="single"/>
              <w:left w:color="000000" w:sz="4" w:val="single"/>
              <w:bottom w:color="000000" w:sz="4" w:val="single"/>
              <w:right w:color="000000" w:sz="4" w:val="single"/>
            </w:tcBorders>
          </w:tcPr>
          <w:p w14:paraId="500A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765"/>
            <w:tcBorders>
              <w:top w:color="000000" w:sz="4" w:val="single"/>
              <w:left w:color="000000" w:sz="4" w:val="single"/>
              <w:bottom w:color="000000" w:sz="4" w:val="single"/>
              <w:right w:color="000000" w:sz="4" w:val="single"/>
            </w:tcBorders>
          </w:tcPr>
          <w:p w14:paraId="510A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520A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530A0000">
            <w:pPr>
              <w:spacing w:after="0" w:line="240" w:lineRule="auto"/>
              <w:ind/>
              <w:rPr>
                <w:rFonts w:ascii="Arial" w:hAnsi="Arial"/>
                <w:color w:val="000000"/>
                <w:sz w:val="24"/>
              </w:rPr>
            </w:pPr>
            <w:r>
              <w:rPr>
                <w:rFonts w:ascii="Arial" w:hAnsi="Arial"/>
                <w:color w:val="000000"/>
                <w:sz w:val="24"/>
              </w:rPr>
              <w:t>13</w:t>
            </w:r>
          </w:p>
        </w:tc>
        <w:tc>
          <w:tcPr>
            <w:tcW w:type="dxa" w:w="1654"/>
            <w:tcBorders>
              <w:top w:color="000000" w:sz="4" w:val="single"/>
              <w:left w:color="000000" w:sz="4" w:val="single"/>
              <w:bottom w:color="000000" w:sz="4" w:val="single"/>
              <w:right w:color="000000" w:sz="4" w:val="single"/>
            </w:tcBorders>
          </w:tcPr>
          <w:p w14:paraId="540A0000">
            <w:pPr>
              <w:spacing w:after="0" w:line="240" w:lineRule="auto"/>
              <w:ind/>
              <w:rPr>
                <w:rFonts w:ascii="Arial" w:hAnsi="Arial"/>
                <w:color w:val="000000"/>
                <w:sz w:val="24"/>
              </w:rPr>
            </w:pPr>
            <w:r>
              <w:rPr>
                <w:rFonts w:ascii="Arial" w:hAnsi="Arial"/>
                <w:color w:val="000000"/>
                <w:sz w:val="24"/>
              </w:rPr>
              <w:t>76100С1404</w:t>
            </w:r>
          </w:p>
        </w:tc>
        <w:tc>
          <w:tcPr>
            <w:tcW w:type="dxa" w:w="635"/>
            <w:tcBorders>
              <w:top w:color="000000" w:sz="4" w:val="single"/>
              <w:left w:color="000000" w:sz="4" w:val="single"/>
              <w:bottom w:color="000000" w:sz="4" w:val="single"/>
              <w:right w:color="000000" w:sz="4" w:val="single"/>
            </w:tcBorders>
          </w:tcPr>
          <w:p w14:paraId="550A0000">
            <w:pPr>
              <w:spacing w:after="0" w:line="240" w:lineRule="auto"/>
              <w:ind/>
              <w:rPr>
                <w:rFonts w:ascii="Arial" w:hAnsi="Arial"/>
                <w:color w:val="000000"/>
                <w:sz w:val="24"/>
              </w:rPr>
            </w:pPr>
            <w:r>
              <w:rPr>
                <w:rFonts w:ascii="Arial" w:hAnsi="Arial"/>
                <w:color w:val="000000"/>
                <w:sz w:val="24"/>
              </w:rPr>
              <w:t>200</w:t>
            </w:r>
          </w:p>
        </w:tc>
        <w:tc>
          <w:tcPr>
            <w:tcW w:type="dxa" w:w="15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60A0000">
            <w:pPr>
              <w:spacing w:after="0" w:line="240" w:lineRule="auto"/>
              <w:ind/>
              <w:rPr>
                <w:rFonts w:ascii="Arial" w:hAnsi="Arial"/>
                <w:color w:val="000000"/>
                <w:sz w:val="24"/>
              </w:rPr>
            </w:pPr>
            <w:r>
              <w:rPr>
                <w:rFonts w:ascii="Arial" w:hAnsi="Arial"/>
                <w:color w:val="000000"/>
                <w:sz w:val="24"/>
              </w:rPr>
              <w:t>290558</w:t>
            </w:r>
            <w:r>
              <w:rPr>
                <w:rFonts w:ascii="Arial" w:hAnsi="Arial"/>
                <w:color w:val="000000"/>
                <w:sz w:val="24"/>
              </w:rPr>
              <w:t>,00</w:t>
            </w: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70A0000">
            <w:pPr>
              <w:rPr>
                <w:rFonts w:ascii="Arial" w:hAnsi="Arial"/>
                <w:sz w:val="24"/>
              </w:rPr>
            </w:pPr>
            <w:r>
              <w:rPr>
                <w:rFonts w:ascii="Arial" w:hAnsi="Arial"/>
                <w:sz w:val="24"/>
              </w:rPr>
              <w:t>266441</w:t>
            </w:r>
            <w:r>
              <w:rPr>
                <w:rFonts w:ascii="Arial" w:hAnsi="Arial"/>
                <w:sz w:val="24"/>
              </w:rPr>
              <w:t>,00</w:t>
            </w:r>
          </w:p>
        </w:tc>
      </w:tr>
      <w:tr>
        <w:tc>
          <w:tcPr>
            <w:tcW w:type="dxa" w:w="3296"/>
            <w:tcBorders>
              <w:top w:color="000000" w:sz="4" w:val="single"/>
              <w:left w:color="000000" w:sz="4" w:val="single"/>
              <w:bottom w:color="000000" w:sz="4" w:val="single"/>
              <w:right w:color="000000" w:sz="4" w:val="single"/>
            </w:tcBorders>
          </w:tcPr>
          <w:p w14:paraId="580A0000">
            <w:pPr>
              <w:spacing w:after="0" w:line="240" w:lineRule="auto"/>
              <w:ind/>
              <w:rPr>
                <w:rFonts w:ascii="Arial" w:hAnsi="Arial"/>
                <w:sz w:val="24"/>
              </w:rPr>
            </w:pPr>
            <w:r>
              <w:rPr>
                <w:rFonts w:ascii="Arial" w:hAnsi="Arial"/>
                <w:sz w:val="24"/>
              </w:rPr>
              <w:t>Иные бюджетные ассигнования</w:t>
            </w:r>
          </w:p>
        </w:tc>
        <w:tc>
          <w:tcPr>
            <w:tcW w:type="dxa" w:w="765"/>
            <w:tcBorders>
              <w:top w:color="000000" w:sz="4" w:val="single"/>
              <w:left w:color="000000" w:sz="4" w:val="single"/>
              <w:bottom w:color="000000" w:sz="4" w:val="single"/>
              <w:right w:color="000000" w:sz="4" w:val="single"/>
            </w:tcBorders>
          </w:tcPr>
          <w:p w14:paraId="590A0000">
            <w:pPr>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5A0A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5B0A0000">
            <w:pPr>
              <w:spacing w:after="0" w:line="240" w:lineRule="auto"/>
              <w:ind/>
              <w:rPr>
                <w:rFonts w:ascii="Arial" w:hAnsi="Arial"/>
                <w:color w:val="000000"/>
                <w:sz w:val="24"/>
              </w:rPr>
            </w:pPr>
            <w:r>
              <w:rPr>
                <w:rFonts w:ascii="Arial" w:hAnsi="Arial"/>
                <w:color w:val="000000"/>
                <w:sz w:val="24"/>
              </w:rPr>
              <w:t>13</w:t>
            </w:r>
          </w:p>
        </w:tc>
        <w:tc>
          <w:tcPr>
            <w:tcW w:type="dxa" w:w="1654"/>
            <w:tcBorders>
              <w:top w:color="000000" w:sz="4" w:val="single"/>
              <w:left w:color="000000" w:sz="4" w:val="single"/>
              <w:bottom w:color="000000" w:sz="4" w:val="single"/>
              <w:right w:color="000000" w:sz="4" w:val="single"/>
            </w:tcBorders>
          </w:tcPr>
          <w:p w14:paraId="5C0A0000">
            <w:pPr>
              <w:spacing w:after="0" w:line="240" w:lineRule="auto"/>
              <w:ind/>
              <w:rPr>
                <w:rFonts w:ascii="Arial" w:hAnsi="Arial"/>
                <w:color w:val="000000"/>
                <w:sz w:val="24"/>
              </w:rPr>
            </w:pPr>
            <w:r>
              <w:rPr>
                <w:rFonts w:ascii="Arial" w:hAnsi="Arial"/>
                <w:color w:val="000000"/>
                <w:sz w:val="24"/>
              </w:rPr>
              <w:t>76100С1404</w:t>
            </w:r>
          </w:p>
        </w:tc>
        <w:tc>
          <w:tcPr>
            <w:tcW w:type="dxa" w:w="635"/>
            <w:tcBorders>
              <w:top w:color="000000" w:sz="4" w:val="single"/>
              <w:left w:color="000000" w:sz="4" w:val="single"/>
              <w:bottom w:color="000000" w:sz="4" w:val="single"/>
              <w:right w:color="000000" w:sz="4" w:val="single"/>
            </w:tcBorders>
          </w:tcPr>
          <w:p w14:paraId="5D0A0000">
            <w:pPr>
              <w:spacing w:after="0" w:line="240" w:lineRule="auto"/>
              <w:ind/>
              <w:rPr>
                <w:rFonts w:ascii="Arial" w:hAnsi="Arial"/>
                <w:color w:val="000000"/>
                <w:sz w:val="24"/>
              </w:rPr>
            </w:pPr>
            <w:r>
              <w:rPr>
                <w:rFonts w:ascii="Arial" w:hAnsi="Arial"/>
                <w:color w:val="000000"/>
                <w:sz w:val="24"/>
              </w:rPr>
              <w:t>800</w:t>
            </w:r>
          </w:p>
        </w:tc>
        <w:tc>
          <w:tcPr>
            <w:tcW w:type="dxa" w:w="15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E0A0000">
            <w:pPr>
              <w:spacing w:after="0" w:line="240" w:lineRule="auto"/>
              <w:ind/>
              <w:rPr>
                <w:rFonts w:ascii="Arial" w:hAnsi="Arial"/>
                <w:color w:val="000000"/>
                <w:sz w:val="24"/>
              </w:rPr>
            </w:pPr>
            <w:r>
              <w:rPr>
                <w:rFonts w:ascii="Arial" w:hAnsi="Arial"/>
                <w:color w:val="000000"/>
                <w:sz w:val="24"/>
              </w:rPr>
              <w:t>5</w:t>
            </w:r>
            <w:r>
              <w:rPr>
                <w:rFonts w:ascii="Arial" w:hAnsi="Arial"/>
                <w:color w:val="000000"/>
                <w:sz w:val="24"/>
              </w:rPr>
              <w:t>00</w:t>
            </w:r>
            <w:r>
              <w:rPr>
                <w:rFonts w:ascii="Arial" w:hAnsi="Arial"/>
                <w:color w:val="000000"/>
                <w:sz w:val="24"/>
              </w:rPr>
              <w:t>00,00</w:t>
            </w: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F0A0000">
            <w:pPr>
              <w:rPr>
                <w:rFonts w:ascii="Arial" w:hAnsi="Arial"/>
                <w:sz w:val="24"/>
              </w:rPr>
            </w:pPr>
            <w:r>
              <w:rPr>
                <w:rFonts w:ascii="Arial" w:hAnsi="Arial"/>
                <w:sz w:val="24"/>
              </w:rPr>
              <w:t>5</w:t>
            </w:r>
            <w:r>
              <w:rPr>
                <w:rFonts w:ascii="Arial" w:hAnsi="Arial"/>
                <w:sz w:val="24"/>
              </w:rPr>
              <w:t>0000,00</w:t>
            </w:r>
          </w:p>
        </w:tc>
      </w:tr>
      <w:tr>
        <w:tc>
          <w:tcPr>
            <w:tcW w:type="dxa" w:w="3296"/>
            <w:tcBorders>
              <w:top w:color="000000" w:sz="4" w:val="single"/>
              <w:left w:color="000000" w:sz="4" w:val="single"/>
              <w:bottom w:color="000000" w:sz="4" w:val="single"/>
              <w:right w:color="000000" w:sz="4" w:val="single"/>
            </w:tcBorders>
          </w:tcPr>
          <w:p w14:paraId="600A0000">
            <w:pPr>
              <w:spacing w:after="0" w:line="240" w:lineRule="auto"/>
              <w:ind/>
              <w:rPr>
                <w:rFonts w:ascii="Arial" w:hAnsi="Arial"/>
                <w:sz w:val="24"/>
              </w:rPr>
            </w:pPr>
            <w:r>
              <w:rPr>
                <w:rFonts w:ascii="Arial" w:hAnsi="Arial"/>
                <w:sz w:val="24"/>
              </w:rPr>
              <w:t>Непрограммная деятельность органов местного самоуправления</w:t>
            </w:r>
          </w:p>
        </w:tc>
        <w:tc>
          <w:tcPr>
            <w:tcW w:type="dxa" w:w="765"/>
            <w:tcBorders>
              <w:top w:color="000000" w:sz="4" w:val="single"/>
              <w:left w:color="000000" w:sz="4" w:val="single"/>
              <w:bottom w:color="000000" w:sz="4" w:val="single"/>
              <w:right w:color="000000" w:sz="4" w:val="single"/>
            </w:tcBorders>
          </w:tcPr>
          <w:p w14:paraId="610A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620A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630A0000">
            <w:pPr>
              <w:spacing w:after="0" w:line="240" w:lineRule="auto"/>
              <w:ind/>
              <w:rPr>
                <w:rFonts w:ascii="Arial" w:hAnsi="Arial"/>
                <w:color w:val="000000"/>
                <w:sz w:val="24"/>
              </w:rPr>
            </w:pPr>
            <w:r>
              <w:rPr>
                <w:rFonts w:ascii="Arial" w:hAnsi="Arial"/>
                <w:color w:val="000000"/>
                <w:sz w:val="24"/>
              </w:rPr>
              <w:t>13</w:t>
            </w:r>
          </w:p>
        </w:tc>
        <w:tc>
          <w:tcPr>
            <w:tcW w:type="dxa" w:w="1654"/>
            <w:tcBorders>
              <w:top w:color="000000" w:sz="4" w:val="single"/>
              <w:left w:color="000000" w:sz="4" w:val="single"/>
              <w:bottom w:color="000000" w:sz="4" w:val="single"/>
              <w:right w:color="000000" w:sz="4" w:val="single"/>
            </w:tcBorders>
          </w:tcPr>
          <w:p w14:paraId="640A0000">
            <w:pPr>
              <w:spacing w:after="0" w:line="240" w:lineRule="auto"/>
              <w:ind/>
              <w:rPr>
                <w:rFonts w:ascii="Arial" w:hAnsi="Arial"/>
                <w:color w:val="000000"/>
                <w:sz w:val="24"/>
              </w:rPr>
            </w:pPr>
            <w:r>
              <w:rPr>
                <w:rFonts w:ascii="Arial" w:hAnsi="Arial"/>
                <w:color w:val="000000"/>
                <w:sz w:val="24"/>
              </w:rPr>
              <w:t>7700000000</w:t>
            </w:r>
          </w:p>
        </w:tc>
        <w:tc>
          <w:tcPr>
            <w:tcW w:type="dxa" w:w="635"/>
            <w:tcBorders>
              <w:top w:color="000000" w:sz="4" w:val="single"/>
              <w:left w:color="000000" w:sz="4" w:val="single"/>
              <w:bottom w:color="000000" w:sz="4" w:val="single"/>
              <w:right w:color="000000" w:sz="4" w:val="single"/>
            </w:tcBorders>
          </w:tcPr>
          <w:p w14:paraId="650A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660A0000">
            <w:pPr>
              <w:spacing w:after="0" w:line="240" w:lineRule="auto"/>
              <w:ind/>
              <w:jc w:val="right"/>
              <w:rPr>
                <w:rFonts w:ascii="Arial" w:hAnsi="Arial"/>
                <w:color w:val="000000"/>
                <w:sz w:val="24"/>
              </w:rPr>
            </w:pPr>
            <w:r>
              <w:rPr>
                <w:rFonts w:ascii="Arial" w:hAnsi="Arial"/>
                <w:color w:val="000000"/>
                <w:sz w:val="24"/>
              </w:rPr>
              <w:t>30000,00</w:t>
            </w:r>
          </w:p>
        </w:tc>
        <w:tc>
          <w:tcPr>
            <w:tcW w:type="dxa" w:w="1485"/>
            <w:tcBorders>
              <w:top w:color="000000" w:sz="4" w:val="single"/>
              <w:left w:color="000000" w:sz="4" w:val="single"/>
              <w:bottom w:color="000000" w:sz="4" w:val="single"/>
              <w:right w:color="000000" w:sz="4" w:val="single"/>
            </w:tcBorders>
          </w:tcPr>
          <w:p w14:paraId="670A0000">
            <w:pPr>
              <w:ind/>
              <w:jc w:val="right"/>
              <w:rPr>
                <w:rFonts w:ascii="Arial" w:hAnsi="Arial"/>
                <w:sz w:val="24"/>
              </w:rPr>
            </w:pPr>
            <w:r>
              <w:rPr>
                <w:rFonts w:ascii="Arial" w:hAnsi="Arial"/>
                <w:sz w:val="24"/>
              </w:rPr>
              <w:t>30000,00</w:t>
            </w:r>
          </w:p>
        </w:tc>
      </w:tr>
      <w:tr>
        <w:tc>
          <w:tcPr>
            <w:tcW w:type="dxa" w:w="3296"/>
            <w:tcBorders>
              <w:top w:color="000000" w:sz="4" w:val="single"/>
              <w:left w:color="000000" w:sz="4" w:val="single"/>
              <w:bottom w:color="000000" w:sz="4" w:val="single"/>
              <w:right w:color="000000" w:sz="4" w:val="single"/>
            </w:tcBorders>
          </w:tcPr>
          <w:p w14:paraId="680A0000">
            <w:pPr>
              <w:spacing w:after="0" w:line="240" w:lineRule="auto"/>
              <w:ind/>
              <w:rPr>
                <w:rFonts w:ascii="Arial" w:hAnsi="Arial"/>
                <w:sz w:val="24"/>
              </w:rPr>
            </w:pPr>
            <w:r>
              <w:rPr>
                <w:rFonts w:ascii="Arial" w:hAnsi="Arial"/>
                <w:sz w:val="24"/>
              </w:rPr>
              <w:t>Непрограммные расходы органов местного самоуправления</w:t>
            </w:r>
          </w:p>
        </w:tc>
        <w:tc>
          <w:tcPr>
            <w:tcW w:type="dxa" w:w="765"/>
            <w:tcBorders>
              <w:top w:color="000000" w:sz="4" w:val="single"/>
              <w:left w:color="000000" w:sz="4" w:val="single"/>
              <w:bottom w:color="000000" w:sz="4" w:val="single"/>
              <w:right w:color="000000" w:sz="4" w:val="single"/>
            </w:tcBorders>
          </w:tcPr>
          <w:p w14:paraId="690A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6A0A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6B0A0000">
            <w:pPr>
              <w:spacing w:after="0" w:line="240" w:lineRule="auto"/>
              <w:ind/>
              <w:rPr>
                <w:rFonts w:ascii="Arial" w:hAnsi="Arial"/>
                <w:color w:val="000000"/>
                <w:sz w:val="24"/>
              </w:rPr>
            </w:pPr>
            <w:r>
              <w:rPr>
                <w:rFonts w:ascii="Arial" w:hAnsi="Arial"/>
                <w:color w:val="000000"/>
                <w:sz w:val="24"/>
              </w:rPr>
              <w:t>13</w:t>
            </w:r>
          </w:p>
        </w:tc>
        <w:tc>
          <w:tcPr>
            <w:tcW w:type="dxa" w:w="1654"/>
            <w:tcBorders>
              <w:top w:color="000000" w:sz="4" w:val="single"/>
              <w:left w:color="000000" w:sz="4" w:val="single"/>
              <w:bottom w:color="000000" w:sz="4" w:val="single"/>
              <w:right w:color="000000" w:sz="4" w:val="single"/>
            </w:tcBorders>
          </w:tcPr>
          <w:p w14:paraId="6C0A0000">
            <w:pPr>
              <w:spacing w:after="0" w:line="240" w:lineRule="auto"/>
              <w:ind/>
              <w:rPr>
                <w:rFonts w:ascii="Arial" w:hAnsi="Arial"/>
                <w:color w:val="000000"/>
                <w:sz w:val="24"/>
              </w:rPr>
            </w:pPr>
            <w:r>
              <w:rPr>
                <w:rFonts w:ascii="Arial" w:hAnsi="Arial"/>
                <w:color w:val="000000"/>
                <w:sz w:val="24"/>
              </w:rPr>
              <w:t>7720000000</w:t>
            </w:r>
          </w:p>
        </w:tc>
        <w:tc>
          <w:tcPr>
            <w:tcW w:type="dxa" w:w="635"/>
            <w:tcBorders>
              <w:top w:color="000000" w:sz="4" w:val="single"/>
              <w:left w:color="000000" w:sz="4" w:val="single"/>
              <w:bottom w:color="000000" w:sz="4" w:val="single"/>
              <w:right w:color="000000" w:sz="4" w:val="single"/>
            </w:tcBorders>
          </w:tcPr>
          <w:p w14:paraId="6D0A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6E0A0000">
            <w:pPr>
              <w:spacing w:after="0" w:line="240" w:lineRule="auto"/>
              <w:ind/>
              <w:jc w:val="right"/>
              <w:rPr>
                <w:rFonts w:ascii="Arial" w:hAnsi="Arial"/>
                <w:color w:val="000000"/>
                <w:sz w:val="24"/>
              </w:rPr>
            </w:pPr>
            <w:r>
              <w:rPr>
                <w:rFonts w:ascii="Arial" w:hAnsi="Arial"/>
                <w:color w:val="000000"/>
                <w:sz w:val="24"/>
              </w:rPr>
              <w:t>30 000,00</w:t>
            </w:r>
          </w:p>
        </w:tc>
        <w:tc>
          <w:tcPr>
            <w:tcW w:type="dxa" w:w="1485"/>
            <w:tcBorders>
              <w:top w:color="000000" w:sz="4" w:val="single"/>
              <w:left w:color="000000" w:sz="4" w:val="single"/>
              <w:bottom w:color="000000" w:sz="4" w:val="single"/>
              <w:right w:color="000000" w:sz="4" w:val="single"/>
            </w:tcBorders>
          </w:tcPr>
          <w:p w14:paraId="6F0A0000">
            <w:pPr>
              <w:ind/>
              <w:jc w:val="right"/>
              <w:rPr>
                <w:rFonts w:ascii="Arial" w:hAnsi="Arial"/>
                <w:sz w:val="24"/>
              </w:rPr>
            </w:pPr>
            <w:r>
              <w:rPr>
                <w:rFonts w:ascii="Arial" w:hAnsi="Arial"/>
                <w:sz w:val="24"/>
              </w:rPr>
              <w:t>30 000,00</w:t>
            </w:r>
          </w:p>
        </w:tc>
      </w:tr>
      <w:tr>
        <w:tc>
          <w:tcPr>
            <w:tcW w:type="dxa" w:w="3296"/>
            <w:tcBorders>
              <w:top w:color="000000" w:sz="4" w:val="single"/>
              <w:left w:color="000000" w:sz="4" w:val="single"/>
              <w:bottom w:color="000000" w:sz="4" w:val="single"/>
              <w:right w:color="000000" w:sz="4" w:val="single"/>
            </w:tcBorders>
          </w:tcPr>
          <w:p w14:paraId="700A0000">
            <w:pPr>
              <w:spacing w:after="0" w:line="240" w:lineRule="auto"/>
              <w:ind/>
              <w:rPr>
                <w:rFonts w:ascii="Arial" w:hAnsi="Arial"/>
                <w:sz w:val="24"/>
              </w:rPr>
            </w:pPr>
            <w:r>
              <w:rPr>
                <w:rFonts w:ascii="Arial" w:hAnsi="Arial"/>
                <w:sz w:val="24"/>
              </w:rPr>
              <w:t>Реализация мероприятий по распространению официальной информации</w:t>
            </w:r>
          </w:p>
        </w:tc>
        <w:tc>
          <w:tcPr>
            <w:tcW w:type="dxa" w:w="765"/>
            <w:tcBorders>
              <w:top w:color="000000" w:sz="4" w:val="single"/>
              <w:left w:color="000000" w:sz="4" w:val="single"/>
              <w:bottom w:color="000000" w:sz="4" w:val="single"/>
              <w:right w:color="000000" w:sz="4" w:val="single"/>
            </w:tcBorders>
          </w:tcPr>
          <w:p w14:paraId="710A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720A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730A0000">
            <w:pPr>
              <w:spacing w:after="0" w:line="240" w:lineRule="auto"/>
              <w:ind/>
              <w:rPr>
                <w:rFonts w:ascii="Arial" w:hAnsi="Arial"/>
                <w:color w:val="000000"/>
                <w:sz w:val="24"/>
              </w:rPr>
            </w:pPr>
            <w:r>
              <w:rPr>
                <w:rFonts w:ascii="Arial" w:hAnsi="Arial"/>
                <w:color w:val="000000"/>
                <w:sz w:val="24"/>
              </w:rPr>
              <w:t>13</w:t>
            </w:r>
          </w:p>
        </w:tc>
        <w:tc>
          <w:tcPr>
            <w:tcW w:type="dxa" w:w="1654"/>
            <w:tcBorders>
              <w:top w:color="000000" w:sz="4" w:val="single"/>
              <w:left w:color="000000" w:sz="4" w:val="single"/>
              <w:bottom w:color="000000" w:sz="4" w:val="single"/>
              <w:right w:color="000000" w:sz="4" w:val="single"/>
            </w:tcBorders>
          </w:tcPr>
          <w:p w14:paraId="740A0000">
            <w:pPr>
              <w:spacing w:after="0" w:line="240" w:lineRule="auto"/>
              <w:ind/>
              <w:rPr>
                <w:rFonts w:ascii="Arial" w:hAnsi="Arial"/>
                <w:color w:val="000000"/>
                <w:sz w:val="24"/>
              </w:rPr>
            </w:pPr>
            <w:r>
              <w:rPr>
                <w:rFonts w:ascii="Arial" w:hAnsi="Arial"/>
                <w:color w:val="000000"/>
                <w:sz w:val="24"/>
              </w:rPr>
              <w:t>77200С1439</w:t>
            </w:r>
          </w:p>
        </w:tc>
        <w:tc>
          <w:tcPr>
            <w:tcW w:type="dxa" w:w="635"/>
            <w:tcBorders>
              <w:top w:color="000000" w:sz="4" w:val="single"/>
              <w:left w:color="000000" w:sz="4" w:val="single"/>
              <w:bottom w:color="000000" w:sz="4" w:val="single"/>
              <w:right w:color="000000" w:sz="4" w:val="single"/>
            </w:tcBorders>
          </w:tcPr>
          <w:p w14:paraId="750A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760A0000">
            <w:pPr>
              <w:spacing w:after="0" w:line="240" w:lineRule="auto"/>
              <w:ind/>
              <w:jc w:val="right"/>
              <w:rPr>
                <w:rFonts w:ascii="Arial" w:hAnsi="Arial"/>
                <w:color w:val="000000"/>
                <w:sz w:val="24"/>
              </w:rPr>
            </w:pPr>
            <w:r>
              <w:rPr>
                <w:rFonts w:ascii="Arial" w:hAnsi="Arial"/>
                <w:color w:val="000000"/>
                <w:sz w:val="24"/>
              </w:rPr>
              <w:t>30000,00</w:t>
            </w:r>
          </w:p>
        </w:tc>
        <w:tc>
          <w:tcPr>
            <w:tcW w:type="dxa" w:w="1485"/>
            <w:tcBorders>
              <w:top w:color="000000" w:sz="4" w:val="single"/>
              <w:left w:color="000000" w:sz="4" w:val="single"/>
              <w:bottom w:color="000000" w:sz="4" w:val="single"/>
              <w:right w:color="000000" w:sz="4" w:val="single"/>
            </w:tcBorders>
          </w:tcPr>
          <w:p w14:paraId="770A0000">
            <w:pPr>
              <w:ind/>
              <w:jc w:val="right"/>
              <w:rPr>
                <w:rFonts w:ascii="Arial" w:hAnsi="Arial"/>
                <w:sz w:val="24"/>
              </w:rPr>
            </w:pPr>
            <w:r>
              <w:rPr>
                <w:rFonts w:ascii="Arial" w:hAnsi="Arial"/>
                <w:sz w:val="24"/>
              </w:rPr>
              <w:t>30000,00</w:t>
            </w:r>
          </w:p>
        </w:tc>
      </w:tr>
      <w:tr>
        <w:tc>
          <w:tcPr>
            <w:tcW w:type="dxa" w:w="3296"/>
            <w:tcBorders>
              <w:top w:color="000000" w:sz="4" w:val="single"/>
              <w:left w:color="000000" w:sz="4" w:val="single"/>
              <w:bottom w:color="000000" w:sz="4" w:val="single"/>
              <w:right w:color="000000" w:sz="4" w:val="single"/>
            </w:tcBorders>
          </w:tcPr>
          <w:p w14:paraId="780A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765"/>
            <w:tcBorders>
              <w:top w:color="000000" w:sz="4" w:val="single"/>
              <w:left w:color="000000" w:sz="4" w:val="single"/>
              <w:bottom w:color="000000" w:sz="4" w:val="single"/>
              <w:right w:color="000000" w:sz="4" w:val="single"/>
            </w:tcBorders>
          </w:tcPr>
          <w:p w14:paraId="790A0000">
            <w:pPr>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7A0A0000">
            <w:pPr>
              <w:spacing w:after="0" w:line="240" w:lineRule="auto"/>
              <w:ind/>
              <w:rPr>
                <w:rFonts w:ascii="Arial" w:hAnsi="Arial"/>
                <w:color w:val="000000"/>
                <w:sz w:val="24"/>
              </w:rPr>
            </w:pPr>
            <w:r>
              <w:rPr>
                <w:rFonts w:ascii="Arial" w:hAnsi="Arial"/>
                <w:color w:val="000000"/>
                <w:sz w:val="24"/>
              </w:rPr>
              <w:t>01</w:t>
            </w:r>
          </w:p>
        </w:tc>
        <w:tc>
          <w:tcPr>
            <w:tcW w:type="dxa" w:w="617"/>
            <w:tcBorders>
              <w:top w:color="000000" w:sz="4" w:val="single"/>
              <w:left w:color="000000" w:sz="4" w:val="single"/>
              <w:bottom w:color="000000" w:sz="4" w:val="single"/>
              <w:right w:color="000000" w:sz="4" w:val="single"/>
            </w:tcBorders>
          </w:tcPr>
          <w:p w14:paraId="7B0A0000">
            <w:pPr>
              <w:spacing w:after="0" w:line="240" w:lineRule="auto"/>
              <w:ind/>
              <w:rPr>
                <w:rFonts w:ascii="Arial" w:hAnsi="Arial"/>
                <w:color w:val="000000"/>
                <w:sz w:val="24"/>
              </w:rPr>
            </w:pPr>
            <w:r>
              <w:rPr>
                <w:rFonts w:ascii="Arial" w:hAnsi="Arial"/>
                <w:color w:val="000000"/>
                <w:sz w:val="24"/>
              </w:rPr>
              <w:t>13</w:t>
            </w:r>
          </w:p>
        </w:tc>
        <w:tc>
          <w:tcPr>
            <w:tcW w:type="dxa" w:w="1654"/>
            <w:tcBorders>
              <w:top w:color="000000" w:sz="4" w:val="single"/>
              <w:left w:color="000000" w:sz="4" w:val="single"/>
              <w:bottom w:color="000000" w:sz="4" w:val="single"/>
              <w:right w:color="000000" w:sz="4" w:val="single"/>
            </w:tcBorders>
          </w:tcPr>
          <w:p w14:paraId="7C0A0000">
            <w:pPr>
              <w:spacing w:after="0" w:line="240" w:lineRule="auto"/>
              <w:ind/>
              <w:rPr>
                <w:rFonts w:ascii="Arial" w:hAnsi="Arial"/>
                <w:color w:val="000000"/>
                <w:sz w:val="24"/>
              </w:rPr>
            </w:pPr>
            <w:r>
              <w:rPr>
                <w:rFonts w:ascii="Arial" w:hAnsi="Arial"/>
                <w:color w:val="000000"/>
                <w:sz w:val="24"/>
              </w:rPr>
              <w:t>77200С1439</w:t>
            </w:r>
          </w:p>
        </w:tc>
        <w:tc>
          <w:tcPr>
            <w:tcW w:type="dxa" w:w="635"/>
            <w:tcBorders>
              <w:top w:color="000000" w:sz="4" w:val="single"/>
              <w:left w:color="000000" w:sz="4" w:val="single"/>
              <w:bottom w:color="000000" w:sz="4" w:val="single"/>
              <w:right w:color="000000" w:sz="4" w:val="single"/>
            </w:tcBorders>
          </w:tcPr>
          <w:p w14:paraId="7D0A0000">
            <w:pPr>
              <w:spacing w:after="0" w:line="240" w:lineRule="auto"/>
              <w:ind/>
              <w:rPr>
                <w:rFonts w:ascii="Arial" w:hAnsi="Arial"/>
                <w:color w:val="000000"/>
                <w:sz w:val="24"/>
              </w:rPr>
            </w:pPr>
            <w:r>
              <w:rPr>
                <w:rFonts w:ascii="Arial" w:hAnsi="Arial"/>
                <w:color w:val="000000"/>
                <w:sz w:val="24"/>
              </w:rPr>
              <w:t>200</w:t>
            </w:r>
          </w:p>
        </w:tc>
        <w:tc>
          <w:tcPr>
            <w:tcW w:type="dxa" w:w="1555"/>
            <w:tcBorders>
              <w:top w:color="000000" w:sz="4" w:val="single"/>
              <w:left w:color="000000" w:sz="4" w:val="single"/>
              <w:bottom w:color="000000" w:sz="4" w:val="single"/>
              <w:right w:color="000000" w:sz="4" w:val="single"/>
            </w:tcBorders>
          </w:tcPr>
          <w:p w14:paraId="7E0A0000">
            <w:pPr>
              <w:spacing w:after="0" w:line="240" w:lineRule="auto"/>
              <w:ind/>
              <w:jc w:val="right"/>
              <w:rPr>
                <w:rFonts w:ascii="Arial" w:hAnsi="Arial"/>
                <w:color w:val="000000"/>
                <w:sz w:val="24"/>
              </w:rPr>
            </w:pPr>
            <w:r>
              <w:rPr>
                <w:rFonts w:ascii="Arial" w:hAnsi="Arial"/>
                <w:color w:val="000000"/>
                <w:sz w:val="24"/>
              </w:rPr>
              <w:t>30000,00</w:t>
            </w:r>
          </w:p>
        </w:tc>
        <w:tc>
          <w:tcPr>
            <w:tcW w:type="dxa" w:w="1485"/>
            <w:tcBorders>
              <w:top w:color="000000" w:sz="4" w:val="single"/>
              <w:left w:color="000000" w:sz="4" w:val="single"/>
              <w:bottom w:color="000000" w:sz="4" w:val="single"/>
              <w:right w:color="000000" w:sz="4" w:val="single"/>
            </w:tcBorders>
          </w:tcPr>
          <w:p w14:paraId="7F0A0000">
            <w:pPr>
              <w:ind/>
              <w:jc w:val="right"/>
              <w:rPr>
                <w:rFonts w:ascii="Arial" w:hAnsi="Arial"/>
                <w:sz w:val="24"/>
              </w:rPr>
            </w:pPr>
            <w:r>
              <w:rPr>
                <w:rFonts w:ascii="Arial" w:hAnsi="Arial"/>
                <w:sz w:val="24"/>
              </w:rPr>
              <w:t>30000,00</w:t>
            </w:r>
          </w:p>
        </w:tc>
      </w:tr>
      <w:tr>
        <w:tc>
          <w:tcPr>
            <w:tcW w:type="dxa" w:w="3296"/>
            <w:tcBorders>
              <w:top w:color="000000" w:sz="4" w:val="single"/>
              <w:left w:color="000000" w:sz="4" w:val="single"/>
              <w:bottom w:color="000000" w:sz="4" w:val="single"/>
              <w:right w:color="000000" w:sz="4" w:val="single"/>
            </w:tcBorders>
          </w:tcPr>
          <w:p w14:paraId="800A0000">
            <w:pPr>
              <w:spacing w:after="0" w:line="240" w:lineRule="auto"/>
              <w:ind/>
              <w:rPr>
                <w:rFonts w:ascii="Arial" w:hAnsi="Arial"/>
                <w:sz w:val="24"/>
              </w:rPr>
            </w:pPr>
            <w:r>
              <w:rPr>
                <w:rFonts w:ascii="Arial" w:hAnsi="Arial"/>
                <w:sz w:val="24"/>
              </w:rPr>
              <w:t>Национальная оборона</w:t>
            </w:r>
          </w:p>
        </w:tc>
        <w:tc>
          <w:tcPr>
            <w:tcW w:type="dxa" w:w="765"/>
            <w:tcBorders>
              <w:top w:color="000000" w:sz="4" w:val="single"/>
              <w:left w:color="000000" w:sz="4" w:val="single"/>
              <w:bottom w:color="000000" w:sz="4" w:val="single"/>
              <w:right w:color="000000" w:sz="4" w:val="single"/>
            </w:tcBorders>
          </w:tcPr>
          <w:p w14:paraId="810A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820A0000">
            <w:pPr>
              <w:spacing w:after="0" w:line="240" w:lineRule="auto"/>
              <w:ind/>
              <w:rPr>
                <w:rFonts w:ascii="Arial" w:hAnsi="Arial"/>
                <w:color w:val="000000"/>
                <w:sz w:val="24"/>
              </w:rPr>
            </w:pPr>
            <w:r>
              <w:rPr>
                <w:rFonts w:ascii="Arial" w:hAnsi="Arial"/>
                <w:color w:val="000000"/>
                <w:sz w:val="24"/>
              </w:rPr>
              <w:t>02</w:t>
            </w:r>
          </w:p>
        </w:tc>
        <w:tc>
          <w:tcPr>
            <w:tcW w:type="dxa" w:w="617"/>
            <w:tcBorders>
              <w:top w:color="000000" w:sz="4" w:val="single"/>
              <w:left w:color="000000" w:sz="4" w:val="single"/>
              <w:bottom w:color="000000" w:sz="4" w:val="single"/>
              <w:right w:color="000000" w:sz="4" w:val="single"/>
            </w:tcBorders>
          </w:tcPr>
          <w:p w14:paraId="830A0000">
            <w:pPr>
              <w:spacing w:after="0" w:line="240" w:lineRule="auto"/>
              <w:ind w:firstLine="709" w:left="0"/>
              <w:rPr>
                <w:rFonts w:ascii="Arial" w:hAnsi="Arial"/>
                <w:color w:val="000000"/>
                <w:sz w:val="24"/>
              </w:rPr>
            </w:pPr>
          </w:p>
        </w:tc>
        <w:tc>
          <w:tcPr>
            <w:tcW w:type="dxa" w:w="1654"/>
            <w:tcBorders>
              <w:top w:color="000000" w:sz="4" w:val="single"/>
              <w:left w:color="000000" w:sz="4" w:val="single"/>
              <w:bottom w:color="000000" w:sz="4" w:val="single"/>
              <w:right w:color="000000" w:sz="4" w:val="single"/>
            </w:tcBorders>
          </w:tcPr>
          <w:p w14:paraId="840A0000">
            <w:pPr>
              <w:spacing w:after="0" w:line="240" w:lineRule="auto"/>
              <w:ind w:firstLine="709" w:left="0"/>
              <w:rPr>
                <w:rFonts w:ascii="Arial" w:hAnsi="Arial"/>
                <w:color w:val="000000"/>
                <w:sz w:val="24"/>
              </w:rPr>
            </w:pPr>
            <w:r>
              <w:rPr>
                <w:rFonts w:ascii="Arial" w:hAnsi="Arial"/>
                <w:color w:val="000000"/>
                <w:sz w:val="24"/>
              </w:rPr>
              <w:t> </w:t>
            </w:r>
          </w:p>
        </w:tc>
        <w:tc>
          <w:tcPr>
            <w:tcW w:type="dxa" w:w="635"/>
            <w:tcBorders>
              <w:top w:color="000000" w:sz="4" w:val="single"/>
              <w:left w:color="000000" w:sz="4" w:val="single"/>
              <w:bottom w:color="000000" w:sz="4" w:val="single"/>
              <w:right w:color="000000" w:sz="4" w:val="single"/>
            </w:tcBorders>
          </w:tcPr>
          <w:p w14:paraId="850A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60A0000">
            <w:pPr>
              <w:rPr>
                <w:rFonts w:ascii="Arial" w:hAnsi="Arial"/>
                <w:color w:val="000000"/>
                <w:sz w:val="24"/>
              </w:rPr>
            </w:pPr>
            <w:r>
              <w:rPr>
                <w:rFonts w:ascii="Arial" w:hAnsi="Arial"/>
                <w:color w:val="000000"/>
                <w:sz w:val="24"/>
              </w:rPr>
              <w:t>148721</w:t>
            </w:r>
            <w:r>
              <w:rPr>
                <w:rFonts w:ascii="Arial" w:hAnsi="Arial"/>
                <w:color w:val="000000"/>
                <w:sz w:val="24"/>
              </w:rPr>
              <w:t>,00</w:t>
            </w: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70A0000">
            <w:pPr>
              <w:rPr>
                <w:rFonts w:ascii="Arial" w:hAnsi="Arial"/>
                <w:color w:val="000000"/>
                <w:sz w:val="24"/>
              </w:rPr>
            </w:pPr>
            <w:r>
              <w:rPr>
                <w:rFonts w:ascii="Arial" w:hAnsi="Arial"/>
                <w:color w:val="000000"/>
                <w:sz w:val="24"/>
              </w:rPr>
              <w:t>162767</w:t>
            </w:r>
            <w:r>
              <w:rPr>
                <w:rFonts w:ascii="Arial" w:hAnsi="Arial"/>
                <w:color w:val="000000"/>
                <w:sz w:val="24"/>
              </w:rPr>
              <w:t>,00</w:t>
            </w:r>
          </w:p>
        </w:tc>
      </w:tr>
      <w:tr>
        <w:tc>
          <w:tcPr>
            <w:tcW w:type="dxa" w:w="3296"/>
            <w:tcBorders>
              <w:top w:color="000000" w:sz="4" w:val="single"/>
              <w:left w:color="000000" w:sz="4" w:val="single"/>
              <w:bottom w:color="000000" w:sz="4" w:val="single"/>
              <w:right w:color="000000" w:sz="4" w:val="single"/>
            </w:tcBorders>
          </w:tcPr>
          <w:p w14:paraId="880A0000">
            <w:pPr>
              <w:spacing w:after="0" w:line="240" w:lineRule="auto"/>
              <w:ind/>
              <w:rPr>
                <w:rFonts w:ascii="Arial" w:hAnsi="Arial"/>
                <w:sz w:val="24"/>
              </w:rPr>
            </w:pPr>
            <w:r>
              <w:rPr>
                <w:rFonts w:ascii="Arial" w:hAnsi="Arial"/>
                <w:sz w:val="24"/>
              </w:rPr>
              <w:t>Мобилизация и вневойсковая подготовка</w:t>
            </w:r>
          </w:p>
        </w:tc>
        <w:tc>
          <w:tcPr>
            <w:tcW w:type="dxa" w:w="765"/>
            <w:tcBorders>
              <w:top w:color="000000" w:sz="4" w:val="single"/>
              <w:left w:color="000000" w:sz="4" w:val="single"/>
              <w:bottom w:color="000000" w:sz="4" w:val="single"/>
              <w:right w:color="000000" w:sz="4" w:val="single"/>
            </w:tcBorders>
          </w:tcPr>
          <w:p w14:paraId="890A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8A0A0000">
            <w:pPr>
              <w:spacing w:after="0" w:line="240" w:lineRule="auto"/>
              <w:ind/>
              <w:rPr>
                <w:rFonts w:ascii="Arial" w:hAnsi="Arial"/>
                <w:color w:val="000000"/>
                <w:sz w:val="24"/>
              </w:rPr>
            </w:pPr>
            <w:r>
              <w:rPr>
                <w:rFonts w:ascii="Arial" w:hAnsi="Arial"/>
                <w:color w:val="000000"/>
                <w:sz w:val="24"/>
              </w:rPr>
              <w:t>02</w:t>
            </w:r>
          </w:p>
        </w:tc>
        <w:tc>
          <w:tcPr>
            <w:tcW w:type="dxa" w:w="617"/>
            <w:tcBorders>
              <w:top w:color="000000" w:sz="4" w:val="single"/>
              <w:left w:color="000000" w:sz="4" w:val="single"/>
              <w:bottom w:color="000000" w:sz="4" w:val="single"/>
              <w:right w:color="000000" w:sz="4" w:val="single"/>
            </w:tcBorders>
          </w:tcPr>
          <w:p w14:paraId="8B0A0000">
            <w:pPr>
              <w:spacing w:after="0" w:line="240" w:lineRule="auto"/>
              <w:ind/>
              <w:rPr>
                <w:rFonts w:ascii="Arial" w:hAnsi="Arial"/>
                <w:color w:val="000000"/>
                <w:sz w:val="24"/>
              </w:rPr>
            </w:pPr>
            <w:r>
              <w:rPr>
                <w:rFonts w:ascii="Arial" w:hAnsi="Arial"/>
                <w:color w:val="000000"/>
                <w:sz w:val="24"/>
              </w:rPr>
              <w:t>03</w:t>
            </w:r>
          </w:p>
        </w:tc>
        <w:tc>
          <w:tcPr>
            <w:tcW w:type="dxa" w:w="1654"/>
            <w:tcBorders>
              <w:top w:color="000000" w:sz="4" w:val="single"/>
              <w:left w:color="000000" w:sz="4" w:val="single"/>
              <w:bottom w:color="000000" w:sz="4" w:val="single"/>
              <w:right w:color="000000" w:sz="4" w:val="single"/>
            </w:tcBorders>
          </w:tcPr>
          <w:p w14:paraId="8C0A0000">
            <w:pPr>
              <w:spacing w:after="0" w:line="240" w:lineRule="auto"/>
              <w:ind w:firstLine="709" w:left="0"/>
              <w:rPr>
                <w:rFonts w:ascii="Arial" w:hAnsi="Arial"/>
                <w:color w:val="000000"/>
                <w:sz w:val="24"/>
              </w:rPr>
            </w:pPr>
            <w:r>
              <w:rPr>
                <w:rFonts w:ascii="Arial" w:hAnsi="Arial"/>
                <w:color w:val="000000"/>
                <w:sz w:val="24"/>
              </w:rPr>
              <w:t> </w:t>
            </w:r>
          </w:p>
        </w:tc>
        <w:tc>
          <w:tcPr>
            <w:tcW w:type="dxa" w:w="635"/>
            <w:tcBorders>
              <w:top w:color="000000" w:sz="4" w:val="single"/>
              <w:left w:color="000000" w:sz="4" w:val="single"/>
              <w:bottom w:color="000000" w:sz="4" w:val="single"/>
              <w:right w:color="000000" w:sz="4" w:val="single"/>
            </w:tcBorders>
          </w:tcPr>
          <w:p w14:paraId="8D0A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E0A0000">
            <w:pPr>
              <w:rPr>
                <w:rFonts w:ascii="Arial" w:hAnsi="Arial"/>
                <w:color w:val="000000"/>
                <w:sz w:val="24"/>
              </w:rPr>
            </w:pPr>
            <w:r>
              <w:rPr>
                <w:rFonts w:ascii="Arial" w:hAnsi="Arial"/>
                <w:color w:val="000000"/>
                <w:sz w:val="24"/>
              </w:rPr>
              <w:t>148721</w:t>
            </w:r>
            <w:r>
              <w:rPr>
                <w:rFonts w:ascii="Arial" w:hAnsi="Arial"/>
                <w:color w:val="000000"/>
                <w:sz w:val="24"/>
              </w:rPr>
              <w:t>,00</w:t>
            </w: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F0A0000">
            <w:pPr>
              <w:rPr>
                <w:rFonts w:ascii="Arial" w:hAnsi="Arial"/>
                <w:color w:val="000000"/>
                <w:sz w:val="24"/>
              </w:rPr>
            </w:pPr>
            <w:r>
              <w:rPr>
                <w:rFonts w:ascii="Arial" w:hAnsi="Arial"/>
                <w:color w:val="000000"/>
                <w:sz w:val="24"/>
              </w:rPr>
              <w:t>162767</w:t>
            </w:r>
            <w:r>
              <w:rPr>
                <w:rFonts w:ascii="Arial" w:hAnsi="Arial"/>
                <w:color w:val="000000"/>
                <w:sz w:val="24"/>
              </w:rPr>
              <w:t>,00</w:t>
            </w:r>
          </w:p>
        </w:tc>
      </w:tr>
      <w:tr>
        <w:tc>
          <w:tcPr>
            <w:tcW w:type="dxa" w:w="3296"/>
            <w:tcBorders>
              <w:top w:color="000000" w:sz="4" w:val="single"/>
              <w:left w:color="000000" w:sz="4" w:val="single"/>
              <w:bottom w:color="000000" w:sz="4" w:val="single"/>
              <w:right w:color="000000" w:sz="4" w:val="single"/>
            </w:tcBorders>
          </w:tcPr>
          <w:p w14:paraId="900A0000">
            <w:pPr>
              <w:spacing w:after="0" w:line="240" w:lineRule="auto"/>
              <w:ind/>
              <w:rPr>
                <w:rFonts w:ascii="Arial" w:hAnsi="Arial"/>
                <w:sz w:val="24"/>
              </w:rPr>
            </w:pPr>
            <w:r>
              <w:rPr>
                <w:rFonts w:ascii="Arial" w:hAnsi="Arial"/>
                <w:sz w:val="24"/>
              </w:rPr>
              <w:t>Непрограммная деятельность органов местного самоуправления</w:t>
            </w:r>
          </w:p>
        </w:tc>
        <w:tc>
          <w:tcPr>
            <w:tcW w:type="dxa" w:w="765"/>
            <w:tcBorders>
              <w:top w:color="000000" w:sz="4" w:val="single"/>
              <w:left w:color="000000" w:sz="4" w:val="single"/>
              <w:bottom w:color="000000" w:sz="4" w:val="single"/>
              <w:right w:color="000000" w:sz="4" w:val="single"/>
            </w:tcBorders>
          </w:tcPr>
          <w:p w14:paraId="910A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920A0000">
            <w:pPr>
              <w:spacing w:after="0" w:line="240" w:lineRule="auto"/>
              <w:ind/>
              <w:rPr>
                <w:rFonts w:ascii="Arial" w:hAnsi="Arial"/>
                <w:color w:val="000000"/>
                <w:sz w:val="24"/>
              </w:rPr>
            </w:pPr>
            <w:r>
              <w:rPr>
                <w:rFonts w:ascii="Arial" w:hAnsi="Arial"/>
                <w:color w:val="000000"/>
                <w:sz w:val="24"/>
              </w:rPr>
              <w:t>02</w:t>
            </w:r>
          </w:p>
        </w:tc>
        <w:tc>
          <w:tcPr>
            <w:tcW w:type="dxa" w:w="617"/>
            <w:tcBorders>
              <w:top w:color="000000" w:sz="4" w:val="single"/>
              <w:left w:color="000000" w:sz="4" w:val="single"/>
              <w:bottom w:color="000000" w:sz="4" w:val="single"/>
              <w:right w:color="000000" w:sz="4" w:val="single"/>
            </w:tcBorders>
          </w:tcPr>
          <w:p w14:paraId="930A0000">
            <w:pPr>
              <w:spacing w:after="0" w:line="240" w:lineRule="auto"/>
              <w:ind/>
              <w:rPr>
                <w:rFonts w:ascii="Arial" w:hAnsi="Arial"/>
                <w:color w:val="000000"/>
                <w:sz w:val="24"/>
              </w:rPr>
            </w:pPr>
            <w:r>
              <w:rPr>
                <w:rFonts w:ascii="Arial" w:hAnsi="Arial"/>
                <w:color w:val="000000"/>
                <w:sz w:val="24"/>
              </w:rPr>
              <w:t>03</w:t>
            </w:r>
          </w:p>
        </w:tc>
        <w:tc>
          <w:tcPr>
            <w:tcW w:type="dxa" w:w="1654"/>
            <w:tcBorders>
              <w:top w:color="000000" w:sz="4" w:val="single"/>
              <w:left w:color="000000" w:sz="4" w:val="single"/>
              <w:bottom w:color="000000" w:sz="4" w:val="single"/>
              <w:right w:color="000000" w:sz="4" w:val="single"/>
            </w:tcBorders>
          </w:tcPr>
          <w:p w14:paraId="940A0000">
            <w:pPr>
              <w:spacing w:after="0" w:line="240" w:lineRule="auto"/>
              <w:ind/>
              <w:rPr>
                <w:rFonts w:ascii="Arial" w:hAnsi="Arial"/>
                <w:color w:val="000000"/>
                <w:sz w:val="24"/>
              </w:rPr>
            </w:pPr>
            <w:r>
              <w:rPr>
                <w:rFonts w:ascii="Arial" w:hAnsi="Arial"/>
                <w:color w:val="000000"/>
                <w:sz w:val="24"/>
              </w:rPr>
              <w:t>7700000000</w:t>
            </w:r>
          </w:p>
        </w:tc>
        <w:tc>
          <w:tcPr>
            <w:tcW w:type="dxa" w:w="635"/>
            <w:tcBorders>
              <w:top w:color="000000" w:sz="4" w:val="single"/>
              <w:left w:color="000000" w:sz="4" w:val="single"/>
              <w:bottom w:color="000000" w:sz="4" w:val="single"/>
              <w:right w:color="000000" w:sz="4" w:val="single"/>
            </w:tcBorders>
          </w:tcPr>
          <w:p w14:paraId="950A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60A0000">
            <w:pPr>
              <w:rPr>
                <w:rFonts w:ascii="Arial" w:hAnsi="Arial"/>
                <w:color w:val="000000"/>
                <w:sz w:val="24"/>
              </w:rPr>
            </w:pPr>
            <w:r>
              <w:rPr>
                <w:rFonts w:ascii="Arial" w:hAnsi="Arial"/>
                <w:color w:val="000000"/>
                <w:sz w:val="24"/>
              </w:rPr>
              <w:t>148721</w:t>
            </w:r>
            <w:r>
              <w:rPr>
                <w:rFonts w:ascii="Arial" w:hAnsi="Arial"/>
                <w:color w:val="000000"/>
                <w:sz w:val="24"/>
              </w:rPr>
              <w:t>,00</w:t>
            </w: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70A0000">
            <w:pPr>
              <w:rPr>
                <w:rFonts w:ascii="Arial" w:hAnsi="Arial"/>
                <w:color w:val="000000"/>
                <w:sz w:val="24"/>
              </w:rPr>
            </w:pPr>
            <w:r>
              <w:rPr>
                <w:rFonts w:ascii="Arial" w:hAnsi="Arial"/>
                <w:color w:val="000000"/>
                <w:sz w:val="24"/>
              </w:rPr>
              <w:t>162767</w:t>
            </w:r>
            <w:r>
              <w:rPr>
                <w:rFonts w:ascii="Arial" w:hAnsi="Arial"/>
                <w:color w:val="000000"/>
                <w:sz w:val="24"/>
              </w:rPr>
              <w:t>,00</w:t>
            </w:r>
          </w:p>
        </w:tc>
      </w:tr>
      <w:tr>
        <w:tc>
          <w:tcPr>
            <w:tcW w:type="dxa" w:w="3296"/>
            <w:tcBorders>
              <w:top w:color="000000" w:sz="4" w:val="single"/>
              <w:left w:color="000000" w:sz="4" w:val="single"/>
              <w:bottom w:color="000000" w:sz="4" w:val="single"/>
              <w:right w:color="000000" w:sz="4" w:val="single"/>
            </w:tcBorders>
          </w:tcPr>
          <w:p w14:paraId="980A0000">
            <w:pPr>
              <w:spacing w:after="0" w:line="240" w:lineRule="auto"/>
              <w:ind/>
              <w:rPr>
                <w:rFonts w:ascii="Arial" w:hAnsi="Arial"/>
                <w:sz w:val="24"/>
              </w:rPr>
            </w:pPr>
            <w:r>
              <w:rPr>
                <w:rFonts w:ascii="Arial" w:hAnsi="Arial"/>
                <w:sz w:val="24"/>
              </w:rPr>
              <w:t>Непрограммные расходы органов местного самоуправления</w:t>
            </w:r>
          </w:p>
        </w:tc>
        <w:tc>
          <w:tcPr>
            <w:tcW w:type="dxa" w:w="765"/>
            <w:tcBorders>
              <w:top w:color="000000" w:sz="4" w:val="single"/>
              <w:left w:color="000000" w:sz="4" w:val="single"/>
              <w:bottom w:color="000000" w:sz="4" w:val="single"/>
              <w:right w:color="000000" w:sz="4" w:val="single"/>
            </w:tcBorders>
          </w:tcPr>
          <w:p w14:paraId="990A0000">
            <w:pPr>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9A0A0000">
            <w:pPr>
              <w:spacing w:after="0" w:line="240" w:lineRule="auto"/>
              <w:ind/>
              <w:rPr>
                <w:rFonts w:ascii="Arial" w:hAnsi="Arial"/>
                <w:color w:val="000000"/>
                <w:sz w:val="24"/>
              </w:rPr>
            </w:pPr>
            <w:r>
              <w:rPr>
                <w:rFonts w:ascii="Arial" w:hAnsi="Arial"/>
                <w:color w:val="000000"/>
                <w:sz w:val="24"/>
              </w:rPr>
              <w:t>02</w:t>
            </w:r>
          </w:p>
        </w:tc>
        <w:tc>
          <w:tcPr>
            <w:tcW w:type="dxa" w:w="617"/>
            <w:tcBorders>
              <w:top w:color="000000" w:sz="4" w:val="single"/>
              <w:left w:color="000000" w:sz="4" w:val="single"/>
              <w:bottom w:color="000000" w:sz="4" w:val="single"/>
              <w:right w:color="000000" w:sz="4" w:val="single"/>
            </w:tcBorders>
          </w:tcPr>
          <w:p w14:paraId="9B0A0000">
            <w:pPr>
              <w:spacing w:after="0" w:line="240" w:lineRule="auto"/>
              <w:ind/>
              <w:rPr>
                <w:rFonts w:ascii="Arial" w:hAnsi="Arial"/>
                <w:color w:val="000000"/>
                <w:sz w:val="24"/>
              </w:rPr>
            </w:pPr>
            <w:r>
              <w:rPr>
                <w:rFonts w:ascii="Arial" w:hAnsi="Arial"/>
                <w:color w:val="000000"/>
                <w:sz w:val="24"/>
              </w:rPr>
              <w:t>03</w:t>
            </w:r>
          </w:p>
        </w:tc>
        <w:tc>
          <w:tcPr>
            <w:tcW w:type="dxa" w:w="1654"/>
            <w:tcBorders>
              <w:top w:color="000000" w:sz="4" w:val="single"/>
              <w:left w:color="000000" w:sz="4" w:val="single"/>
              <w:bottom w:color="000000" w:sz="4" w:val="single"/>
              <w:right w:color="000000" w:sz="4" w:val="single"/>
            </w:tcBorders>
          </w:tcPr>
          <w:p w14:paraId="9C0A0000">
            <w:pPr>
              <w:spacing w:after="0" w:line="240" w:lineRule="auto"/>
              <w:ind/>
              <w:rPr>
                <w:rFonts w:ascii="Arial" w:hAnsi="Arial"/>
                <w:color w:val="000000"/>
                <w:sz w:val="24"/>
              </w:rPr>
            </w:pPr>
            <w:r>
              <w:rPr>
                <w:rFonts w:ascii="Arial" w:hAnsi="Arial"/>
                <w:color w:val="000000"/>
                <w:sz w:val="24"/>
              </w:rPr>
              <w:t>7720000000</w:t>
            </w:r>
          </w:p>
        </w:tc>
        <w:tc>
          <w:tcPr>
            <w:tcW w:type="dxa" w:w="635"/>
            <w:tcBorders>
              <w:top w:color="000000" w:sz="4" w:val="single"/>
              <w:left w:color="000000" w:sz="4" w:val="single"/>
              <w:bottom w:color="000000" w:sz="4" w:val="single"/>
              <w:right w:color="000000" w:sz="4" w:val="single"/>
            </w:tcBorders>
          </w:tcPr>
          <w:p w14:paraId="9D0A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E0A0000">
            <w:pPr>
              <w:rPr>
                <w:rFonts w:ascii="Arial" w:hAnsi="Arial"/>
                <w:color w:val="000000"/>
                <w:sz w:val="24"/>
              </w:rPr>
            </w:pPr>
            <w:r>
              <w:rPr>
                <w:rFonts w:ascii="Arial" w:hAnsi="Arial"/>
                <w:color w:val="000000"/>
                <w:sz w:val="24"/>
              </w:rPr>
              <w:t>148721</w:t>
            </w:r>
            <w:r>
              <w:rPr>
                <w:rFonts w:ascii="Arial" w:hAnsi="Arial"/>
                <w:color w:val="000000"/>
                <w:sz w:val="24"/>
              </w:rPr>
              <w:t>,00</w:t>
            </w: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F0A0000">
            <w:pPr>
              <w:rPr>
                <w:rFonts w:ascii="Arial" w:hAnsi="Arial"/>
                <w:color w:val="000000"/>
                <w:sz w:val="24"/>
              </w:rPr>
            </w:pPr>
            <w:r>
              <w:rPr>
                <w:rFonts w:ascii="Arial" w:hAnsi="Arial"/>
                <w:color w:val="000000"/>
                <w:sz w:val="24"/>
              </w:rPr>
              <w:t>162767</w:t>
            </w:r>
            <w:r>
              <w:rPr>
                <w:rFonts w:ascii="Arial" w:hAnsi="Arial"/>
                <w:color w:val="000000"/>
                <w:sz w:val="24"/>
              </w:rPr>
              <w:t>,00</w:t>
            </w:r>
          </w:p>
        </w:tc>
      </w:tr>
      <w:tr>
        <w:tc>
          <w:tcPr>
            <w:tcW w:type="dxa" w:w="3296"/>
            <w:tcBorders>
              <w:top w:color="000000" w:sz="4" w:val="single"/>
              <w:left w:color="000000" w:sz="4" w:val="single"/>
              <w:bottom w:color="000000" w:sz="4" w:val="single"/>
              <w:right w:color="000000" w:sz="4" w:val="single"/>
            </w:tcBorders>
          </w:tcPr>
          <w:p w14:paraId="A00A0000">
            <w:pPr>
              <w:spacing w:after="0" w:line="240" w:lineRule="auto"/>
              <w:ind/>
              <w:rPr>
                <w:rFonts w:ascii="Arial" w:hAnsi="Arial"/>
                <w:sz w:val="24"/>
              </w:rPr>
            </w:pPr>
            <w:r>
              <w:rPr>
                <w:rFonts w:ascii="Arial" w:hAnsi="Arial"/>
                <w:sz w:val="24"/>
              </w:rPr>
              <w:t>Осуществление первичного воинского учета на территориях, где отсутствуют военные комиссариаты</w:t>
            </w:r>
          </w:p>
        </w:tc>
        <w:tc>
          <w:tcPr>
            <w:tcW w:type="dxa" w:w="765"/>
            <w:tcBorders>
              <w:top w:color="000000" w:sz="4" w:val="single"/>
              <w:left w:color="000000" w:sz="4" w:val="single"/>
              <w:bottom w:color="000000" w:sz="4" w:val="single"/>
              <w:right w:color="000000" w:sz="4" w:val="single"/>
            </w:tcBorders>
          </w:tcPr>
          <w:p w14:paraId="A10A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A20A0000">
            <w:pPr>
              <w:spacing w:after="0" w:line="240" w:lineRule="auto"/>
              <w:ind/>
              <w:rPr>
                <w:rFonts w:ascii="Arial" w:hAnsi="Arial"/>
                <w:color w:val="000000"/>
                <w:sz w:val="24"/>
              </w:rPr>
            </w:pPr>
            <w:r>
              <w:rPr>
                <w:rFonts w:ascii="Arial" w:hAnsi="Arial"/>
                <w:color w:val="000000"/>
                <w:sz w:val="24"/>
              </w:rPr>
              <w:t>02</w:t>
            </w:r>
          </w:p>
        </w:tc>
        <w:tc>
          <w:tcPr>
            <w:tcW w:type="dxa" w:w="617"/>
            <w:tcBorders>
              <w:top w:color="000000" w:sz="4" w:val="single"/>
              <w:left w:color="000000" w:sz="4" w:val="single"/>
              <w:bottom w:color="000000" w:sz="4" w:val="single"/>
              <w:right w:color="000000" w:sz="4" w:val="single"/>
            </w:tcBorders>
          </w:tcPr>
          <w:p w14:paraId="A30A0000">
            <w:pPr>
              <w:spacing w:after="0" w:line="240" w:lineRule="auto"/>
              <w:ind/>
              <w:rPr>
                <w:rFonts w:ascii="Arial" w:hAnsi="Arial"/>
                <w:color w:val="000000"/>
                <w:sz w:val="24"/>
              </w:rPr>
            </w:pPr>
            <w:r>
              <w:rPr>
                <w:rFonts w:ascii="Arial" w:hAnsi="Arial"/>
                <w:color w:val="000000"/>
                <w:sz w:val="24"/>
              </w:rPr>
              <w:t>03</w:t>
            </w:r>
          </w:p>
        </w:tc>
        <w:tc>
          <w:tcPr>
            <w:tcW w:type="dxa" w:w="1654"/>
            <w:tcBorders>
              <w:top w:color="000000" w:sz="4" w:val="single"/>
              <w:left w:color="000000" w:sz="4" w:val="single"/>
              <w:bottom w:color="000000" w:sz="4" w:val="single"/>
              <w:right w:color="000000" w:sz="4" w:val="single"/>
            </w:tcBorders>
          </w:tcPr>
          <w:p w14:paraId="A40A0000">
            <w:pPr>
              <w:spacing w:after="0" w:line="240" w:lineRule="auto"/>
              <w:ind/>
              <w:rPr>
                <w:rFonts w:ascii="Arial" w:hAnsi="Arial"/>
                <w:color w:val="000000"/>
                <w:sz w:val="24"/>
              </w:rPr>
            </w:pPr>
            <w:r>
              <w:rPr>
                <w:rFonts w:ascii="Arial" w:hAnsi="Arial"/>
                <w:color w:val="000000"/>
                <w:sz w:val="24"/>
              </w:rPr>
              <w:t>7720051180</w:t>
            </w:r>
          </w:p>
        </w:tc>
        <w:tc>
          <w:tcPr>
            <w:tcW w:type="dxa" w:w="635"/>
            <w:tcBorders>
              <w:top w:color="000000" w:sz="4" w:val="single"/>
              <w:left w:color="000000" w:sz="4" w:val="single"/>
              <w:bottom w:color="000000" w:sz="4" w:val="single"/>
              <w:right w:color="000000" w:sz="4" w:val="single"/>
            </w:tcBorders>
          </w:tcPr>
          <w:p w14:paraId="A50A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60A0000">
            <w:pPr>
              <w:rPr>
                <w:rFonts w:ascii="Arial" w:hAnsi="Arial"/>
                <w:color w:val="000000"/>
                <w:sz w:val="24"/>
              </w:rPr>
            </w:pPr>
            <w:r>
              <w:rPr>
                <w:rFonts w:ascii="Arial" w:hAnsi="Arial"/>
                <w:color w:val="000000"/>
                <w:sz w:val="24"/>
              </w:rPr>
              <w:t>148721</w:t>
            </w:r>
            <w:r>
              <w:rPr>
                <w:rFonts w:ascii="Arial" w:hAnsi="Arial"/>
                <w:color w:val="000000"/>
                <w:sz w:val="24"/>
              </w:rPr>
              <w:t>,00</w:t>
            </w: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70A0000">
            <w:pPr>
              <w:rPr>
                <w:rFonts w:ascii="Arial" w:hAnsi="Arial"/>
                <w:color w:val="000000"/>
                <w:sz w:val="24"/>
              </w:rPr>
            </w:pPr>
            <w:r>
              <w:rPr>
                <w:rFonts w:ascii="Arial" w:hAnsi="Arial"/>
                <w:color w:val="000000"/>
                <w:sz w:val="24"/>
              </w:rPr>
              <w:t>162767</w:t>
            </w:r>
            <w:r>
              <w:rPr>
                <w:rFonts w:ascii="Arial" w:hAnsi="Arial"/>
                <w:color w:val="000000"/>
                <w:sz w:val="24"/>
              </w:rPr>
              <w:t>,00</w:t>
            </w:r>
          </w:p>
        </w:tc>
      </w:tr>
      <w:tr>
        <w:tc>
          <w:tcPr>
            <w:tcW w:type="dxa" w:w="3296"/>
            <w:tcBorders>
              <w:top w:color="000000" w:sz="4" w:val="single"/>
              <w:left w:color="000000" w:sz="4" w:val="single"/>
              <w:bottom w:color="000000" w:sz="4" w:val="single"/>
              <w:right w:color="000000" w:sz="4" w:val="single"/>
            </w:tcBorders>
          </w:tcPr>
          <w:p w14:paraId="A80A0000">
            <w:pPr>
              <w:spacing w:after="0" w:line="240" w:lineRule="auto"/>
              <w:ind/>
              <w:rPr>
                <w:rFonts w:ascii="Arial" w:hAnsi="Arial"/>
                <w:sz w:val="24"/>
              </w:rPr>
            </w:pPr>
            <w:r>
              <w:rPr>
                <w:rFonts w:ascii="Arial" w:hAnsi="Arial"/>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765"/>
            <w:tcBorders>
              <w:top w:color="000000" w:sz="4" w:val="single"/>
              <w:left w:color="000000" w:sz="4" w:val="single"/>
              <w:bottom w:color="000000" w:sz="4" w:val="single"/>
              <w:right w:color="000000" w:sz="4" w:val="single"/>
            </w:tcBorders>
          </w:tcPr>
          <w:p w14:paraId="A90A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AA0A0000">
            <w:pPr>
              <w:spacing w:after="0" w:line="240" w:lineRule="auto"/>
              <w:ind/>
              <w:rPr>
                <w:rFonts w:ascii="Arial" w:hAnsi="Arial"/>
                <w:color w:val="000000"/>
                <w:sz w:val="24"/>
              </w:rPr>
            </w:pPr>
            <w:r>
              <w:rPr>
                <w:rFonts w:ascii="Arial" w:hAnsi="Arial"/>
                <w:color w:val="000000"/>
                <w:sz w:val="24"/>
              </w:rPr>
              <w:t>02</w:t>
            </w:r>
          </w:p>
        </w:tc>
        <w:tc>
          <w:tcPr>
            <w:tcW w:type="dxa" w:w="617"/>
            <w:tcBorders>
              <w:top w:color="000000" w:sz="4" w:val="single"/>
              <w:left w:color="000000" w:sz="4" w:val="single"/>
              <w:bottom w:color="000000" w:sz="4" w:val="single"/>
              <w:right w:color="000000" w:sz="4" w:val="single"/>
            </w:tcBorders>
          </w:tcPr>
          <w:p w14:paraId="AB0A0000">
            <w:pPr>
              <w:spacing w:after="0" w:line="240" w:lineRule="auto"/>
              <w:ind/>
              <w:rPr>
                <w:rFonts w:ascii="Arial" w:hAnsi="Arial"/>
                <w:color w:val="000000"/>
                <w:sz w:val="24"/>
              </w:rPr>
            </w:pPr>
            <w:r>
              <w:rPr>
                <w:rFonts w:ascii="Arial" w:hAnsi="Arial"/>
                <w:color w:val="000000"/>
                <w:sz w:val="24"/>
              </w:rPr>
              <w:t>03</w:t>
            </w:r>
          </w:p>
        </w:tc>
        <w:tc>
          <w:tcPr>
            <w:tcW w:type="dxa" w:w="1654"/>
            <w:tcBorders>
              <w:top w:color="000000" w:sz="4" w:val="single"/>
              <w:left w:color="000000" w:sz="4" w:val="single"/>
              <w:bottom w:color="000000" w:sz="4" w:val="single"/>
              <w:right w:color="000000" w:sz="4" w:val="single"/>
            </w:tcBorders>
          </w:tcPr>
          <w:p w14:paraId="AC0A0000">
            <w:pPr>
              <w:spacing w:after="0" w:line="240" w:lineRule="auto"/>
              <w:ind/>
              <w:rPr>
                <w:rFonts w:ascii="Arial" w:hAnsi="Arial"/>
                <w:color w:val="000000"/>
                <w:sz w:val="24"/>
              </w:rPr>
            </w:pPr>
            <w:r>
              <w:rPr>
                <w:rFonts w:ascii="Arial" w:hAnsi="Arial"/>
                <w:color w:val="000000"/>
                <w:sz w:val="24"/>
              </w:rPr>
              <w:t>7720051180</w:t>
            </w:r>
          </w:p>
        </w:tc>
        <w:tc>
          <w:tcPr>
            <w:tcW w:type="dxa" w:w="635"/>
            <w:tcBorders>
              <w:top w:color="000000" w:sz="4" w:val="single"/>
              <w:left w:color="000000" w:sz="4" w:val="single"/>
              <w:bottom w:color="000000" w:sz="4" w:val="single"/>
              <w:right w:color="000000" w:sz="4" w:val="single"/>
            </w:tcBorders>
          </w:tcPr>
          <w:p w14:paraId="AD0A0000">
            <w:pPr>
              <w:spacing w:after="0" w:line="240" w:lineRule="auto"/>
              <w:ind/>
              <w:rPr>
                <w:rFonts w:ascii="Arial" w:hAnsi="Arial"/>
                <w:color w:val="000000"/>
                <w:sz w:val="24"/>
              </w:rPr>
            </w:pPr>
            <w:r>
              <w:rPr>
                <w:rFonts w:ascii="Arial" w:hAnsi="Arial"/>
                <w:color w:val="000000"/>
                <w:sz w:val="24"/>
              </w:rPr>
              <w:t>100</w:t>
            </w:r>
          </w:p>
        </w:tc>
        <w:tc>
          <w:tcPr>
            <w:tcW w:type="dxa" w:w="15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E0A0000">
            <w:pPr>
              <w:rPr>
                <w:rFonts w:ascii="Arial" w:hAnsi="Arial"/>
                <w:color w:val="000000"/>
                <w:sz w:val="24"/>
              </w:rPr>
            </w:pPr>
            <w:r>
              <w:rPr>
                <w:rFonts w:ascii="Arial" w:hAnsi="Arial"/>
                <w:color w:val="000000"/>
                <w:sz w:val="24"/>
              </w:rPr>
              <w:t>148721</w:t>
            </w:r>
            <w:r>
              <w:rPr>
                <w:rFonts w:ascii="Arial" w:hAnsi="Arial"/>
                <w:color w:val="000000"/>
                <w:sz w:val="24"/>
              </w:rPr>
              <w:t>,00</w:t>
            </w:r>
          </w:p>
        </w:tc>
        <w:tc>
          <w:tcPr>
            <w:tcW w:type="dxa" w:w="148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F0A0000">
            <w:pPr>
              <w:rPr>
                <w:rFonts w:ascii="Arial" w:hAnsi="Arial"/>
                <w:color w:val="000000"/>
                <w:sz w:val="24"/>
              </w:rPr>
            </w:pPr>
            <w:r>
              <w:rPr>
                <w:rFonts w:ascii="Arial" w:hAnsi="Arial"/>
                <w:color w:val="000000"/>
                <w:sz w:val="24"/>
              </w:rPr>
              <w:t>162767</w:t>
            </w:r>
            <w:r>
              <w:rPr>
                <w:rFonts w:ascii="Arial" w:hAnsi="Arial"/>
                <w:color w:val="000000"/>
                <w:sz w:val="24"/>
              </w:rPr>
              <w:t>,00</w:t>
            </w:r>
          </w:p>
        </w:tc>
      </w:tr>
      <w:tr>
        <w:tc>
          <w:tcPr>
            <w:tcW w:type="dxa" w:w="3296"/>
            <w:tcBorders>
              <w:top w:color="000000" w:sz="4" w:val="single"/>
              <w:left w:color="000000" w:sz="4" w:val="single"/>
              <w:bottom w:color="000000" w:sz="4" w:val="single"/>
              <w:right w:color="000000" w:sz="4" w:val="single"/>
            </w:tcBorders>
          </w:tcPr>
          <w:p w14:paraId="B00A0000">
            <w:pPr>
              <w:spacing w:after="0" w:line="240" w:lineRule="auto"/>
              <w:ind/>
              <w:rPr>
                <w:rFonts w:ascii="Arial" w:hAnsi="Arial"/>
                <w:sz w:val="24"/>
              </w:rPr>
            </w:pPr>
            <w:r>
              <w:rPr>
                <w:rFonts w:ascii="Arial" w:hAnsi="Arial"/>
                <w:sz w:val="24"/>
              </w:rPr>
              <w:t>Национальная безопасность и правоохранительная деятельность</w:t>
            </w:r>
          </w:p>
        </w:tc>
        <w:tc>
          <w:tcPr>
            <w:tcW w:type="dxa" w:w="765"/>
            <w:tcBorders>
              <w:top w:color="000000" w:sz="4" w:val="single"/>
              <w:left w:color="000000" w:sz="4" w:val="single"/>
              <w:bottom w:color="000000" w:sz="4" w:val="single"/>
              <w:right w:color="000000" w:sz="4" w:val="single"/>
            </w:tcBorders>
          </w:tcPr>
          <w:p w14:paraId="B10A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B20A0000">
            <w:pPr>
              <w:spacing w:after="0" w:line="240" w:lineRule="auto"/>
              <w:ind/>
              <w:rPr>
                <w:rFonts w:ascii="Arial" w:hAnsi="Arial"/>
                <w:color w:val="000000"/>
                <w:sz w:val="24"/>
              </w:rPr>
            </w:pPr>
            <w:r>
              <w:rPr>
                <w:rFonts w:ascii="Arial" w:hAnsi="Arial"/>
                <w:color w:val="000000"/>
                <w:sz w:val="24"/>
              </w:rPr>
              <w:t>03</w:t>
            </w:r>
          </w:p>
        </w:tc>
        <w:tc>
          <w:tcPr>
            <w:tcW w:type="dxa" w:w="617"/>
            <w:tcBorders>
              <w:top w:color="000000" w:sz="4" w:val="single"/>
              <w:left w:color="000000" w:sz="4" w:val="single"/>
              <w:bottom w:color="000000" w:sz="4" w:val="single"/>
              <w:right w:color="000000" w:sz="4" w:val="single"/>
            </w:tcBorders>
          </w:tcPr>
          <w:p w14:paraId="B30A0000">
            <w:pPr>
              <w:spacing w:after="0" w:line="240" w:lineRule="auto"/>
              <w:ind w:firstLine="709" w:left="0"/>
              <w:rPr>
                <w:rFonts w:ascii="Arial" w:hAnsi="Arial"/>
                <w:color w:val="000000"/>
                <w:sz w:val="24"/>
              </w:rPr>
            </w:pPr>
          </w:p>
        </w:tc>
        <w:tc>
          <w:tcPr>
            <w:tcW w:type="dxa" w:w="1654"/>
            <w:tcBorders>
              <w:top w:color="000000" w:sz="4" w:val="single"/>
              <w:left w:color="000000" w:sz="4" w:val="single"/>
              <w:bottom w:color="000000" w:sz="4" w:val="single"/>
              <w:right w:color="000000" w:sz="4" w:val="single"/>
            </w:tcBorders>
          </w:tcPr>
          <w:p w14:paraId="B40A0000">
            <w:pPr>
              <w:spacing w:after="0" w:line="240" w:lineRule="auto"/>
              <w:ind w:firstLine="709" w:left="0"/>
              <w:rPr>
                <w:rFonts w:ascii="Arial" w:hAnsi="Arial"/>
                <w:color w:val="000000"/>
                <w:sz w:val="24"/>
              </w:rPr>
            </w:pPr>
            <w:r>
              <w:rPr>
                <w:rFonts w:ascii="Arial" w:hAnsi="Arial"/>
                <w:color w:val="000000"/>
                <w:sz w:val="24"/>
              </w:rPr>
              <w:t> </w:t>
            </w:r>
          </w:p>
        </w:tc>
        <w:tc>
          <w:tcPr>
            <w:tcW w:type="dxa" w:w="635"/>
            <w:tcBorders>
              <w:top w:color="000000" w:sz="4" w:val="single"/>
              <w:left w:color="000000" w:sz="4" w:val="single"/>
              <w:bottom w:color="000000" w:sz="4" w:val="single"/>
              <w:right w:color="000000" w:sz="4" w:val="single"/>
            </w:tcBorders>
          </w:tcPr>
          <w:p w14:paraId="B50A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B60A0000">
            <w:pPr>
              <w:spacing w:after="0" w:line="240" w:lineRule="auto"/>
              <w:ind/>
              <w:jc w:val="right"/>
              <w:rPr>
                <w:rFonts w:ascii="Arial" w:hAnsi="Arial"/>
                <w:color w:val="000000"/>
                <w:sz w:val="24"/>
              </w:rPr>
            </w:pPr>
            <w:r>
              <w:rPr>
                <w:rFonts w:ascii="Arial" w:hAnsi="Arial"/>
                <w:color w:val="000000"/>
                <w:sz w:val="24"/>
              </w:rPr>
              <w:t>3000,00</w:t>
            </w:r>
          </w:p>
        </w:tc>
        <w:tc>
          <w:tcPr>
            <w:tcW w:type="dxa" w:w="1485"/>
            <w:tcBorders>
              <w:top w:color="000000" w:sz="4" w:val="single"/>
              <w:left w:color="000000" w:sz="4" w:val="single"/>
              <w:bottom w:color="000000" w:sz="4" w:val="single"/>
              <w:right w:color="000000" w:sz="4" w:val="single"/>
            </w:tcBorders>
          </w:tcPr>
          <w:p w14:paraId="B70A0000">
            <w:pPr>
              <w:ind/>
              <w:jc w:val="right"/>
              <w:rPr>
                <w:rFonts w:ascii="Arial" w:hAnsi="Arial"/>
                <w:sz w:val="24"/>
              </w:rPr>
            </w:pPr>
            <w:r>
              <w:rPr>
                <w:rFonts w:ascii="Arial" w:hAnsi="Arial"/>
                <w:sz w:val="24"/>
              </w:rPr>
              <w:t>3000,00</w:t>
            </w:r>
          </w:p>
        </w:tc>
      </w:tr>
      <w:tr>
        <w:tc>
          <w:tcPr>
            <w:tcW w:type="dxa" w:w="3296"/>
            <w:tcBorders>
              <w:top w:color="000000" w:sz="4" w:val="single"/>
              <w:left w:color="000000" w:sz="4" w:val="single"/>
              <w:bottom w:color="000000" w:sz="4" w:val="single"/>
              <w:right w:color="000000" w:sz="4" w:val="single"/>
            </w:tcBorders>
          </w:tcPr>
          <w:p w14:paraId="B80A0000">
            <w:pPr>
              <w:spacing w:after="0" w:line="240" w:lineRule="auto"/>
              <w:ind/>
              <w:rPr>
                <w:rFonts w:ascii="Arial" w:hAnsi="Arial"/>
                <w:sz w:val="24"/>
              </w:rPr>
            </w:pPr>
            <w:r>
              <w:rPr>
                <w:rFonts w:ascii="Arial" w:hAnsi="Arial"/>
                <w:sz w:val="24"/>
              </w:rPr>
              <w:t>Защита населения и территории от чрезвычайных ситуаций природного и техногенного характера, пожарная безопасность</w:t>
            </w:r>
          </w:p>
        </w:tc>
        <w:tc>
          <w:tcPr>
            <w:tcW w:type="dxa" w:w="765"/>
            <w:tcBorders>
              <w:top w:color="000000" w:sz="4" w:val="single"/>
              <w:left w:color="000000" w:sz="4" w:val="single"/>
              <w:bottom w:color="000000" w:sz="4" w:val="single"/>
              <w:right w:color="000000" w:sz="4" w:val="single"/>
            </w:tcBorders>
          </w:tcPr>
          <w:p w14:paraId="B90A0000">
            <w:pPr>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BA0A0000">
            <w:pPr>
              <w:spacing w:after="0" w:line="240" w:lineRule="auto"/>
              <w:ind/>
              <w:rPr>
                <w:rFonts w:ascii="Arial" w:hAnsi="Arial"/>
                <w:color w:val="000000"/>
                <w:sz w:val="24"/>
              </w:rPr>
            </w:pPr>
            <w:r>
              <w:rPr>
                <w:rFonts w:ascii="Arial" w:hAnsi="Arial"/>
                <w:color w:val="000000"/>
                <w:sz w:val="24"/>
              </w:rPr>
              <w:t>03</w:t>
            </w:r>
          </w:p>
        </w:tc>
        <w:tc>
          <w:tcPr>
            <w:tcW w:type="dxa" w:w="617"/>
            <w:tcBorders>
              <w:top w:color="000000" w:sz="4" w:val="single"/>
              <w:left w:color="000000" w:sz="4" w:val="single"/>
              <w:bottom w:color="000000" w:sz="4" w:val="single"/>
              <w:right w:color="000000" w:sz="4" w:val="single"/>
            </w:tcBorders>
          </w:tcPr>
          <w:p w14:paraId="BB0A0000">
            <w:pPr>
              <w:spacing w:after="0" w:line="240" w:lineRule="auto"/>
              <w:ind/>
              <w:rPr>
                <w:rFonts w:ascii="Arial" w:hAnsi="Arial"/>
                <w:color w:val="000000"/>
                <w:sz w:val="24"/>
              </w:rPr>
            </w:pPr>
            <w:r>
              <w:rPr>
                <w:rFonts w:ascii="Arial" w:hAnsi="Arial"/>
                <w:color w:val="000000"/>
                <w:sz w:val="24"/>
              </w:rPr>
              <w:t>10</w:t>
            </w:r>
          </w:p>
        </w:tc>
        <w:tc>
          <w:tcPr>
            <w:tcW w:type="dxa" w:w="1654"/>
            <w:tcBorders>
              <w:top w:color="000000" w:sz="4" w:val="single"/>
              <w:left w:color="000000" w:sz="4" w:val="single"/>
              <w:bottom w:color="000000" w:sz="4" w:val="single"/>
              <w:right w:color="000000" w:sz="4" w:val="single"/>
            </w:tcBorders>
          </w:tcPr>
          <w:p w14:paraId="BC0A0000">
            <w:pPr>
              <w:spacing w:after="0" w:line="240" w:lineRule="auto"/>
              <w:ind w:firstLine="709" w:left="0"/>
              <w:rPr>
                <w:rFonts w:ascii="Arial" w:hAnsi="Arial"/>
                <w:color w:val="000000"/>
                <w:sz w:val="24"/>
              </w:rPr>
            </w:pPr>
            <w:r>
              <w:rPr>
                <w:rFonts w:ascii="Arial" w:hAnsi="Arial"/>
                <w:color w:val="000000"/>
                <w:sz w:val="24"/>
              </w:rPr>
              <w:t> </w:t>
            </w:r>
          </w:p>
        </w:tc>
        <w:tc>
          <w:tcPr>
            <w:tcW w:type="dxa" w:w="635"/>
            <w:tcBorders>
              <w:top w:color="000000" w:sz="4" w:val="single"/>
              <w:left w:color="000000" w:sz="4" w:val="single"/>
              <w:bottom w:color="000000" w:sz="4" w:val="single"/>
              <w:right w:color="000000" w:sz="4" w:val="single"/>
            </w:tcBorders>
          </w:tcPr>
          <w:p w14:paraId="BD0A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BE0A0000">
            <w:pPr>
              <w:spacing w:after="0" w:line="240" w:lineRule="auto"/>
              <w:ind/>
              <w:jc w:val="right"/>
              <w:rPr>
                <w:rFonts w:ascii="Arial" w:hAnsi="Arial"/>
                <w:color w:val="000000"/>
                <w:sz w:val="24"/>
              </w:rPr>
            </w:pPr>
            <w:r>
              <w:rPr>
                <w:rFonts w:ascii="Arial" w:hAnsi="Arial"/>
                <w:color w:val="000000"/>
                <w:sz w:val="24"/>
              </w:rPr>
              <w:t>3000,00</w:t>
            </w:r>
          </w:p>
        </w:tc>
        <w:tc>
          <w:tcPr>
            <w:tcW w:type="dxa" w:w="1485"/>
            <w:tcBorders>
              <w:top w:color="000000" w:sz="4" w:val="single"/>
              <w:left w:color="000000" w:sz="4" w:val="single"/>
              <w:bottom w:color="000000" w:sz="4" w:val="single"/>
              <w:right w:color="000000" w:sz="4" w:val="single"/>
            </w:tcBorders>
          </w:tcPr>
          <w:p w14:paraId="BF0A0000">
            <w:pPr>
              <w:ind/>
              <w:jc w:val="right"/>
              <w:rPr>
                <w:rFonts w:ascii="Arial" w:hAnsi="Arial"/>
                <w:sz w:val="24"/>
              </w:rPr>
            </w:pPr>
            <w:r>
              <w:rPr>
                <w:rFonts w:ascii="Arial" w:hAnsi="Arial"/>
                <w:sz w:val="24"/>
              </w:rPr>
              <w:t>3000,00</w:t>
            </w:r>
          </w:p>
        </w:tc>
      </w:tr>
      <w:tr>
        <w:tc>
          <w:tcPr>
            <w:tcW w:type="dxa" w:w="3296"/>
            <w:tcBorders>
              <w:top w:color="000000" w:sz="4" w:val="single"/>
              <w:left w:color="000000" w:sz="4" w:val="single"/>
              <w:bottom w:color="000000" w:sz="4" w:val="single"/>
              <w:right w:color="000000" w:sz="4" w:val="single"/>
            </w:tcBorders>
          </w:tcPr>
          <w:p w14:paraId="C00A0000">
            <w:pPr>
              <w:spacing w:after="0" w:line="240" w:lineRule="auto"/>
              <w:ind/>
              <w:rPr>
                <w:rFonts w:ascii="Arial" w:hAnsi="Arial"/>
                <w:sz w:val="24"/>
              </w:rPr>
            </w:pPr>
            <w:r>
              <w:rPr>
                <w:rFonts w:ascii="Arial" w:hAnsi="Arial"/>
                <w:sz w:val="24"/>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Молотычевском сельсовете Фатежского района Курской области»</w:t>
            </w:r>
          </w:p>
        </w:tc>
        <w:tc>
          <w:tcPr>
            <w:tcW w:type="dxa" w:w="765"/>
            <w:tcBorders>
              <w:top w:color="000000" w:sz="4" w:val="single"/>
              <w:left w:color="000000" w:sz="4" w:val="single"/>
              <w:bottom w:color="000000" w:sz="4" w:val="single"/>
              <w:right w:color="000000" w:sz="4" w:val="single"/>
            </w:tcBorders>
          </w:tcPr>
          <w:p w14:paraId="C10A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C20A0000">
            <w:pPr>
              <w:spacing w:after="0" w:line="240" w:lineRule="auto"/>
              <w:ind/>
              <w:rPr>
                <w:rFonts w:ascii="Arial" w:hAnsi="Arial"/>
                <w:color w:val="000000"/>
                <w:sz w:val="24"/>
              </w:rPr>
            </w:pPr>
            <w:r>
              <w:rPr>
                <w:rFonts w:ascii="Arial" w:hAnsi="Arial"/>
                <w:color w:val="000000"/>
                <w:sz w:val="24"/>
              </w:rPr>
              <w:t>03</w:t>
            </w:r>
          </w:p>
        </w:tc>
        <w:tc>
          <w:tcPr>
            <w:tcW w:type="dxa" w:w="617"/>
            <w:tcBorders>
              <w:top w:color="000000" w:sz="4" w:val="single"/>
              <w:left w:color="000000" w:sz="4" w:val="single"/>
              <w:bottom w:color="000000" w:sz="4" w:val="single"/>
              <w:right w:color="000000" w:sz="4" w:val="single"/>
            </w:tcBorders>
          </w:tcPr>
          <w:p w14:paraId="C30A0000">
            <w:pPr>
              <w:spacing w:after="0" w:line="240" w:lineRule="auto"/>
              <w:ind/>
              <w:rPr>
                <w:rFonts w:ascii="Arial" w:hAnsi="Arial"/>
                <w:color w:val="000000"/>
                <w:sz w:val="24"/>
              </w:rPr>
            </w:pPr>
            <w:r>
              <w:rPr>
                <w:rFonts w:ascii="Arial" w:hAnsi="Arial"/>
                <w:color w:val="000000"/>
                <w:sz w:val="24"/>
              </w:rPr>
              <w:t>10</w:t>
            </w:r>
          </w:p>
        </w:tc>
        <w:tc>
          <w:tcPr>
            <w:tcW w:type="dxa" w:w="1654"/>
            <w:tcBorders>
              <w:top w:color="000000" w:sz="4" w:val="single"/>
              <w:left w:color="000000" w:sz="4" w:val="single"/>
              <w:bottom w:color="000000" w:sz="4" w:val="single"/>
              <w:right w:color="000000" w:sz="4" w:val="single"/>
            </w:tcBorders>
          </w:tcPr>
          <w:p w14:paraId="C40A0000">
            <w:pPr>
              <w:spacing w:after="0" w:line="240" w:lineRule="auto"/>
              <w:ind/>
              <w:rPr>
                <w:rFonts w:ascii="Arial" w:hAnsi="Arial"/>
                <w:color w:val="000000"/>
                <w:sz w:val="24"/>
              </w:rPr>
            </w:pPr>
            <w:r>
              <w:rPr>
                <w:rFonts w:ascii="Arial" w:hAnsi="Arial"/>
                <w:color w:val="000000"/>
                <w:sz w:val="24"/>
              </w:rPr>
              <w:t>1300000000</w:t>
            </w:r>
          </w:p>
        </w:tc>
        <w:tc>
          <w:tcPr>
            <w:tcW w:type="dxa" w:w="635"/>
            <w:tcBorders>
              <w:top w:color="000000" w:sz="4" w:val="single"/>
              <w:left w:color="000000" w:sz="4" w:val="single"/>
              <w:bottom w:color="000000" w:sz="4" w:val="single"/>
              <w:right w:color="000000" w:sz="4" w:val="single"/>
            </w:tcBorders>
          </w:tcPr>
          <w:p w14:paraId="C50A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C60A0000">
            <w:pPr>
              <w:spacing w:after="0" w:line="240" w:lineRule="auto"/>
              <w:ind/>
              <w:jc w:val="right"/>
              <w:rPr>
                <w:rFonts w:ascii="Arial" w:hAnsi="Arial"/>
                <w:color w:val="000000"/>
                <w:sz w:val="24"/>
              </w:rPr>
            </w:pPr>
            <w:r>
              <w:rPr>
                <w:rFonts w:ascii="Arial" w:hAnsi="Arial"/>
                <w:color w:val="000000"/>
                <w:sz w:val="24"/>
              </w:rPr>
              <w:t>3000,00</w:t>
            </w:r>
          </w:p>
        </w:tc>
        <w:tc>
          <w:tcPr>
            <w:tcW w:type="dxa" w:w="1485"/>
            <w:tcBorders>
              <w:top w:color="000000" w:sz="4" w:val="single"/>
              <w:left w:color="000000" w:sz="4" w:val="single"/>
              <w:bottom w:color="000000" w:sz="4" w:val="single"/>
              <w:right w:color="000000" w:sz="4" w:val="single"/>
            </w:tcBorders>
          </w:tcPr>
          <w:p w14:paraId="C70A0000">
            <w:pPr>
              <w:ind/>
              <w:jc w:val="right"/>
              <w:rPr>
                <w:rFonts w:ascii="Arial" w:hAnsi="Arial"/>
                <w:sz w:val="24"/>
              </w:rPr>
            </w:pPr>
            <w:r>
              <w:rPr>
                <w:rFonts w:ascii="Arial" w:hAnsi="Arial"/>
                <w:sz w:val="24"/>
              </w:rPr>
              <w:t>3000,00</w:t>
            </w:r>
          </w:p>
        </w:tc>
      </w:tr>
      <w:tr>
        <w:tc>
          <w:tcPr>
            <w:tcW w:type="dxa" w:w="3296"/>
            <w:tcBorders>
              <w:top w:color="000000" w:sz="4" w:val="single"/>
              <w:left w:color="000000" w:sz="4" w:val="single"/>
              <w:bottom w:color="000000" w:sz="4" w:val="single"/>
              <w:right w:color="000000" w:sz="4" w:val="single"/>
            </w:tcBorders>
          </w:tcPr>
          <w:p w14:paraId="C80A0000">
            <w:pPr>
              <w:spacing w:after="0" w:line="240" w:lineRule="auto"/>
              <w:ind/>
              <w:rPr>
                <w:rFonts w:ascii="Arial" w:hAnsi="Arial"/>
                <w:sz w:val="23"/>
              </w:rPr>
            </w:pPr>
            <w:r>
              <w:rPr>
                <w:rFonts w:ascii="Arial" w:hAnsi="Arial"/>
                <w:sz w:val="23"/>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Молотычевском сельсовете Фатежского района Курской области» </w:t>
            </w:r>
          </w:p>
        </w:tc>
        <w:tc>
          <w:tcPr>
            <w:tcW w:type="dxa" w:w="765"/>
            <w:tcBorders>
              <w:top w:color="000000" w:sz="4" w:val="single"/>
              <w:left w:color="000000" w:sz="4" w:val="single"/>
              <w:bottom w:color="000000" w:sz="4" w:val="single"/>
              <w:right w:color="000000" w:sz="4" w:val="single"/>
            </w:tcBorders>
          </w:tcPr>
          <w:p w14:paraId="C90A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CA0A0000">
            <w:pPr>
              <w:spacing w:after="0" w:line="240" w:lineRule="auto"/>
              <w:ind/>
              <w:rPr>
                <w:rFonts w:ascii="Arial" w:hAnsi="Arial"/>
                <w:color w:val="000000"/>
                <w:sz w:val="24"/>
              </w:rPr>
            </w:pPr>
            <w:r>
              <w:rPr>
                <w:rFonts w:ascii="Arial" w:hAnsi="Arial"/>
                <w:color w:val="000000"/>
                <w:sz w:val="24"/>
              </w:rPr>
              <w:t>03</w:t>
            </w:r>
          </w:p>
        </w:tc>
        <w:tc>
          <w:tcPr>
            <w:tcW w:type="dxa" w:w="617"/>
            <w:tcBorders>
              <w:top w:color="000000" w:sz="4" w:val="single"/>
              <w:left w:color="000000" w:sz="4" w:val="single"/>
              <w:bottom w:color="000000" w:sz="4" w:val="single"/>
              <w:right w:color="000000" w:sz="4" w:val="single"/>
            </w:tcBorders>
          </w:tcPr>
          <w:p w14:paraId="CB0A0000">
            <w:pPr>
              <w:spacing w:after="0" w:line="240" w:lineRule="auto"/>
              <w:ind/>
              <w:rPr>
                <w:rFonts w:ascii="Arial" w:hAnsi="Arial"/>
                <w:color w:val="000000"/>
                <w:sz w:val="24"/>
              </w:rPr>
            </w:pPr>
            <w:r>
              <w:rPr>
                <w:rFonts w:ascii="Arial" w:hAnsi="Arial"/>
                <w:color w:val="000000"/>
                <w:sz w:val="24"/>
              </w:rPr>
              <w:t>10</w:t>
            </w:r>
          </w:p>
        </w:tc>
        <w:tc>
          <w:tcPr>
            <w:tcW w:type="dxa" w:w="1654"/>
            <w:tcBorders>
              <w:top w:color="000000" w:sz="4" w:val="single"/>
              <w:left w:color="000000" w:sz="4" w:val="single"/>
              <w:bottom w:color="000000" w:sz="4" w:val="single"/>
              <w:right w:color="000000" w:sz="4" w:val="single"/>
            </w:tcBorders>
          </w:tcPr>
          <w:p w14:paraId="CC0A0000">
            <w:pPr>
              <w:spacing w:after="0" w:line="240" w:lineRule="auto"/>
              <w:ind/>
              <w:rPr>
                <w:rFonts w:ascii="Arial" w:hAnsi="Arial"/>
                <w:color w:val="000000"/>
                <w:sz w:val="24"/>
              </w:rPr>
            </w:pPr>
            <w:r>
              <w:rPr>
                <w:rFonts w:ascii="Arial" w:hAnsi="Arial"/>
                <w:color w:val="000000"/>
                <w:sz w:val="24"/>
              </w:rPr>
              <w:t>1310000000</w:t>
            </w:r>
          </w:p>
        </w:tc>
        <w:tc>
          <w:tcPr>
            <w:tcW w:type="dxa" w:w="635"/>
            <w:tcBorders>
              <w:top w:color="000000" w:sz="4" w:val="single"/>
              <w:left w:color="000000" w:sz="4" w:val="single"/>
              <w:bottom w:color="000000" w:sz="4" w:val="single"/>
              <w:right w:color="000000" w:sz="4" w:val="single"/>
            </w:tcBorders>
          </w:tcPr>
          <w:p w14:paraId="CD0A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CE0A0000">
            <w:pPr>
              <w:spacing w:after="0" w:line="240" w:lineRule="auto"/>
              <w:ind/>
              <w:jc w:val="right"/>
              <w:rPr>
                <w:rFonts w:ascii="Arial" w:hAnsi="Arial"/>
                <w:color w:val="000000"/>
                <w:sz w:val="24"/>
              </w:rPr>
            </w:pPr>
            <w:r>
              <w:rPr>
                <w:rFonts w:ascii="Arial" w:hAnsi="Arial"/>
                <w:color w:val="000000"/>
                <w:sz w:val="24"/>
              </w:rPr>
              <w:t>3 000,00</w:t>
            </w:r>
          </w:p>
        </w:tc>
        <w:tc>
          <w:tcPr>
            <w:tcW w:type="dxa" w:w="1485"/>
            <w:tcBorders>
              <w:top w:color="000000" w:sz="4" w:val="single"/>
              <w:left w:color="000000" w:sz="4" w:val="single"/>
              <w:bottom w:color="000000" w:sz="4" w:val="single"/>
              <w:right w:color="000000" w:sz="4" w:val="single"/>
            </w:tcBorders>
          </w:tcPr>
          <w:p w14:paraId="CF0A0000">
            <w:pPr>
              <w:ind/>
              <w:jc w:val="right"/>
              <w:rPr>
                <w:rFonts w:ascii="Arial" w:hAnsi="Arial"/>
                <w:sz w:val="24"/>
              </w:rPr>
            </w:pPr>
            <w:r>
              <w:rPr>
                <w:rFonts w:ascii="Arial" w:hAnsi="Arial"/>
                <w:sz w:val="24"/>
              </w:rPr>
              <w:t>3 000,00</w:t>
            </w:r>
          </w:p>
        </w:tc>
      </w:tr>
      <w:tr>
        <w:tc>
          <w:tcPr>
            <w:tcW w:type="dxa" w:w="3296"/>
            <w:tcBorders>
              <w:top w:color="000000" w:sz="4" w:val="single"/>
              <w:left w:color="000000" w:sz="4" w:val="single"/>
              <w:bottom w:color="000000" w:sz="4" w:val="single"/>
              <w:right w:color="000000" w:sz="4" w:val="single"/>
            </w:tcBorders>
          </w:tcPr>
          <w:p w14:paraId="D00A0000">
            <w:pPr>
              <w:spacing w:after="0" w:line="240" w:lineRule="auto"/>
              <w:ind/>
              <w:rPr>
                <w:rFonts w:ascii="Arial" w:hAnsi="Arial"/>
                <w:sz w:val="24"/>
              </w:rPr>
            </w:pPr>
            <w:r>
              <w:rPr>
                <w:rFonts w:ascii="Arial" w:hAnsi="Arial"/>
                <w:sz w:val="24"/>
              </w:rPr>
              <w:t>Основное мероприятие "Обеспечение деятельности и организация мероприятий по предупреждению и ликвидации чрезвычайных ситуаций"</w:t>
            </w:r>
          </w:p>
        </w:tc>
        <w:tc>
          <w:tcPr>
            <w:tcW w:type="dxa" w:w="765"/>
            <w:tcBorders>
              <w:top w:color="000000" w:sz="4" w:val="single"/>
              <w:left w:color="000000" w:sz="4" w:val="single"/>
              <w:bottom w:color="000000" w:sz="4" w:val="single"/>
              <w:right w:color="000000" w:sz="4" w:val="single"/>
            </w:tcBorders>
          </w:tcPr>
          <w:p w14:paraId="D10A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D20A0000">
            <w:pPr>
              <w:spacing w:after="0" w:line="240" w:lineRule="auto"/>
              <w:ind/>
              <w:rPr>
                <w:rFonts w:ascii="Arial" w:hAnsi="Arial"/>
                <w:color w:val="000000"/>
                <w:sz w:val="24"/>
              </w:rPr>
            </w:pPr>
            <w:r>
              <w:rPr>
                <w:rFonts w:ascii="Arial" w:hAnsi="Arial"/>
                <w:color w:val="000000"/>
                <w:sz w:val="24"/>
              </w:rPr>
              <w:t>03</w:t>
            </w:r>
          </w:p>
        </w:tc>
        <w:tc>
          <w:tcPr>
            <w:tcW w:type="dxa" w:w="617"/>
            <w:tcBorders>
              <w:top w:color="000000" w:sz="4" w:val="single"/>
              <w:left w:color="000000" w:sz="4" w:val="single"/>
              <w:bottom w:color="000000" w:sz="4" w:val="single"/>
              <w:right w:color="000000" w:sz="4" w:val="single"/>
            </w:tcBorders>
          </w:tcPr>
          <w:p w14:paraId="D30A0000">
            <w:pPr>
              <w:spacing w:after="0" w:line="240" w:lineRule="auto"/>
              <w:ind/>
              <w:rPr>
                <w:rFonts w:ascii="Arial" w:hAnsi="Arial"/>
                <w:color w:val="000000"/>
                <w:sz w:val="24"/>
              </w:rPr>
            </w:pPr>
            <w:r>
              <w:rPr>
                <w:rFonts w:ascii="Arial" w:hAnsi="Arial"/>
                <w:color w:val="000000"/>
                <w:sz w:val="24"/>
              </w:rPr>
              <w:t>10</w:t>
            </w:r>
          </w:p>
        </w:tc>
        <w:tc>
          <w:tcPr>
            <w:tcW w:type="dxa" w:w="1654"/>
            <w:tcBorders>
              <w:top w:color="000000" w:sz="4" w:val="single"/>
              <w:left w:color="000000" w:sz="4" w:val="single"/>
              <w:bottom w:color="000000" w:sz="4" w:val="single"/>
              <w:right w:color="000000" w:sz="4" w:val="single"/>
            </w:tcBorders>
          </w:tcPr>
          <w:p w14:paraId="D40A0000">
            <w:pPr>
              <w:spacing w:after="0" w:line="240" w:lineRule="auto"/>
              <w:ind/>
              <w:rPr>
                <w:rFonts w:ascii="Arial" w:hAnsi="Arial"/>
                <w:color w:val="000000"/>
                <w:sz w:val="24"/>
              </w:rPr>
            </w:pPr>
            <w:r>
              <w:rPr>
                <w:rFonts w:ascii="Arial" w:hAnsi="Arial"/>
                <w:color w:val="000000"/>
                <w:sz w:val="24"/>
              </w:rPr>
              <w:t>1310100000</w:t>
            </w:r>
          </w:p>
        </w:tc>
        <w:tc>
          <w:tcPr>
            <w:tcW w:type="dxa" w:w="635"/>
            <w:tcBorders>
              <w:top w:color="000000" w:sz="4" w:val="single"/>
              <w:left w:color="000000" w:sz="4" w:val="single"/>
              <w:bottom w:color="000000" w:sz="4" w:val="single"/>
              <w:right w:color="000000" w:sz="4" w:val="single"/>
            </w:tcBorders>
          </w:tcPr>
          <w:p w14:paraId="D50A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D60A0000">
            <w:pPr>
              <w:spacing w:after="0" w:line="240" w:lineRule="auto"/>
              <w:ind/>
              <w:jc w:val="right"/>
              <w:rPr>
                <w:rFonts w:ascii="Arial" w:hAnsi="Arial"/>
                <w:color w:val="000000"/>
                <w:sz w:val="24"/>
              </w:rPr>
            </w:pPr>
            <w:r>
              <w:rPr>
                <w:rFonts w:ascii="Arial" w:hAnsi="Arial"/>
                <w:color w:val="000000"/>
                <w:sz w:val="24"/>
              </w:rPr>
              <w:t>3000,00</w:t>
            </w:r>
          </w:p>
        </w:tc>
        <w:tc>
          <w:tcPr>
            <w:tcW w:type="dxa" w:w="1485"/>
            <w:tcBorders>
              <w:top w:color="000000" w:sz="4" w:val="single"/>
              <w:left w:color="000000" w:sz="4" w:val="single"/>
              <w:bottom w:color="000000" w:sz="4" w:val="single"/>
              <w:right w:color="000000" w:sz="4" w:val="single"/>
            </w:tcBorders>
          </w:tcPr>
          <w:p w14:paraId="D70A0000">
            <w:pPr>
              <w:ind/>
              <w:jc w:val="right"/>
              <w:rPr>
                <w:rFonts w:ascii="Arial" w:hAnsi="Arial"/>
                <w:sz w:val="24"/>
              </w:rPr>
            </w:pPr>
            <w:r>
              <w:rPr>
                <w:rFonts w:ascii="Arial" w:hAnsi="Arial"/>
                <w:sz w:val="24"/>
              </w:rPr>
              <w:t>3000,00</w:t>
            </w:r>
          </w:p>
        </w:tc>
      </w:tr>
      <w:tr>
        <w:tc>
          <w:tcPr>
            <w:tcW w:type="dxa" w:w="3296"/>
            <w:tcBorders>
              <w:top w:color="000000" w:sz="4" w:val="single"/>
              <w:left w:color="000000" w:sz="4" w:val="single"/>
              <w:bottom w:color="000000" w:sz="4" w:val="single"/>
              <w:right w:color="000000" w:sz="4" w:val="single"/>
            </w:tcBorders>
          </w:tcPr>
          <w:p w14:paraId="D80A0000">
            <w:pPr>
              <w:spacing w:after="0" w:line="240" w:lineRule="auto"/>
              <w:ind/>
              <w:rPr>
                <w:rFonts w:ascii="Arial" w:hAnsi="Arial"/>
                <w:sz w:val="24"/>
              </w:rPr>
            </w:pPr>
            <w:r>
              <w:rPr>
                <w:rFonts w:ascii="Arial" w:hAnsi="Arial"/>
                <w:sz w:val="24"/>
              </w:rPr>
              <w:t>Обеспечение первичных мер пожарной безопасности в границах населенных пунктов поселений</w:t>
            </w:r>
          </w:p>
        </w:tc>
        <w:tc>
          <w:tcPr>
            <w:tcW w:type="dxa" w:w="765"/>
            <w:tcBorders>
              <w:top w:color="000000" w:sz="4" w:val="single"/>
              <w:left w:color="000000" w:sz="4" w:val="single"/>
              <w:bottom w:color="000000" w:sz="4" w:val="single"/>
              <w:right w:color="000000" w:sz="4" w:val="single"/>
            </w:tcBorders>
          </w:tcPr>
          <w:p w14:paraId="D90A0000">
            <w:pPr>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DA0A0000">
            <w:pPr>
              <w:spacing w:after="0" w:line="240" w:lineRule="auto"/>
              <w:ind/>
              <w:rPr>
                <w:rFonts w:ascii="Arial" w:hAnsi="Arial"/>
                <w:color w:val="000000"/>
                <w:sz w:val="24"/>
              </w:rPr>
            </w:pPr>
            <w:r>
              <w:rPr>
                <w:rFonts w:ascii="Arial" w:hAnsi="Arial"/>
                <w:color w:val="000000"/>
                <w:sz w:val="24"/>
              </w:rPr>
              <w:t>03</w:t>
            </w:r>
          </w:p>
        </w:tc>
        <w:tc>
          <w:tcPr>
            <w:tcW w:type="dxa" w:w="617"/>
            <w:tcBorders>
              <w:top w:color="000000" w:sz="4" w:val="single"/>
              <w:left w:color="000000" w:sz="4" w:val="single"/>
              <w:bottom w:color="000000" w:sz="4" w:val="single"/>
              <w:right w:color="000000" w:sz="4" w:val="single"/>
            </w:tcBorders>
          </w:tcPr>
          <w:p w14:paraId="DB0A0000">
            <w:pPr>
              <w:spacing w:after="0" w:line="240" w:lineRule="auto"/>
              <w:ind/>
              <w:rPr>
                <w:rFonts w:ascii="Arial" w:hAnsi="Arial"/>
                <w:color w:val="000000"/>
                <w:sz w:val="24"/>
              </w:rPr>
            </w:pPr>
            <w:r>
              <w:rPr>
                <w:rFonts w:ascii="Arial" w:hAnsi="Arial"/>
                <w:color w:val="000000"/>
                <w:sz w:val="24"/>
              </w:rPr>
              <w:t>10</w:t>
            </w:r>
          </w:p>
        </w:tc>
        <w:tc>
          <w:tcPr>
            <w:tcW w:type="dxa" w:w="1654"/>
            <w:tcBorders>
              <w:top w:color="000000" w:sz="4" w:val="single"/>
              <w:left w:color="000000" w:sz="4" w:val="single"/>
              <w:bottom w:color="000000" w:sz="4" w:val="single"/>
              <w:right w:color="000000" w:sz="4" w:val="single"/>
            </w:tcBorders>
          </w:tcPr>
          <w:p w14:paraId="DC0A0000">
            <w:pPr>
              <w:spacing w:after="0" w:line="240" w:lineRule="auto"/>
              <w:ind/>
              <w:rPr>
                <w:rFonts w:ascii="Arial" w:hAnsi="Arial"/>
                <w:color w:val="000000"/>
                <w:sz w:val="24"/>
              </w:rPr>
            </w:pPr>
            <w:r>
              <w:rPr>
                <w:rFonts w:ascii="Arial" w:hAnsi="Arial"/>
                <w:color w:val="000000"/>
                <w:sz w:val="24"/>
              </w:rPr>
              <w:t>13101С1415</w:t>
            </w:r>
          </w:p>
        </w:tc>
        <w:tc>
          <w:tcPr>
            <w:tcW w:type="dxa" w:w="635"/>
            <w:tcBorders>
              <w:top w:color="000000" w:sz="4" w:val="single"/>
              <w:left w:color="000000" w:sz="4" w:val="single"/>
              <w:bottom w:color="000000" w:sz="4" w:val="single"/>
              <w:right w:color="000000" w:sz="4" w:val="single"/>
            </w:tcBorders>
          </w:tcPr>
          <w:p w14:paraId="DD0A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DE0A0000">
            <w:pPr>
              <w:spacing w:after="0" w:line="240" w:lineRule="auto"/>
              <w:ind/>
              <w:jc w:val="right"/>
              <w:rPr>
                <w:rFonts w:ascii="Arial" w:hAnsi="Arial"/>
                <w:color w:val="000000"/>
                <w:sz w:val="24"/>
              </w:rPr>
            </w:pPr>
            <w:r>
              <w:rPr>
                <w:rFonts w:ascii="Arial" w:hAnsi="Arial"/>
                <w:color w:val="000000"/>
                <w:sz w:val="24"/>
              </w:rPr>
              <w:t>3000,00</w:t>
            </w:r>
          </w:p>
        </w:tc>
        <w:tc>
          <w:tcPr>
            <w:tcW w:type="dxa" w:w="1485"/>
            <w:tcBorders>
              <w:top w:color="000000" w:sz="4" w:val="single"/>
              <w:left w:color="000000" w:sz="4" w:val="single"/>
              <w:bottom w:color="000000" w:sz="4" w:val="single"/>
              <w:right w:color="000000" w:sz="4" w:val="single"/>
            </w:tcBorders>
          </w:tcPr>
          <w:p w14:paraId="DF0A0000">
            <w:pPr>
              <w:ind/>
              <w:jc w:val="right"/>
              <w:rPr>
                <w:rFonts w:ascii="Arial" w:hAnsi="Arial"/>
                <w:sz w:val="24"/>
              </w:rPr>
            </w:pPr>
            <w:r>
              <w:rPr>
                <w:rFonts w:ascii="Arial" w:hAnsi="Arial"/>
                <w:sz w:val="24"/>
              </w:rPr>
              <w:t>3000,00</w:t>
            </w:r>
          </w:p>
        </w:tc>
      </w:tr>
      <w:tr>
        <w:tc>
          <w:tcPr>
            <w:tcW w:type="dxa" w:w="3296"/>
            <w:tcBorders>
              <w:top w:color="000000" w:sz="4" w:val="single"/>
              <w:left w:color="000000" w:sz="4" w:val="single"/>
              <w:bottom w:color="000000" w:sz="4" w:val="single"/>
              <w:right w:color="000000" w:sz="4" w:val="single"/>
            </w:tcBorders>
          </w:tcPr>
          <w:p w14:paraId="E00A0000">
            <w:pPr>
              <w:spacing w:after="0" w:line="240" w:lineRule="auto"/>
              <w:ind/>
              <w:rPr>
                <w:rFonts w:ascii="Arial" w:hAnsi="Arial"/>
                <w:sz w:val="24"/>
              </w:rPr>
            </w:pPr>
            <w:r>
              <w:rPr>
                <w:rFonts w:ascii="Arial" w:hAnsi="Arial"/>
                <w:sz w:val="24"/>
              </w:rPr>
              <w:t>Закупка товаров, работ и услуг для обеспечения государственных (муниципальных) нужд</w:t>
            </w:r>
          </w:p>
        </w:tc>
        <w:tc>
          <w:tcPr>
            <w:tcW w:type="dxa" w:w="765"/>
            <w:tcBorders>
              <w:top w:color="000000" w:sz="4" w:val="single"/>
              <w:left w:color="000000" w:sz="4" w:val="single"/>
              <w:bottom w:color="000000" w:sz="4" w:val="single"/>
              <w:right w:color="000000" w:sz="4" w:val="single"/>
            </w:tcBorders>
          </w:tcPr>
          <w:p w14:paraId="E10A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E20A0000">
            <w:pPr>
              <w:spacing w:after="0" w:line="240" w:lineRule="auto"/>
              <w:ind/>
              <w:rPr>
                <w:rFonts w:ascii="Arial" w:hAnsi="Arial"/>
                <w:color w:val="000000"/>
                <w:sz w:val="24"/>
              </w:rPr>
            </w:pPr>
            <w:r>
              <w:rPr>
                <w:rFonts w:ascii="Arial" w:hAnsi="Arial"/>
                <w:color w:val="000000"/>
                <w:sz w:val="24"/>
              </w:rPr>
              <w:t>03</w:t>
            </w:r>
          </w:p>
        </w:tc>
        <w:tc>
          <w:tcPr>
            <w:tcW w:type="dxa" w:w="617"/>
            <w:tcBorders>
              <w:top w:color="000000" w:sz="4" w:val="single"/>
              <w:left w:color="000000" w:sz="4" w:val="single"/>
              <w:bottom w:color="000000" w:sz="4" w:val="single"/>
              <w:right w:color="000000" w:sz="4" w:val="single"/>
            </w:tcBorders>
          </w:tcPr>
          <w:p w14:paraId="E30A0000">
            <w:pPr>
              <w:spacing w:after="0" w:line="240" w:lineRule="auto"/>
              <w:ind/>
              <w:rPr>
                <w:rFonts w:ascii="Arial" w:hAnsi="Arial"/>
                <w:color w:val="000000"/>
                <w:sz w:val="24"/>
              </w:rPr>
            </w:pPr>
            <w:r>
              <w:rPr>
                <w:rFonts w:ascii="Arial" w:hAnsi="Arial"/>
                <w:color w:val="000000"/>
                <w:sz w:val="24"/>
              </w:rPr>
              <w:t>10</w:t>
            </w:r>
          </w:p>
        </w:tc>
        <w:tc>
          <w:tcPr>
            <w:tcW w:type="dxa" w:w="1654"/>
            <w:tcBorders>
              <w:top w:color="000000" w:sz="4" w:val="single"/>
              <w:left w:color="000000" w:sz="4" w:val="single"/>
              <w:bottom w:color="000000" w:sz="4" w:val="single"/>
              <w:right w:color="000000" w:sz="4" w:val="single"/>
            </w:tcBorders>
          </w:tcPr>
          <w:p w14:paraId="E40A0000">
            <w:pPr>
              <w:spacing w:after="0" w:line="240" w:lineRule="auto"/>
              <w:ind/>
              <w:rPr>
                <w:rFonts w:ascii="Arial" w:hAnsi="Arial"/>
                <w:color w:val="000000"/>
                <w:sz w:val="24"/>
              </w:rPr>
            </w:pPr>
            <w:r>
              <w:rPr>
                <w:rFonts w:ascii="Arial" w:hAnsi="Arial"/>
                <w:color w:val="000000"/>
                <w:sz w:val="24"/>
              </w:rPr>
              <w:t>13101С1415</w:t>
            </w:r>
          </w:p>
        </w:tc>
        <w:tc>
          <w:tcPr>
            <w:tcW w:type="dxa" w:w="635"/>
            <w:tcBorders>
              <w:top w:color="000000" w:sz="4" w:val="single"/>
              <w:left w:color="000000" w:sz="4" w:val="single"/>
              <w:bottom w:color="000000" w:sz="4" w:val="single"/>
              <w:right w:color="000000" w:sz="4" w:val="single"/>
            </w:tcBorders>
          </w:tcPr>
          <w:p w14:paraId="E50A0000">
            <w:pPr>
              <w:spacing w:after="0" w:line="240" w:lineRule="auto"/>
              <w:ind/>
              <w:rPr>
                <w:rFonts w:ascii="Arial" w:hAnsi="Arial"/>
                <w:color w:val="000000"/>
                <w:sz w:val="24"/>
              </w:rPr>
            </w:pPr>
            <w:r>
              <w:rPr>
                <w:rFonts w:ascii="Arial" w:hAnsi="Arial"/>
                <w:color w:val="000000"/>
                <w:sz w:val="24"/>
              </w:rPr>
              <w:t>200</w:t>
            </w:r>
          </w:p>
        </w:tc>
        <w:tc>
          <w:tcPr>
            <w:tcW w:type="dxa" w:w="1555"/>
            <w:tcBorders>
              <w:top w:color="000000" w:sz="4" w:val="single"/>
              <w:left w:color="000000" w:sz="4" w:val="single"/>
              <w:bottom w:color="000000" w:sz="4" w:val="single"/>
              <w:right w:color="000000" w:sz="4" w:val="single"/>
            </w:tcBorders>
          </w:tcPr>
          <w:p w14:paraId="E60A0000">
            <w:pPr>
              <w:spacing w:after="0" w:line="240" w:lineRule="auto"/>
              <w:ind/>
              <w:jc w:val="right"/>
              <w:rPr>
                <w:rFonts w:ascii="Arial" w:hAnsi="Arial"/>
                <w:color w:val="000000"/>
                <w:sz w:val="24"/>
              </w:rPr>
            </w:pPr>
            <w:r>
              <w:rPr>
                <w:rFonts w:ascii="Arial" w:hAnsi="Arial"/>
                <w:color w:val="000000"/>
                <w:sz w:val="24"/>
              </w:rPr>
              <w:t>3000,00</w:t>
            </w:r>
          </w:p>
        </w:tc>
        <w:tc>
          <w:tcPr>
            <w:tcW w:type="dxa" w:w="1485"/>
            <w:tcBorders>
              <w:top w:color="000000" w:sz="4" w:val="single"/>
              <w:left w:color="000000" w:sz="4" w:val="single"/>
              <w:bottom w:color="000000" w:sz="4" w:val="single"/>
              <w:right w:color="000000" w:sz="4" w:val="single"/>
            </w:tcBorders>
          </w:tcPr>
          <w:p w14:paraId="E70A0000">
            <w:pPr>
              <w:ind/>
              <w:jc w:val="right"/>
              <w:rPr>
                <w:rFonts w:ascii="Arial" w:hAnsi="Arial"/>
                <w:sz w:val="24"/>
              </w:rPr>
            </w:pPr>
            <w:r>
              <w:rPr>
                <w:rFonts w:ascii="Arial" w:hAnsi="Arial"/>
                <w:sz w:val="24"/>
              </w:rPr>
              <w:t>3000,00</w:t>
            </w:r>
          </w:p>
        </w:tc>
      </w:tr>
      <w:tr>
        <w:tc>
          <w:tcPr>
            <w:tcW w:type="dxa" w:w="3296"/>
            <w:tcBorders>
              <w:top w:color="000000" w:sz="4" w:val="single"/>
              <w:left w:color="000000" w:sz="4" w:val="single"/>
              <w:bottom w:color="000000" w:sz="4" w:val="single"/>
              <w:right w:color="000000" w:sz="4" w:val="single"/>
            </w:tcBorders>
          </w:tcPr>
          <w:p w14:paraId="E80A0000">
            <w:pPr>
              <w:spacing w:after="0" w:line="240" w:lineRule="auto"/>
              <w:ind/>
              <w:rPr>
                <w:rFonts w:ascii="Arial" w:hAnsi="Arial"/>
                <w:sz w:val="24"/>
              </w:rPr>
            </w:pPr>
            <w:r>
              <w:rPr>
                <w:rFonts w:ascii="Arial" w:hAnsi="Arial"/>
                <w:sz w:val="24"/>
              </w:rPr>
              <w:t>Социальная политика</w:t>
            </w:r>
          </w:p>
        </w:tc>
        <w:tc>
          <w:tcPr>
            <w:tcW w:type="dxa" w:w="765"/>
            <w:tcBorders>
              <w:top w:color="000000" w:sz="4" w:val="single"/>
              <w:left w:color="000000" w:sz="4" w:val="single"/>
              <w:bottom w:color="000000" w:sz="4" w:val="single"/>
              <w:right w:color="000000" w:sz="4" w:val="single"/>
            </w:tcBorders>
          </w:tcPr>
          <w:p w14:paraId="E90A0000">
            <w:pPr>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EA0A0000">
            <w:pPr>
              <w:spacing w:after="0" w:line="240" w:lineRule="auto"/>
              <w:ind/>
              <w:rPr>
                <w:rFonts w:ascii="Arial" w:hAnsi="Arial"/>
                <w:color w:val="000000"/>
                <w:sz w:val="24"/>
              </w:rPr>
            </w:pPr>
            <w:r>
              <w:rPr>
                <w:rFonts w:ascii="Arial" w:hAnsi="Arial"/>
                <w:color w:val="000000"/>
                <w:sz w:val="24"/>
              </w:rPr>
              <w:t>10</w:t>
            </w:r>
          </w:p>
        </w:tc>
        <w:tc>
          <w:tcPr>
            <w:tcW w:type="dxa" w:w="617"/>
            <w:tcBorders>
              <w:top w:color="000000" w:sz="4" w:val="single"/>
              <w:left w:color="000000" w:sz="4" w:val="single"/>
              <w:bottom w:color="000000" w:sz="4" w:val="single"/>
              <w:right w:color="000000" w:sz="4" w:val="single"/>
            </w:tcBorders>
          </w:tcPr>
          <w:p w14:paraId="EB0A0000">
            <w:pPr>
              <w:spacing w:after="0" w:line="240" w:lineRule="auto"/>
              <w:ind w:firstLine="709" w:left="0"/>
              <w:rPr>
                <w:rFonts w:ascii="Arial" w:hAnsi="Arial"/>
                <w:color w:val="000000"/>
                <w:sz w:val="24"/>
              </w:rPr>
            </w:pPr>
          </w:p>
        </w:tc>
        <w:tc>
          <w:tcPr>
            <w:tcW w:type="dxa" w:w="1654"/>
            <w:tcBorders>
              <w:top w:color="000000" w:sz="4" w:val="single"/>
              <w:left w:color="000000" w:sz="4" w:val="single"/>
              <w:bottom w:color="000000" w:sz="4" w:val="single"/>
              <w:right w:color="000000" w:sz="4" w:val="single"/>
            </w:tcBorders>
          </w:tcPr>
          <w:p w14:paraId="EC0A0000">
            <w:pPr>
              <w:spacing w:after="0" w:line="240" w:lineRule="auto"/>
              <w:ind w:firstLine="709" w:left="0"/>
              <w:rPr>
                <w:rFonts w:ascii="Arial" w:hAnsi="Arial"/>
                <w:color w:val="000000"/>
                <w:sz w:val="24"/>
              </w:rPr>
            </w:pPr>
            <w:r>
              <w:rPr>
                <w:rFonts w:ascii="Arial" w:hAnsi="Arial"/>
                <w:color w:val="000000"/>
                <w:sz w:val="24"/>
              </w:rPr>
              <w:t> </w:t>
            </w:r>
          </w:p>
        </w:tc>
        <w:tc>
          <w:tcPr>
            <w:tcW w:type="dxa" w:w="635"/>
            <w:tcBorders>
              <w:top w:color="000000" w:sz="4" w:val="single"/>
              <w:left w:color="000000" w:sz="4" w:val="single"/>
              <w:bottom w:color="000000" w:sz="4" w:val="single"/>
              <w:right w:color="000000" w:sz="4" w:val="single"/>
            </w:tcBorders>
          </w:tcPr>
          <w:p w14:paraId="ED0A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EE0A0000">
            <w:pPr>
              <w:spacing w:after="0" w:line="240" w:lineRule="auto"/>
              <w:ind/>
              <w:jc w:val="right"/>
              <w:rPr>
                <w:rFonts w:ascii="Arial" w:hAnsi="Arial"/>
                <w:color w:val="000000"/>
                <w:sz w:val="24"/>
              </w:rPr>
            </w:pPr>
            <w:r>
              <w:rPr>
                <w:rFonts w:ascii="Arial" w:hAnsi="Arial"/>
                <w:color w:val="000000"/>
                <w:sz w:val="24"/>
              </w:rPr>
              <w:t>4</w:t>
            </w:r>
            <w:r>
              <w:rPr>
                <w:rFonts w:ascii="Arial" w:hAnsi="Arial"/>
                <w:color w:val="000000"/>
                <w:sz w:val="24"/>
              </w:rPr>
              <w:t>00000,00</w:t>
            </w:r>
          </w:p>
        </w:tc>
        <w:tc>
          <w:tcPr>
            <w:tcW w:type="dxa" w:w="1485"/>
            <w:tcBorders>
              <w:top w:color="000000" w:sz="4" w:val="single"/>
              <w:left w:color="000000" w:sz="4" w:val="single"/>
              <w:bottom w:color="000000" w:sz="4" w:val="single"/>
              <w:right w:color="000000" w:sz="4" w:val="single"/>
            </w:tcBorders>
          </w:tcPr>
          <w:p w14:paraId="EF0A0000">
            <w:pPr>
              <w:ind/>
              <w:jc w:val="right"/>
              <w:rPr>
                <w:rFonts w:ascii="Arial" w:hAnsi="Arial"/>
                <w:sz w:val="24"/>
              </w:rPr>
            </w:pPr>
            <w:r>
              <w:rPr>
                <w:rFonts w:ascii="Arial" w:hAnsi="Arial"/>
                <w:sz w:val="24"/>
              </w:rPr>
              <w:t>4</w:t>
            </w:r>
            <w:r>
              <w:rPr>
                <w:rFonts w:ascii="Arial" w:hAnsi="Arial"/>
                <w:sz w:val="24"/>
              </w:rPr>
              <w:t>00000,00</w:t>
            </w:r>
          </w:p>
        </w:tc>
      </w:tr>
      <w:tr>
        <w:trPr>
          <w:trHeight w:hRule="atLeast" w:val="335"/>
        </w:trPr>
        <w:tc>
          <w:tcPr>
            <w:tcW w:type="dxa" w:w="3296"/>
            <w:tcBorders>
              <w:top w:color="000000" w:sz="4" w:val="single"/>
              <w:left w:color="000000" w:sz="4" w:val="single"/>
              <w:bottom w:color="000000" w:sz="4" w:val="single"/>
              <w:right w:color="000000" w:sz="4" w:val="single"/>
            </w:tcBorders>
          </w:tcPr>
          <w:p w14:paraId="F00A0000">
            <w:pPr>
              <w:spacing w:after="0" w:line="240" w:lineRule="auto"/>
              <w:ind/>
              <w:rPr>
                <w:rFonts w:ascii="Arial" w:hAnsi="Arial"/>
                <w:sz w:val="24"/>
              </w:rPr>
            </w:pPr>
            <w:r>
              <w:rPr>
                <w:rFonts w:ascii="Arial" w:hAnsi="Arial"/>
                <w:sz w:val="24"/>
              </w:rPr>
              <w:t>Пенсионное обеспечение</w:t>
            </w:r>
          </w:p>
        </w:tc>
        <w:tc>
          <w:tcPr>
            <w:tcW w:type="dxa" w:w="765"/>
            <w:tcBorders>
              <w:top w:color="000000" w:sz="4" w:val="single"/>
              <w:left w:color="000000" w:sz="4" w:val="single"/>
              <w:bottom w:color="000000" w:sz="4" w:val="single"/>
              <w:right w:color="000000" w:sz="4" w:val="single"/>
            </w:tcBorders>
          </w:tcPr>
          <w:p w14:paraId="F10A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F20A0000">
            <w:pPr>
              <w:spacing w:after="0" w:line="240" w:lineRule="auto"/>
              <w:ind/>
              <w:rPr>
                <w:rFonts w:ascii="Arial" w:hAnsi="Arial"/>
                <w:color w:val="000000"/>
                <w:sz w:val="24"/>
              </w:rPr>
            </w:pPr>
            <w:r>
              <w:rPr>
                <w:rFonts w:ascii="Arial" w:hAnsi="Arial"/>
                <w:color w:val="000000"/>
                <w:sz w:val="24"/>
              </w:rPr>
              <w:t>10</w:t>
            </w:r>
          </w:p>
        </w:tc>
        <w:tc>
          <w:tcPr>
            <w:tcW w:type="dxa" w:w="617"/>
            <w:tcBorders>
              <w:top w:color="000000" w:sz="4" w:val="single"/>
              <w:left w:color="000000" w:sz="4" w:val="single"/>
              <w:bottom w:color="000000" w:sz="4" w:val="single"/>
              <w:right w:color="000000" w:sz="4" w:val="single"/>
            </w:tcBorders>
          </w:tcPr>
          <w:p w14:paraId="F30A0000">
            <w:pPr>
              <w:spacing w:after="0" w:line="240" w:lineRule="auto"/>
              <w:ind/>
              <w:rPr>
                <w:rFonts w:ascii="Arial" w:hAnsi="Arial"/>
                <w:color w:val="000000"/>
                <w:sz w:val="24"/>
              </w:rPr>
            </w:pPr>
            <w:r>
              <w:rPr>
                <w:rFonts w:ascii="Arial" w:hAnsi="Arial"/>
                <w:color w:val="000000"/>
                <w:sz w:val="24"/>
              </w:rPr>
              <w:t>01</w:t>
            </w:r>
          </w:p>
        </w:tc>
        <w:tc>
          <w:tcPr>
            <w:tcW w:type="dxa" w:w="1654"/>
            <w:tcBorders>
              <w:top w:color="000000" w:sz="4" w:val="single"/>
              <w:left w:color="000000" w:sz="4" w:val="single"/>
              <w:bottom w:color="000000" w:sz="4" w:val="single"/>
              <w:right w:color="000000" w:sz="4" w:val="single"/>
            </w:tcBorders>
          </w:tcPr>
          <w:p w14:paraId="F40A0000">
            <w:pPr>
              <w:spacing w:after="0" w:line="240" w:lineRule="auto"/>
              <w:ind w:firstLine="709" w:left="0"/>
              <w:rPr>
                <w:rFonts w:ascii="Arial" w:hAnsi="Arial"/>
                <w:color w:val="000000"/>
                <w:sz w:val="24"/>
              </w:rPr>
            </w:pPr>
            <w:r>
              <w:rPr>
                <w:rFonts w:ascii="Arial" w:hAnsi="Arial"/>
                <w:color w:val="000000"/>
                <w:sz w:val="24"/>
              </w:rPr>
              <w:t> </w:t>
            </w:r>
          </w:p>
        </w:tc>
        <w:tc>
          <w:tcPr>
            <w:tcW w:type="dxa" w:w="635"/>
            <w:tcBorders>
              <w:top w:color="000000" w:sz="4" w:val="single"/>
              <w:left w:color="000000" w:sz="4" w:val="single"/>
              <w:bottom w:color="000000" w:sz="4" w:val="single"/>
              <w:right w:color="000000" w:sz="4" w:val="single"/>
            </w:tcBorders>
          </w:tcPr>
          <w:p w14:paraId="F50A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F60A0000">
            <w:pPr>
              <w:spacing w:after="0" w:line="240" w:lineRule="auto"/>
              <w:ind/>
              <w:jc w:val="right"/>
              <w:rPr>
                <w:rFonts w:ascii="Arial" w:hAnsi="Arial"/>
                <w:color w:val="000000"/>
                <w:sz w:val="24"/>
              </w:rPr>
            </w:pPr>
            <w:r>
              <w:rPr>
                <w:rFonts w:ascii="Arial" w:hAnsi="Arial"/>
                <w:color w:val="000000"/>
                <w:sz w:val="24"/>
              </w:rPr>
              <w:t>4</w:t>
            </w:r>
            <w:r>
              <w:rPr>
                <w:rFonts w:ascii="Arial" w:hAnsi="Arial"/>
                <w:color w:val="000000"/>
                <w:sz w:val="24"/>
              </w:rPr>
              <w:t>00000,00</w:t>
            </w:r>
          </w:p>
        </w:tc>
        <w:tc>
          <w:tcPr>
            <w:tcW w:type="dxa" w:w="1485"/>
            <w:tcBorders>
              <w:top w:color="000000" w:sz="4" w:val="single"/>
              <w:left w:color="000000" w:sz="4" w:val="single"/>
              <w:bottom w:color="000000" w:sz="4" w:val="single"/>
              <w:right w:color="000000" w:sz="4" w:val="single"/>
            </w:tcBorders>
          </w:tcPr>
          <w:p w14:paraId="F70A0000">
            <w:pPr>
              <w:ind/>
              <w:jc w:val="right"/>
              <w:rPr>
                <w:rFonts w:ascii="Arial" w:hAnsi="Arial"/>
                <w:sz w:val="24"/>
              </w:rPr>
            </w:pPr>
            <w:r>
              <w:rPr>
                <w:rFonts w:ascii="Arial" w:hAnsi="Arial"/>
                <w:sz w:val="24"/>
              </w:rPr>
              <w:t>4</w:t>
            </w:r>
            <w:r>
              <w:rPr>
                <w:rFonts w:ascii="Arial" w:hAnsi="Arial"/>
                <w:sz w:val="24"/>
              </w:rPr>
              <w:t>00000,00</w:t>
            </w:r>
          </w:p>
        </w:tc>
      </w:tr>
      <w:tr>
        <w:tc>
          <w:tcPr>
            <w:tcW w:type="dxa" w:w="3296"/>
            <w:tcBorders>
              <w:top w:color="000000" w:sz="4" w:val="single"/>
              <w:left w:color="000000" w:sz="4" w:val="single"/>
              <w:bottom w:color="000000" w:sz="4" w:val="single"/>
              <w:right w:color="000000" w:sz="4" w:val="single"/>
            </w:tcBorders>
          </w:tcPr>
          <w:p w14:paraId="F80A0000">
            <w:pPr>
              <w:spacing w:after="0" w:line="240" w:lineRule="auto"/>
              <w:ind/>
              <w:rPr>
                <w:rFonts w:ascii="Arial" w:hAnsi="Arial"/>
                <w:sz w:val="24"/>
              </w:rPr>
            </w:pPr>
            <w:r>
              <w:rPr>
                <w:rFonts w:ascii="Arial" w:hAnsi="Arial"/>
                <w:sz w:val="24"/>
              </w:rPr>
              <w:t>Муниципальная программа «Социальная поддержка граждан в Молотычевском сельсовете Фатежского района Курской области»</w:t>
            </w:r>
          </w:p>
        </w:tc>
        <w:tc>
          <w:tcPr>
            <w:tcW w:type="dxa" w:w="765"/>
            <w:tcBorders>
              <w:top w:color="000000" w:sz="4" w:val="single"/>
              <w:left w:color="000000" w:sz="4" w:val="single"/>
              <w:bottom w:color="000000" w:sz="4" w:val="single"/>
              <w:right w:color="000000" w:sz="4" w:val="single"/>
            </w:tcBorders>
          </w:tcPr>
          <w:p w14:paraId="F90A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FA0A0000">
            <w:pPr>
              <w:spacing w:after="0" w:line="240" w:lineRule="auto"/>
              <w:ind/>
              <w:rPr>
                <w:rFonts w:ascii="Arial" w:hAnsi="Arial"/>
                <w:color w:val="000000"/>
                <w:sz w:val="24"/>
              </w:rPr>
            </w:pPr>
            <w:r>
              <w:rPr>
                <w:rFonts w:ascii="Arial" w:hAnsi="Arial"/>
                <w:color w:val="000000"/>
                <w:sz w:val="24"/>
              </w:rPr>
              <w:t>10</w:t>
            </w:r>
          </w:p>
        </w:tc>
        <w:tc>
          <w:tcPr>
            <w:tcW w:type="dxa" w:w="617"/>
            <w:tcBorders>
              <w:top w:color="000000" w:sz="4" w:val="single"/>
              <w:left w:color="000000" w:sz="4" w:val="single"/>
              <w:bottom w:color="000000" w:sz="4" w:val="single"/>
              <w:right w:color="000000" w:sz="4" w:val="single"/>
            </w:tcBorders>
          </w:tcPr>
          <w:p w14:paraId="FB0A0000">
            <w:pPr>
              <w:spacing w:after="0" w:line="240" w:lineRule="auto"/>
              <w:ind/>
              <w:rPr>
                <w:rFonts w:ascii="Arial" w:hAnsi="Arial"/>
                <w:color w:val="000000"/>
                <w:sz w:val="24"/>
              </w:rPr>
            </w:pPr>
            <w:r>
              <w:rPr>
                <w:rFonts w:ascii="Arial" w:hAnsi="Arial"/>
                <w:color w:val="000000"/>
                <w:sz w:val="24"/>
              </w:rPr>
              <w:t>01</w:t>
            </w:r>
          </w:p>
        </w:tc>
        <w:tc>
          <w:tcPr>
            <w:tcW w:type="dxa" w:w="1654"/>
            <w:tcBorders>
              <w:top w:color="000000" w:sz="4" w:val="single"/>
              <w:left w:color="000000" w:sz="4" w:val="single"/>
              <w:bottom w:color="000000" w:sz="4" w:val="single"/>
              <w:right w:color="000000" w:sz="4" w:val="single"/>
            </w:tcBorders>
          </w:tcPr>
          <w:p w14:paraId="FC0A0000">
            <w:pPr>
              <w:spacing w:after="0" w:line="240" w:lineRule="auto"/>
              <w:ind/>
              <w:rPr>
                <w:rFonts w:ascii="Arial" w:hAnsi="Arial"/>
                <w:color w:val="000000"/>
                <w:sz w:val="24"/>
              </w:rPr>
            </w:pPr>
            <w:r>
              <w:rPr>
                <w:rFonts w:ascii="Arial" w:hAnsi="Arial"/>
                <w:color w:val="000000"/>
                <w:sz w:val="24"/>
              </w:rPr>
              <w:t xml:space="preserve">0200000000 </w:t>
            </w:r>
          </w:p>
        </w:tc>
        <w:tc>
          <w:tcPr>
            <w:tcW w:type="dxa" w:w="635"/>
            <w:tcBorders>
              <w:top w:color="000000" w:sz="4" w:val="single"/>
              <w:left w:color="000000" w:sz="4" w:val="single"/>
              <w:bottom w:color="000000" w:sz="4" w:val="single"/>
              <w:right w:color="000000" w:sz="4" w:val="single"/>
            </w:tcBorders>
          </w:tcPr>
          <w:p w14:paraId="FD0A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FE0A0000">
            <w:pPr>
              <w:spacing w:after="0" w:line="240" w:lineRule="auto"/>
              <w:ind/>
              <w:jc w:val="right"/>
              <w:rPr>
                <w:rFonts w:ascii="Arial" w:hAnsi="Arial"/>
                <w:color w:val="000000"/>
                <w:sz w:val="24"/>
              </w:rPr>
            </w:pPr>
            <w:r>
              <w:rPr>
                <w:rFonts w:ascii="Arial" w:hAnsi="Arial"/>
                <w:color w:val="000000"/>
                <w:sz w:val="24"/>
              </w:rPr>
              <w:t>4</w:t>
            </w:r>
            <w:r>
              <w:rPr>
                <w:rFonts w:ascii="Arial" w:hAnsi="Arial"/>
                <w:color w:val="000000"/>
                <w:sz w:val="24"/>
              </w:rPr>
              <w:t>00000,00</w:t>
            </w:r>
          </w:p>
        </w:tc>
        <w:tc>
          <w:tcPr>
            <w:tcW w:type="dxa" w:w="1485"/>
            <w:tcBorders>
              <w:top w:color="000000" w:sz="4" w:val="single"/>
              <w:left w:color="000000" w:sz="4" w:val="single"/>
              <w:bottom w:color="000000" w:sz="4" w:val="single"/>
              <w:right w:color="000000" w:sz="4" w:val="single"/>
            </w:tcBorders>
          </w:tcPr>
          <w:p w14:paraId="FF0A0000">
            <w:pPr>
              <w:ind/>
              <w:jc w:val="right"/>
              <w:rPr>
                <w:rFonts w:ascii="Arial" w:hAnsi="Arial"/>
                <w:sz w:val="24"/>
              </w:rPr>
            </w:pPr>
            <w:r>
              <w:rPr>
                <w:rFonts w:ascii="Arial" w:hAnsi="Arial"/>
                <w:sz w:val="24"/>
              </w:rPr>
              <w:t>4</w:t>
            </w:r>
            <w:r>
              <w:rPr>
                <w:rFonts w:ascii="Arial" w:hAnsi="Arial"/>
                <w:sz w:val="24"/>
              </w:rPr>
              <w:t>00000,00</w:t>
            </w:r>
          </w:p>
        </w:tc>
      </w:tr>
      <w:tr>
        <w:tc>
          <w:tcPr>
            <w:tcW w:type="dxa" w:w="3296"/>
            <w:tcBorders>
              <w:top w:color="000000" w:sz="4" w:val="single"/>
              <w:left w:color="000000" w:sz="4" w:val="single"/>
              <w:bottom w:color="000000" w:sz="4" w:val="single"/>
              <w:right w:color="000000" w:sz="4" w:val="single"/>
            </w:tcBorders>
          </w:tcPr>
          <w:p w14:paraId="000B0000">
            <w:pPr>
              <w:spacing w:after="0" w:line="240" w:lineRule="auto"/>
              <w:ind/>
              <w:rPr>
                <w:rFonts w:ascii="Arial" w:hAnsi="Arial"/>
                <w:sz w:val="24"/>
              </w:rPr>
            </w:pPr>
            <w:r>
              <w:rPr>
                <w:rFonts w:ascii="Arial" w:hAnsi="Arial"/>
                <w:sz w:val="24"/>
              </w:rPr>
              <w:t>Подпрограмма «Развитие мер социальной поддержки отдельных категорий граждан» муниципальной программы «Социальная поддержка граждан в Молотычевском сельсовете Фатежского района Курской области»</w:t>
            </w:r>
          </w:p>
        </w:tc>
        <w:tc>
          <w:tcPr>
            <w:tcW w:type="dxa" w:w="765"/>
            <w:tcBorders>
              <w:top w:color="000000" w:sz="4" w:val="single"/>
              <w:left w:color="000000" w:sz="4" w:val="single"/>
              <w:bottom w:color="000000" w:sz="4" w:val="single"/>
              <w:right w:color="000000" w:sz="4" w:val="single"/>
            </w:tcBorders>
          </w:tcPr>
          <w:p w14:paraId="010B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020B0000">
            <w:pPr>
              <w:spacing w:after="0" w:line="240" w:lineRule="auto"/>
              <w:ind/>
              <w:rPr>
                <w:rFonts w:ascii="Arial" w:hAnsi="Arial"/>
                <w:color w:val="000000"/>
                <w:sz w:val="24"/>
              </w:rPr>
            </w:pPr>
            <w:r>
              <w:rPr>
                <w:rFonts w:ascii="Arial" w:hAnsi="Arial"/>
                <w:color w:val="000000"/>
                <w:sz w:val="24"/>
              </w:rPr>
              <w:t>10</w:t>
            </w:r>
          </w:p>
        </w:tc>
        <w:tc>
          <w:tcPr>
            <w:tcW w:type="dxa" w:w="617"/>
            <w:tcBorders>
              <w:top w:color="000000" w:sz="4" w:val="single"/>
              <w:left w:color="000000" w:sz="4" w:val="single"/>
              <w:bottom w:color="000000" w:sz="4" w:val="single"/>
              <w:right w:color="000000" w:sz="4" w:val="single"/>
            </w:tcBorders>
          </w:tcPr>
          <w:p w14:paraId="030B0000">
            <w:pPr>
              <w:spacing w:after="0" w:line="240" w:lineRule="auto"/>
              <w:ind/>
              <w:rPr>
                <w:rFonts w:ascii="Arial" w:hAnsi="Arial"/>
                <w:color w:val="000000"/>
                <w:sz w:val="24"/>
              </w:rPr>
            </w:pPr>
            <w:r>
              <w:rPr>
                <w:rFonts w:ascii="Arial" w:hAnsi="Arial"/>
                <w:color w:val="000000"/>
                <w:sz w:val="24"/>
              </w:rPr>
              <w:t>01</w:t>
            </w:r>
          </w:p>
        </w:tc>
        <w:tc>
          <w:tcPr>
            <w:tcW w:type="dxa" w:w="1654"/>
            <w:tcBorders>
              <w:top w:color="000000" w:sz="4" w:val="single"/>
              <w:left w:color="000000" w:sz="4" w:val="single"/>
              <w:bottom w:color="000000" w:sz="4" w:val="single"/>
              <w:right w:color="000000" w:sz="4" w:val="single"/>
            </w:tcBorders>
          </w:tcPr>
          <w:p w14:paraId="040B0000">
            <w:pPr>
              <w:spacing w:after="0" w:line="240" w:lineRule="auto"/>
              <w:ind/>
              <w:rPr>
                <w:rFonts w:ascii="Arial" w:hAnsi="Arial"/>
                <w:color w:val="000000"/>
                <w:sz w:val="24"/>
              </w:rPr>
            </w:pPr>
            <w:r>
              <w:rPr>
                <w:rFonts w:ascii="Arial" w:hAnsi="Arial"/>
                <w:color w:val="000000"/>
                <w:sz w:val="24"/>
              </w:rPr>
              <w:t xml:space="preserve">0220000000 </w:t>
            </w:r>
          </w:p>
        </w:tc>
        <w:tc>
          <w:tcPr>
            <w:tcW w:type="dxa" w:w="635"/>
            <w:tcBorders>
              <w:top w:color="000000" w:sz="4" w:val="single"/>
              <w:left w:color="000000" w:sz="4" w:val="single"/>
              <w:bottom w:color="000000" w:sz="4" w:val="single"/>
              <w:right w:color="000000" w:sz="4" w:val="single"/>
            </w:tcBorders>
          </w:tcPr>
          <w:p w14:paraId="050B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060B0000">
            <w:pPr>
              <w:spacing w:after="0" w:line="240" w:lineRule="auto"/>
              <w:ind/>
              <w:jc w:val="right"/>
              <w:rPr>
                <w:rFonts w:ascii="Arial" w:hAnsi="Arial"/>
                <w:color w:val="000000"/>
                <w:sz w:val="24"/>
              </w:rPr>
            </w:pPr>
            <w:r>
              <w:rPr>
                <w:rFonts w:ascii="Arial" w:hAnsi="Arial"/>
                <w:color w:val="000000"/>
                <w:sz w:val="24"/>
              </w:rPr>
              <w:t>4</w:t>
            </w:r>
            <w:r>
              <w:rPr>
                <w:rFonts w:ascii="Arial" w:hAnsi="Arial"/>
                <w:color w:val="000000"/>
                <w:sz w:val="24"/>
              </w:rPr>
              <w:t>00000,00</w:t>
            </w:r>
          </w:p>
        </w:tc>
        <w:tc>
          <w:tcPr>
            <w:tcW w:type="dxa" w:w="1485"/>
            <w:tcBorders>
              <w:top w:color="000000" w:sz="4" w:val="single"/>
              <w:left w:color="000000" w:sz="4" w:val="single"/>
              <w:bottom w:color="000000" w:sz="4" w:val="single"/>
              <w:right w:color="000000" w:sz="4" w:val="single"/>
            </w:tcBorders>
          </w:tcPr>
          <w:p w14:paraId="070B0000">
            <w:pPr>
              <w:ind/>
              <w:jc w:val="right"/>
              <w:rPr>
                <w:rFonts w:ascii="Arial" w:hAnsi="Arial"/>
                <w:sz w:val="24"/>
              </w:rPr>
            </w:pPr>
            <w:r>
              <w:rPr>
                <w:rFonts w:ascii="Arial" w:hAnsi="Arial"/>
                <w:sz w:val="24"/>
              </w:rPr>
              <w:t>4</w:t>
            </w:r>
            <w:r>
              <w:rPr>
                <w:rFonts w:ascii="Arial" w:hAnsi="Arial"/>
                <w:sz w:val="24"/>
              </w:rPr>
              <w:t>00000,00</w:t>
            </w:r>
          </w:p>
        </w:tc>
      </w:tr>
      <w:tr>
        <w:tc>
          <w:tcPr>
            <w:tcW w:type="dxa" w:w="3296"/>
            <w:tcBorders>
              <w:top w:color="000000" w:sz="4" w:val="single"/>
              <w:left w:color="000000" w:sz="4" w:val="single"/>
              <w:bottom w:color="000000" w:sz="4" w:val="single"/>
              <w:right w:color="000000" w:sz="4" w:val="single"/>
            </w:tcBorders>
          </w:tcPr>
          <w:p w14:paraId="080B0000">
            <w:pPr>
              <w:spacing w:after="0" w:line="240" w:lineRule="auto"/>
              <w:ind/>
              <w:rPr>
                <w:rFonts w:ascii="Arial" w:hAnsi="Arial"/>
                <w:sz w:val="24"/>
              </w:rPr>
            </w:pPr>
            <w:r>
              <w:rPr>
                <w:rFonts w:ascii="Arial" w:hAnsi="Arial"/>
                <w:sz w:val="24"/>
              </w:rPr>
              <w:t>Основное мероприятие "Совершенствование организации предоставления социальных выплат и мер социальной поддержки отдельным категориям граждан"</w:t>
            </w:r>
          </w:p>
        </w:tc>
        <w:tc>
          <w:tcPr>
            <w:tcW w:type="dxa" w:w="765"/>
            <w:tcBorders>
              <w:top w:color="000000" w:sz="4" w:val="single"/>
              <w:left w:color="000000" w:sz="4" w:val="single"/>
              <w:bottom w:color="000000" w:sz="4" w:val="single"/>
              <w:right w:color="000000" w:sz="4" w:val="single"/>
            </w:tcBorders>
          </w:tcPr>
          <w:p w14:paraId="090B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0A0B0000">
            <w:pPr>
              <w:spacing w:after="0" w:line="240" w:lineRule="auto"/>
              <w:ind/>
              <w:rPr>
                <w:rFonts w:ascii="Arial" w:hAnsi="Arial"/>
                <w:color w:val="000000"/>
                <w:sz w:val="24"/>
              </w:rPr>
            </w:pPr>
            <w:r>
              <w:rPr>
                <w:rFonts w:ascii="Arial" w:hAnsi="Arial"/>
                <w:color w:val="000000"/>
                <w:sz w:val="24"/>
              </w:rPr>
              <w:t>10</w:t>
            </w:r>
          </w:p>
        </w:tc>
        <w:tc>
          <w:tcPr>
            <w:tcW w:type="dxa" w:w="617"/>
            <w:tcBorders>
              <w:top w:color="000000" w:sz="4" w:val="single"/>
              <w:left w:color="000000" w:sz="4" w:val="single"/>
              <w:bottom w:color="000000" w:sz="4" w:val="single"/>
              <w:right w:color="000000" w:sz="4" w:val="single"/>
            </w:tcBorders>
          </w:tcPr>
          <w:p w14:paraId="0B0B0000">
            <w:pPr>
              <w:spacing w:after="0" w:line="240" w:lineRule="auto"/>
              <w:ind/>
              <w:rPr>
                <w:rFonts w:ascii="Arial" w:hAnsi="Arial"/>
                <w:color w:val="000000"/>
                <w:sz w:val="24"/>
              </w:rPr>
            </w:pPr>
            <w:r>
              <w:rPr>
                <w:rFonts w:ascii="Arial" w:hAnsi="Arial"/>
                <w:color w:val="000000"/>
                <w:sz w:val="24"/>
              </w:rPr>
              <w:t>01</w:t>
            </w:r>
          </w:p>
        </w:tc>
        <w:tc>
          <w:tcPr>
            <w:tcW w:type="dxa" w:w="1654"/>
            <w:tcBorders>
              <w:top w:color="000000" w:sz="4" w:val="single"/>
              <w:left w:color="000000" w:sz="4" w:val="single"/>
              <w:bottom w:color="000000" w:sz="4" w:val="single"/>
              <w:right w:color="000000" w:sz="4" w:val="single"/>
            </w:tcBorders>
          </w:tcPr>
          <w:p w14:paraId="0C0B0000">
            <w:pPr>
              <w:spacing w:after="0" w:line="240" w:lineRule="auto"/>
              <w:ind/>
              <w:rPr>
                <w:rFonts w:ascii="Arial" w:hAnsi="Arial"/>
                <w:color w:val="000000"/>
                <w:sz w:val="24"/>
              </w:rPr>
            </w:pPr>
            <w:r>
              <w:rPr>
                <w:rFonts w:ascii="Arial" w:hAnsi="Arial"/>
                <w:color w:val="000000"/>
                <w:sz w:val="24"/>
              </w:rPr>
              <w:t xml:space="preserve">0220100000 </w:t>
            </w:r>
          </w:p>
        </w:tc>
        <w:tc>
          <w:tcPr>
            <w:tcW w:type="dxa" w:w="635"/>
            <w:tcBorders>
              <w:top w:color="000000" w:sz="4" w:val="single"/>
              <w:left w:color="000000" w:sz="4" w:val="single"/>
              <w:bottom w:color="000000" w:sz="4" w:val="single"/>
              <w:right w:color="000000" w:sz="4" w:val="single"/>
            </w:tcBorders>
          </w:tcPr>
          <w:p w14:paraId="0D0B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0E0B0000">
            <w:pPr>
              <w:spacing w:after="0" w:line="240" w:lineRule="auto"/>
              <w:ind/>
              <w:jc w:val="right"/>
              <w:rPr>
                <w:rFonts w:ascii="Arial" w:hAnsi="Arial"/>
                <w:color w:val="000000"/>
                <w:sz w:val="24"/>
              </w:rPr>
            </w:pPr>
            <w:r>
              <w:rPr>
                <w:rFonts w:ascii="Arial" w:hAnsi="Arial"/>
                <w:color w:val="000000"/>
                <w:sz w:val="24"/>
              </w:rPr>
              <w:t>4</w:t>
            </w:r>
            <w:r>
              <w:rPr>
                <w:rFonts w:ascii="Arial" w:hAnsi="Arial"/>
                <w:color w:val="000000"/>
                <w:sz w:val="24"/>
              </w:rPr>
              <w:t>00000,00</w:t>
            </w:r>
          </w:p>
        </w:tc>
        <w:tc>
          <w:tcPr>
            <w:tcW w:type="dxa" w:w="1485"/>
            <w:tcBorders>
              <w:top w:color="000000" w:sz="4" w:val="single"/>
              <w:left w:color="000000" w:sz="4" w:val="single"/>
              <w:bottom w:color="000000" w:sz="4" w:val="single"/>
              <w:right w:color="000000" w:sz="4" w:val="single"/>
            </w:tcBorders>
          </w:tcPr>
          <w:p w14:paraId="0F0B0000">
            <w:pPr>
              <w:ind/>
              <w:jc w:val="right"/>
              <w:rPr>
                <w:rFonts w:ascii="Arial" w:hAnsi="Arial"/>
                <w:sz w:val="24"/>
              </w:rPr>
            </w:pPr>
            <w:r>
              <w:rPr>
                <w:rFonts w:ascii="Arial" w:hAnsi="Arial"/>
                <w:sz w:val="24"/>
              </w:rPr>
              <w:t>4</w:t>
            </w:r>
            <w:r>
              <w:rPr>
                <w:rFonts w:ascii="Arial" w:hAnsi="Arial"/>
                <w:sz w:val="24"/>
              </w:rPr>
              <w:t>00000,00</w:t>
            </w:r>
          </w:p>
        </w:tc>
      </w:tr>
      <w:tr>
        <w:tc>
          <w:tcPr>
            <w:tcW w:type="dxa" w:w="3296"/>
            <w:tcBorders>
              <w:top w:color="000000" w:sz="4" w:val="single"/>
              <w:left w:color="000000" w:sz="4" w:val="single"/>
              <w:bottom w:color="000000" w:sz="4" w:val="single"/>
              <w:right w:color="000000" w:sz="4" w:val="single"/>
            </w:tcBorders>
          </w:tcPr>
          <w:p w14:paraId="100B0000">
            <w:pPr>
              <w:spacing w:after="0" w:line="240" w:lineRule="auto"/>
              <w:ind/>
              <w:rPr>
                <w:rFonts w:ascii="Arial" w:hAnsi="Arial"/>
                <w:sz w:val="24"/>
              </w:rPr>
            </w:pPr>
            <w:r>
              <w:rPr>
                <w:rFonts w:ascii="Arial" w:hAnsi="Arial"/>
                <w:sz w:val="24"/>
              </w:rPr>
              <w:t xml:space="preserve">Выплата пенсий за выслугу лет и доплат к пенсиям муниципальных служащих </w:t>
            </w:r>
          </w:p>
        </w:tc>
        <w:tc>
          <w:tcPr>
            <w:tcW w:type="dxa" w:w="765"/>
            <w:tcBorders>
              <w:top w:color="000000" w:sz="4" w:val="single"/>
              <w:left w:color="000000" w:sz="4" w:val="single"/>
              <w:bottom w:color="000000" w:sz="4" w:val="single"/>
              <w:right w:color="000000" w:sz="4" w:val="single"/>
            </w:tcBorders>
          </w:tcPr>
          <w:p w14:paraId="110B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120B0000">
            <w:pPr>
              <w:spacing w:after="0" w:line="240" w:lineRule="auto"/>
              <w:ind/>
              <w:rPr>
                <w:rFonts w:ascii="Arial" w:hAnsi="Arial"/>
                <w:color w:val="000000"/>
                <w:sz w:val="24"/>
              </w:rPr>
            </w:pPr>
            <w:r>
              <w:rPr>
                <w:rFonts w:ascii="Arial" w:hAnsi="Arial"/>
                <w:color w:val="000000"/>
                <w:sz w:val="24"/>
              </w:rPr>
              <w:t>10</w:t>
            </w:r>
          </w:p>
        </w:tc>
        <w:tc>
          <w:tcPr>
            <w:tcW w:type="dxa" w:w="617"/>
            <w:tcBorders>
              <w:top w:color="000000" w:sz="4" w:val="single"/>
              <w:left w:color="000000" w:sz="4" w:val="single"/>
              <w:bottom w:color="000000" w:sz="4" w:val="single"/>
              <w:right w:color="000000" w:sz="4" w:val="single"/>
            </w:tcBorders>
          </w:tcPr>
          <w:p w14:paraId="130B0000">
            <w:pPr>
              <w:spacing w:after="0" w:line="240" w:lineRule="auto"/>
              <w:ind/>
              <w:rPr>
                <w:rFonts w:ascii="Arial" w:hAnsi="Arial"/>
                <w:color w:val="000000"/>
                <w:sz w:val="24"/>
              </w:rPr>
            </w:pPr>
            <w:r>
              <w:rPr>
                <w:rFonts w:ascii="Arial" w:hAnsi="Arial"/>
                <w:color w:val="000000"/>
                <w:sz w:val="24"/>
              </w:rPr>
              <w:t>01</w:t>
            </w:r>
          </w:p>
        </w:tc>
        <w:tc>
          <w:tcPr>
            <w:tcW w:type="dxa" w:w="1654"/>
            <w:tcBorders>
              <w:top w:color="000000" w:sz="4" w:val="single"/>
              <w:left w:color="000000" w:sz="4" w:val="single"/>
              <w:bottom w:color="000000" w:sz="4" w:val="single"/>
              <w:right w:color="000000" w:sz="4" w:val="single"/>
            </w:tcBorders>
          </w:tcPr>
          <w:p w14:paraId="140B0000">
            <w:pPr>
              <w:spacing w:after="0" w:line="240" w:lineRule="auto"/>
              <w:ind/>
              <w:rPr>
                <w:rFonts w:ascii="Arial" w:hAnsi="Arial"/>
                <w:color w:val="000000"/>
                <w:sz w:val="24"/>
              </w:rPr>
            </w:pPr>
            <w:r>
              <w:rPr>
                <w:rFonts w:ascii="Arial" w:hAnsi="Arial"/>
                <w:color w:val="000000"/>
                <w:sz w:val="24"/>
              </w:rPr>
              <w:t>02201С1445</w:t>
            </w:r>
          </w:p>
        </w:tc>
        <w:tc>
          <w:tcPr>
            <w:tcW w:type="dxa" w:w="635"/>
            <w:tcBorders>
              <w:top w:color="000000" w:sz="4" w:val="single"/>
              <w:left w:color="000000" w:sz="4" w:val="single"/>
              <w:bottom w:color="000000" w:sz="4" w:val="single"/>
              <w:right w:color="000000" w:sz="4" w:val="single"/>
            </w:tcBorders>
          </w:tcPr>
          <w:p w14:paraId="150B0000">
            <w:pPr>
              <w:spacing w:after="0" w:line="240" w:lineRule="auto"/>
              <w:ind w:firstLine="709" w:left="0"/>
              <w:rPr>
                <w:rFonts w:ascii="Arial" w:hAnsi="Arial"/>
                <w:color w:val="000000"/>
                <w:sz w:val="24"/>
              </w:rPr>
            </w:pPr>
            <w:r>
              <w:rPr>
                <w:rFonts w:ascii="Arial" w:hAnsi="Arial"/>
                <w:color w:val="000000"/>
                <w:sz w:val="24"/>
              </w:rPr>
              <w:t> </w:t>
            </w:r>
          </w:p>
        </w:tc>
        <w:tc>
          <w:tcPr>
            <w:tcW w:type="dxa" w:w="1555"/>
            <w:tcBorders>
              <w:top w:color="000000" w:sz="4" w:val="single"/>
              <w:left w:color="000000" w:sz="4" w:val="single"/>
              <w:bottom w:color="000000" w:sz="4" w:val="single"/>
              <w:right w:color="000000" w:sz="4" w:val="single"/>
            </w:tcBorders>
          </w:tcPr>
          <w:p w14:paraId="160B0000">
            <w:pPr>
              <w:spacing w:after="0" w:line="240" w:lineRule="auto"/>
              <w:ind/>
              <w:jc w:val="right"/>
              <w:rPr>
                <w:rFonts w:ascii="Arial" w:hAnsi="Arial"/>
                <w:color w:val="000000"/>
                <w:sz w:val="24"/>
              </w:rPr>
            </w:pPr>
            <w:r>
              <w:rPr>
                <w:rFonts w:ascii="Arial" w:hAnsi="Arial"/>
                <w:color w:val="000000"/>
                <w:sz w:val="24"/>
              </w:rPr>
              <w:t>4</w:t>
            </w:r>
            <w:r>
              <w:rPr>
                <w:rFonts w:ascii="Arial" w:hAnsi="Arial"/>
                <w:color w:val="000000"/>
                <w:sz w:val="24"/>
              </w:rPr>
              <w:t>00000,00</w:t>
            </w:r>
          </w:p>
        </w:tc>
        <w:tc>
          <w:tcPr>
            <w:tcW w:type="dxa" w:w="1485"/>
            <w:tcBorders>
              <w:top w:color="000000" w:sz="4" w:val="single"/>
              <w:left w:color="000000" w:sz="4" w:val="single"/>
              <w:bottom w:color="000000" w:sz="4" w:val="single"/>
              <w:right w:color="000000" w:sz="4" w:val="single"/>
            </w:tcBorders>
          </w:tcPr>
          <w:p w14:paraId="170B0000">
            <w:pPr>
              <w:ind/>
              <w:jc w:val="right"/>
              <w:rPr>
                <w:rFonts w:ascii="Arial" w:hAnsi="Arial"/>
                <w:sz w:val="24"/>
              </w:rPr>
            </w:pPr>
            <w:r>
              <w:rPr>
                <w:rFonts w:ascii="Arial" w:hAnsi="Arial"/>
                <w:sz w:val="24"/>
              </w:rPr>
              <w:t>4</w:t>
            </w:r>
            <w:r>
              <w:rPr>
                <w:rFonts w:ascii="Arial" w:hAnsi="Arial"/>
                <w:sz w:val="24"/>
              </w:rPr>
              <w:t>00000,00</w:t>
            </w:r>
          </w:p>
        </w:tc>
      </w:tr>
      <w:tr>
        <w:tc>
          <w:tcPr>
            <w:tcW w:type="dxa" w:w="3296"/>
            <w:tcBorders>
              <w:top w:color="000000" w:sz="4" w:val="single"/>
              <w:left w:color="000000" w:sz="4" w:val="single"/>
              <w:bottom w:color="000000" w:sz="4" w:val="single"/>
              <w:right w:color="000000" w:sz="4" w:val="single"/>
            </w:tcBorders>
          </w:tcPr>
          <w:p w14:paraId="180B0000">
            <w:pPr>
              <w:spacing w:after="0" w:line="240" w:lineRule="auto"/>
              <w:ind/>
              <w:rPr>
                <w:rFonts w:ascii="Arial" w:hAnsi="Arial"/>
                <w:sz w:val="24"/>
              </w:rPr>
            </w:pPr>
            <w:r>
              <w:rPr>
                <w:rFonts w:ascii="Arial" w:hAnsi="Arial"/>
                <w:sz w:val="24"/>
              </w:rPr>
              <w:t>Социальное обеспечение и иные выплаты населению</w:t>
            </w:r>
          </w:p>
        </w:tc>
        <w:tc>
          <w:tcPr>
            <w:tcW w:type="dxa" w:w="765"/>
            <w:tcBorders>
              <w:top w:color="000000" w:sz="4" w:val="single"/>
              <w:left w:color="000000" w:sz="4" w:val="single"/>
              <w:bottom w:color="000000" w:sz="4" w:val="single"/>
              <w:right w:color="000000" w:sz="4" w:val="single"/>
            </w:tcBorders>
          </w:tcPr>
          <w:p w14:paraId="190B0000">
            <w:pPr>
              <w:spacing w:after="0" w:line="240" w:lineRule="auto"/>
              <w:ind/>
              <w:rPr>
                <w:rFonts w:ascii="Arial" w:hAnsi="Arial"/>
                <w:color w:val="000000"/>
                <w:sz w:val="24"/>
              </w:rPr>
            </w:pPr>
            <w:r>
              <w:rPr>
                <w:rFonts w:ascii="Arial" w:hAnsi="Arial"/>
                <w:color w:val="000000"/>
                <w:sz w:val="24"/>
              </w:rPr>
              <w:t>001</w:t>
            </w:r>
          </w:p>
        </w:tc>
        <w:tc>
          <w:tcPr>
            <w:tcW w:type="dxa" w:w="508"/>
            <w:tcBorders>
              <w:top w:color="000000" w:sz="4" w:val="single"/>
              <w:left w:color="000000" w:sz="4" w:val="single"/>
              <w:bottom w:color="000000" w:sz="4" w:val="single"/>
              <w:right w:color="000000" w:sz="4" w:val="single"/>
            </w:tcBorders>
          </w:tcPr>
          <w:p w14:paraId="1A0B0000">
            <w:pPr>
              <w:spacing w:after="0" w:line="240" w:lineRule="auto"/>
              <w:ind/>
              <w:rPr>
                <w:rFonts w:ascii="Arial" w:hAnsi="Arial"/>
                <w:color w:val="000000"/>
                <w:sz w:val="24"/>
              </w:rPr>
            </w:pPr>
            <w:r>
              <w:rPr>
                <w:rFonts w:ascii="Arial" w:hAnsi="Arial"/>
                <w:color w:val="000000"/>
                <w:sz w:val="24"/>
              </w:rPr>
              <w:t>10</w:t>
            </w:r>
          </w:p>
        </w:tc>
        <w:tc>
          <w:tcPr>
            <w:tcW w:type="dxa" w:w="617"/>
            <w:tcBorders>
              <w:top w:color="000000" w:sz="4" w:val="single"/>
              <w:left w:color="000000" w:sz="4" w:val="single"/>
              <w:bottom w:color="000000" w:sz="4" w:val="single"/>
              <w:right w:color="000000" w:sz="4" w:val="single"/>
            </w:tcBorders>
          </w:tcPr>
          <w:p w14:paraId="1B0B0000">
            <w:pPr>
              <w:spacing w:after="0" w:line="240" w:lineRule="auto"/>
              <w:ind/>
              <w:rPr>
                <w:rFonts w:ascii="Arial" w:hAnsi="Arial"/>
                <w:color w:val="000000"/>
                <w:sz w:val="24"/>
              </w:rPr>
            </w:pPr>
            <w:r>
              <w:rPr>
                <w:rFonts w:ascii="Arial" w:hAnsi="Arial"/>
                <w:color w:val="000000"/>
                <w:sz w:val="24"/>
              </w:rPr>
              <w:t>01</w:t>
            </w:r>
          </w:p>
        </w:tc>
        <w:tc>
          <w:tcPr>
            <w:tcW w:type="dxa" w:w="1654"/>
            <w:tcBorders>
              <w:top w:color="000000" w:sz="4" w:val="single"/>
              <w:left w:color="000000" w:sz="4" w:val="single"/>
              <w:bottom w:color="000000" w:sz="4" w:val="single"/>
              <w:right w:color="000000" w:sz="4" w:val="single"/>
            </w:tcBorders>
          </w:tcPr>
          <w:p w14:paraId="1C0B0000">
            <w:pPr>
              <w:spacing w:after="0" w:line="240" w:lineRule="auto"/>
              <w:ind/>
              <w:rPr>
                <w:rFonts w:ascii="Arial" w:hAnsi="Arial"/>
                <w:color w:val="000000"/>
                <w:sz w:val="24"/>
              </w:rPr>
            </w:pPr>
            <w:r>
              <w:rPr>
                <w:rFonts w:ascii="Arial" w:hAnsi="Arial"/>
                <w:color w:val="000000"/>
                <w:sz w:val="24"/>
              </w:rPr>
              <w:t>02201С1445</w:t>
            </w:r>
          </w:p>
        </w:tc>
        <w:tc>
          <w:tcPr>
            <w:tcW w:type="dxa" w:w="635"/>
            <w:tcBorders>
              <w:top w:color="000000" w:sz="4" w:val="single"/>
              <w:left w:color="000000" w:sz="4" w:val="single"/>
              <w:bottom w:color="000000" w:sz="4" w:val="single"/>
              <w:right w:color="000000" w:sz="4" w:val="single"/>
            </w:tcBorders>
          </w:tcPr>
          <w:p w14:paraId="1D0B0000">
            <w:pPr>
              <w:spacing w:after="0" w:line="240" w:lineRule="auto"/>
              <w:ind/>
              <w:rPr>
                <w:rFonts w:ascii="Arial" w:hAnsi="Arial"/>
                <w:color w:val="000000"/>
                <w:sz w:val="24"/>
              </w:rPr>
            </w:pPr>
            <w:r>
              <w:rPr>
                <w:rFonts w:ascii="Arial" w:hAnsi="Arial"/>
                <w:color w:val="000000"/>
                <w:sz w:val="24"/>
              </w:rPr>
              <w:t>300</w:t>
            </w:r>
          </w:p>
        </w:tc>
        <w:tc>
          <w:tcPr>
            <w:tcW w:type="dxa" w:w="1555"/>
            <w:tcBorders>
              <w:top w:color="000000" w:sz="4" w:val="single"/>
              <w:left w:color="000000" w:sz="4" w:val="single"/>
              <w:bottom w:color="000000" w:sz="4" w:val="single"/>
              <w:right w:color="000000" w:sz="4" w:val="single"/>
            </w:tcBorders>
          </w:tcPr>
          <w:p w14:paraId="1E0B0000">
            <w:pPr>
              <w:spacing w:after="0" w:line="240" w:lineRule="auto"/>
              <w:ind/>
              <w:jc w:val="right"/>
              <w:rPr>
                <w:rFonts w:ascii="Arial" w:hAnsi="Arial"/>
                <w:color w:val="000000"/>
                <w:sz w:val="24"/>
              </w:rPr>
            </w:pPr>
            <w:r>
              <w:rPr>
                <w:rFonts w:ascii="Arial" w:hAnsi="Arial"/>
                <w:color w:val="000000"/>
                <w:sz w:val="24"/>
              </w:rPr>
              <w:t>4</w:t>
            </w:r>
            <w:r>
              <w:rPr>
                <w:rFonts w:ascii="Arial" w:hAnsi="Arial"/>
                <w:color w:val="000000"/>
                <w:sz w:val="24"/>
              </w:rPr>
              <w:t>00000,00</w:t>
            </w:r>
          </w:p>
        </w:tc>
        <w:tc>
          <w:tcPr>
            <w:tcW w:type="dxa" w:w="1485"/>
            <w:tcBorders>
              <w:top w:color="000000" w:sz="4" w:val="single"/>
              <w:left w:color="000000" w:sz="4" w:val="single"/>
              <w:bottom w:color="000000" w:sz="4" w:val="single"/>
              <w:right w:color="000000" w:sz="4" w:val="single"/>
            </w:tcBorders>
          </w:tcPr>
          <w:p w14:paraId="1F0B0000">
            <w:pPr>
              <w:ind/>
              <w:jc w:val="right"/>
              <w:rPr>
                <w:rFonts w:ascii="Arial" w:hAnsi="Arial"/>
                <w:sz w:val="24"/>
              </w:rPr>
            </w:pPr>
            <w:r>
              <w:rPr>
                <w:rFonts w:ascii="Arial" w:hAnsi="Arial"/>
                <w:sz w:val="24"/>
              </w:rPr>
              <w:t>4</w:t>
            </w:r>
            <w:r>
              <w:rPr>
                <w:rFonts w:ascii="Arial" w:hAnsi="Arial"/>
                <w:sz w:val="24"/>
              </w:rPr>
              <w:t>00000,00</w:t>
            </w:r>
          </w:p>
        </w:tc>
      </w:tr>
    </w:tbl>
    <w:p w14:paraId="200B0000">
      <w:pPr>
        <w:tabs>
          <w:tab w:leader="none" w:pos="2145" w:val="left"/>
        </w:tabs>
        <w:spacing w:after="0" w:line="240" w:lineRule="auto"/>
        <w:ind w:firstLine="709" w:left="0"/>
        <w:rPr>
          <w:rFonts w:ascii="Arial" w:hAnsi="Arial"/>
          <w:sz w:val="24"/>
        </w:rPr>
      </w:pPr>
    </w:p>
    <w:p w14:paraId="210B0000">
      <w:pPr>
        <w:tabs>
          <w:tab w:leader="none" w:pos="7695" w:val="left"/>
        </w:tabs>
        <w:spacing w:after="0" w:line="240" w:lineRule="auto"/>
        <w:ind/>
        <w:rPr>
          <w:rFonts w:ascii="Arial" w:hAnsi="Arial"/>
          <w:b w:val="1"/>
          <w:color w:val="000000"/>
          <w:sz w:val="24"/>
        </w:rPr>
      </w:pPr>
    </w:p>
    <w:p w14:paraId="220B0000">
      <w:pPr>
        <w:tabs>
          <w:tab w:leader="none" w:pos="7695" w:val="left"/>
        </w:tabs>
        <w:spacing w:after="0" w:line="240" w:lineRule="auto"/>
        <w:ind/>
        <w:rPr>
          <w:rFonts w:ascii="Arial" w:hAnsi="Arial"/>
          <w:b w:val="1"/>
          <w:color w:val="000000"/>
          <w:sz w:val="24"/>
        </w:rPr>
      </w:pPr>
    </w:p>
    <w:p w14:paraId="230B0000">
      <w:pPr>
        <w:tabs>
          <w:tab w:leader="none" w:pos="7695" w:val="left"/>
        </w:tabs>
        <w:spacing w:after="0" w:line="240" w:lineRule="auto"/>
        <w:ind/>
        <w:rPr>
          <w:rFonts w:ascii="Arial" w:hAnsi="Arial"/>
          <w:b w:val="1"/>
          <w:color w:val="000000"/>
          <w:sz w:val="24"/>
        </w:rPr>
      </w:pPr>
    </w:p>
    <w:p w14:paraId="240B0000">
      <w:pPr>
        <w:tabs>
          <w:tab w:leader="none" w:pos="7695" w:val="left"/>
        </w:tabs>
        <w:spacing w:after="0" w:line="240" w:lineRule="auto"/>
        <w:ind/>
        <w:rPr>
          <w:rFonts w:ascii="Arial" w:hAnsi="Arial"/>
          <w:b w:val="1"/>
          <w:color w:val="000000"/>
          <w:sz w:val="24"/>
        </w:rPr>
      </w:pPr>
    </w:p>
    <w:p w14:paraId="250B0000">
      <w:pPr>
        <w:tabs>
          <w:tab w:leader="none" w:pos="7695" w:val="left"/>
        </w:tabs>
        <w:spacing w:after="0" w:line="240" w:lineRule="auto"/>
        <w:ind/>
        <w:rPr>
          <w:rFonts w:ascii="Arial" w:hAnsi="Arial"/>
          <w:b w:val="1"/>
          <w:color w:val="000000"/>
          <w:sz w:val="24"/>
        </w:rPr>
      </w:pPr>
    </w:p>
    <w:p w14:paraId="260B0000">
      <w:pPr>
        <w:tabs>
          <w:tab w:leader="none" w:pos="7695" w:val="left"/>
        </w:tabs>
        <w:spacing w:after="0" w:line="240" w:lineRule="auto"/>
        <w:ind/>
        <w:rPr>
          <w:rFonts w:ascii="Arial" w:hAnsi="Arial"/>
          <w:b w:val="1"/>
          <w:color w:val="000000"/>
          <w:sz w:val="24"/>
        </w:rPr>
      </w:pPr>
    </w:p>
    <w:p w14:paraId="270B0000">
      <w:pPr>
        <w:tabs>
          <w:tab w:leader="none" w:pos="7695" w:val="left"/>
        </w:tabs>
        <w:spacing w:after="0" w:line="240" w:lineRule="auto"/>
        <w:ind/>
        <w:rPr>
          <w:rFonts w:ascii="Arial" w:hAnsi="Arial"/>
          <w:b w:val="1"/>
          <w:color w:val="000000"/>
          <w:sz w:val="24"/>
        </w:rPr>
      </w:pPr>
    </w:p>
    <w:p w14:paraId="280B0000">
      <w:pPr>
        <w:tabs>
          <w:tab w:leader="none" w:pos="7695" w:val="left"/>
        </w:tabs>
        <w:spacing w:after="0" w:line="240" w:lineRule="auto"/>
        <w:ind/>
        <w:rPr>
          <w:rFonts w:ascii="Arial" w:hAnsi="Arial"/>
          <w:b w:val="1"/>
          <w:color w:val="000000"/>
          <w:sz w:val="24"/>
        </w:rPr>
      </w:pPr>
    </w:p>
    <w:p w14:paraId="290B0000">
      <w:pPr>
        <w:tabs>
          <w:tab w:leader="none" w:pos="7695" w:val="left"/>
        </w:tabs>
        <w:spacing w:after="0" w:line="240" w:lineRule="auto"/>
        <w:ind/>
        <w:rPr>
          <w:rFonts w:ascii="Arial" w:hAnsi="Arial"/>
          <w:b w:val="1"/>
          <w:color w:val="000000"/>
          <w:sz w:val="24"/>
        </w:rPr>
      </w:pPr>
    </w:p>
    <w:p w14:paraId="2A0B0000">
      <w:pPr>
        <w:tabs>
          <w:tab w:leader="none" w:pos="7695" w:val="left"/>
        </w:tabs>
        <w:spacing w:after="0" w:line="240" w:lineRule="auto"/>
        <w:ind/>
        <w:rPr>
          <w:rFonts w:ascii="Arial" w:hAnsi="Arial"/>
          <w:b w:val="1"/>
          <w:color w:val="000000"/>
          <w:sz w:val="24"/>
        </w:rPr>
      </w:pPr>
    </w:p>
    <w:p w14:paraId="2B0B0000">
      <w:pPr>
        <w:spacing w:after="0" w:line="240" w:lineRule="auto"/>
        <w:ind w:firstLine="709" w:left="0"/>
        <w:jc w:val="right"/>
        <w:rPr>
          <w:rFonts w:ascii="Arial" w:hAnsi="Arial"/>
          <w:sz w:val="24"/>
        </w:rPr>
      </w:pPr>
      <w:r>
        <w:rPr>
          <w:rFonts w:ascii="Arial" w:hAnsi="Arial"/>
          <w:sz w:val="24"/>
        </w:rPr>
        <w:t xml:space="preserve">  </w:t>
      </w:r>
      <w:r>
        <w:rPr>
          <w:rFonts w:ascii="Arial" w:hAnsi="Arial"/>
          <w:sz w:val="24"/>
        </w:rPr>
        <w:t xml:space="preserve">Приложение №10 </w:t>
      </w:r>
    </w:p>
    <w:p w14:paraId="2C0B0000">
      <w:pPr>
        <w:spacing w:after="0" w:line="240" w:lineRule="auto"/>
        <w:ind w:firstLine="709" w:left="0"/>
        <w:jc w:val="right"/>
        <w:rPr>
          <w:rFonts w:ascii="Arial" w:hAnsi="Arial"/>
          <w:sz w:val="24"/>
        </w:rPr>
      </w:pPr>
      <w:r>
        <w:rPr>
          <w:rFonts w:ascii="Arial" w:hAnsi="Arial"/>
          <w:sz w:val="24"/>
        </w:rPr>
        <w:t>к</w:t>
      </w:r>
      <w:r>
        <w:rPr>
          <w:rFonts w:ascii="Arial" w:hAnsi="Arial"/>
          <w:sz w:val="24"/>
        </w:rPr>
        <w:t xml:space="preserve"> </w:t>
      </w:r>
      <w:r>
        <w:rPr>
          <w:rFonts w:ascii="Arial" w:hAnsi="Arial"/>
          <w:sz w:val="24"/>
        </w:rPr>
        <w:t>решению Собрания</w:t>
      </w:r>
      <w:r>
        <w:rPr>
          <w:rFonts w:ascii="Arial" w:hAnsi="Arial"/>
          <w:sz w:val="24"/>
        </w:rPr>
        <w:t xml:space="preserve"> </w:t>
      </w:r>
      <w:r>
        <w:rPr>
          <w:rFonts w:ascii="Arial" w:hAnsi="Arial"/>
          <w:sz w:val="24"/>
        </w:rPr>
        <w:t>депутатов</w:t>
      </w:r>
    </w:p>
    <w:p w14:paraId="2D0B0000">
      <w:pPr>
        <w:spacing w:after="0" w:line="240" w:lineRule="auto"/>
        <w:ind w:firstLine="709" w:left="0"/>
        <w:jc w:val="right"/>
        <w:rPr>
          <w:rFonts w:ascii="Arial" w:hAnsi="Arial"/>
          <w:sz w:val="24"/>
        </w:rPr>
      </w:pPr>
      <w:r>
        <w:rPr>
          <w:rFonts w:ascii="Arial" w:hAnsi="Arial"/>
          <w:sz w:val="24"/>
        </w:rPr>
        <w:t xml:space="preserve"> Молотычевского сельсовета</w:t>
      </w:r>
    </w:p>
    <w:p w14:paraId="2E0B0000">
      <w:pPr>
        <w:spacing w:after="0" w:line="240" w:lineRule="auto"/>
        <w:ind w:firstLine="709" w:left="0"/>
        <w:jc w:val="right"/>
        <w:rPr>
          <w:rFonts w:ascii="Arial" w:hAnsi="Arial"/>
          <w:sz w:val="24"/>
        </w:rPr>
      </w:pPr>
      <w:r>
        <w:rPr>
          <w:rFonts w:ascii="Arial" w:hAnsi="Arial"/>
          <w:sz w:val="24"/>
        </w:rPr>
        <w:t xml:space="preserve"> Фатежского района Курской области </w:t>
      </w:r>
    </w:p>
    <w:p w14:paraId="2F0B0000">
      <w:pPr>
        <w:spacing w:after="0" w:line="240" w:lineRule="auto"/>
        <w:ind w:firstLine="709" w:left="0"/>
        <w:jc w:val="right"/>
        <w:rPr>
          <w:rFonts w:ascii="Arial" w:hAnsi="Arial"/>
          <w:sz w:val="24"/>
        </w:rPr>
      </w:pPr>
      <w:r>
        <w:rPr>
          <w:rFonts w:ascii="Arial" w:hAnsi="Arial"/>
          <w:sz w:val="24"/>
        </w:rPr>
        <w:t>от 25 декабря 2023 года</w:t>
      </w:r>
      <w:r>
        <w:rPr>
          <w:rFonts w:ascii="Arial" w:hAnsi="Arial"/>
          <w:sz w:val="24"/>
        </w:rPr>
        <w:t xml:space="preserve"> </w:t>
      </w:r>
      <w:r>
        <w:rPr>
          <w:rFonts w:ascii="Arial" w:hAnsi="Arial"/>
          <w:sz w:val="24"/>
        </w:rPr>
        <w:t>№105</w:t>
      </w:r>
      <w:r>
        <w:rPr>
          <w:rFonts w:ascii="Arial" w:hAnsi="Arial"/>
          <w:sz w:val="24"/>
        </w:rPr>
        <w:t xml:space="preserve"> </w:t>
      </w:r>
    </w:p>
    <w:p w14:paraId="300B0000">
      <w:pPr>
        <w:spacing w:after="0" w:line="240" w:lineRule="auto"/>
        <w:ind w:firstLine="709" w:left="0"/>
        <w:jc w:val="right"/>
        <w:rPr>
          <w:rFonts w:ascii="Arial" w:hAnsi="Arial"/>
          <w:sz w:val="24"/>
        </w:rPr>
      </w:pPr>
      <w:r>
        <w:rPr>
          <w:rFonts w:ascii="Arial" w:hAnsi="Arial"/>
          <w:sz w:val="24"/>
        </w:rPr>
        <w:t xml:space="preserve">«О бюджете муниципального образования </w:t>
      </w:r>
    </w:p>
    <w:p w14:paraId="310B0000">
      <w:pPr>
        <w:spacing w:after="0" w:line="240" w:lineRule="auto"/>
        <w:ind w:firstLine="709" w:left="0"/>
        <w:jc w:val="right"/>
        <w:rPr>
          <w:rFonts w:ascii="Arial" w:hAnsi="Arial"/>
          <w:sz w:val="24"/>
        </w:rPr>
      </w:pPr>
      <w:r>
        <w:rPr>
          <w:rFonts w:ascii="Arial" w:hAnsi="Arial"/>
          <w:sz w:val="24"/>
        </w:rPr>
        <w:t xml:space="preserve"> «Молотычевский сельсовет» </w:t>
      </w:r>
    </w:p>
    <w:p w14:paraId="320B0000">
      <w:pPr>
        <w:spacing w:after="0" w:line="240" w:lineRule="auto"/>
        <w:ind w:firstLine="709" w:left="0"/>
        <w:jc w:val="right"/>
        <w:rPr>
          <w:rFonts w:ascii="Arial" w:hAnsi="Arial"/>
          <w:sz w:val="24"/>
        </w:rPr>
      </w:pPr>
      <w:r>
        <w:rPr>
          <w:rFonts w:ascii="Arial" w:hAnsi="Arial"/>
          <w:sz w:val="24"/>
        </w:rPr>
        <w:t>Фатежского района Курской области</w:t>
      </w:r>
    </w:p>
    <w:p w14:paraId="330B0000">
      <w:pPr>
        <w:spacing w:after="0" w:line="240" w:lineRule="auto"/>
        <w:ind w:firstLine="709" w:left="0"/>
        <w:jc w:val="right"/>
        <w:rPr>
          <w:rFonts w:ascii="Arial" w:hAnsi="Arial"/>
          <w:sz w:val="24"/>
        </w:rPr>
      </w:pPr>
      <w:r>
        <w:rPr>
          <w:rFonts w:ascii="Arial" w:hAnsi="Arial"/>
          <w:sz w:val="24"/>
        </w:rPr>
        <w:t xml:space="preserve"> на </w:t>
      </w:r>
      <w:r>
        <w:rPr>
          <w:rFonts w:ascii="Arial" w:hAnsi="Arial"/>
          <w:sz w:val="24"/>
        </w:rPr>
        <w:t>2024</w:t>
      </w:r>
      <w:r>
        <w:rPr>
          <w:rFonts w:ascii="Arial" w:hAnsi="Arial"/>
          <w:sz w:val="24"/>
        </w:rPr>
        <w:t xml:space="preserve"> год и плановый период </w:t>
      </w:r>
      <w:r>
        <w:rPr>
          <w:rFonts w:ascii="Arial" w:hAnsi="Arial"/>
          <w:sz w:val="24"/>
        </w:rPr>
        <w:t>2025</w:t>
      </w:r>
      <w:r>
        <w:rPr>
          <w:rFonts w:ascii="Arial" w:hAnsi="Arial"/>
          <w:sz w:val="24"/>
        </w:rPr>
        <w:t>-</w:t>
      </w:r>
      <w:r>
        <w:rPr>
          <w:rFonts w:ascii="Arial" w:hAnsi="Arial"/>
          <w:sz w:val="24"/>
        </w:rPr>
        <w:t>2026</w:t>
      </w:r>
      <w:r>
        <w:rPr>
          <w:rFonts w:ascii="Arial" w:hAnsi="Arial"/>
          <w:sz w:val="24"/>
        </w:rPr>
        <w:t xml:space="preserve"> годов</w:t>
      </w:r>
    </w:p>
    <w:p w14:paraId="340B0000">
      <w:pPr>
        <w:spacing w:after="0" w:line="240" w:lineRule="auto"/>
        <w:ind w:firstLine="709" w:left="0"/>
        <w:jc w:val="center"/>
        <w:rPr>
          <w:rFonts w:ascii="Arial" w:hAnsi="Arial"/>
          <w:b w:val="1"/>
          <w:color w:val="000000"/>
          <w:sz w:val="32"/>
        </w:rPr>
      </w:pPr>
      <w:r>
        <w:rPr>
          <w:rFonts w:ascii="Arial" w:hAnsi="Arial"/>
          <w:b w:val="1"/>
          <w:color w:val="000000"/>
          <w:sz w:val="32"/>
        </w:rPr>
        <w:t>Распределение бюджетных ассигнований</w:t>
      </w:r>
    </w:p>
    <w:p w14:paraId="350B0000">
      <w:pPr>
        <w:spacing w:after="0" w:line="240" w:lineRule="auto"/>
        <w:ind w:firstLine="709" w:left="0"/>
        <w:jc w:val="center"/>
        <w:rPr>
          <w:rFonts w:ascii="Arial" w:hAnsi="Arial"/>
          <w:b w:val="1"/>
          <w:color w:val="000000"/>
          <w:sz w:val="32"/>
        </w:rPr>
      </w:pPr>
      <w:r>
        <w:rPr>
          <w:rFonts w:ascii="Arial" w:hAnsi="Arial"/>
          <w:b w:val="1"/>
          <w:color w:val="000000"/>
          <w:sz w:val="32"/>
        </w:rPr>
        <w:t xml:space="preserve">на реализацию программ на </w:t>
      </w:r>
      <w:r>
        <w:rPr>
          <w:rFonts w:ascii="Arial" w:hAnsi="Arial"/>
          <w:b w:val="1"/>
          <w:color w:val="000000"/>
          <w:sz w:val="32"/>
        </w:rPr>
        <w:t>2024</w:t>
      </w:r>
      <w:r>
        <w:rPr>
          <w:rFonts w:ascii="Arial" w:hAnsi="Arial"/>
          <w:b w:val="1"/>
          <w:color w:val="000000"/>
          <w:sz w:val="32"/>
        </w:rPr>
        <w:t xml:space="preserve"> год</w:t>
      </w:r>
    </w:p>
    <w:p w14:paraId="360B0000">
      <w:pPr>
        <w:spacing w:after="0" w:line="240" w:lineRule="auto"/>
        <w:ind w:firstLine="709" w:left="0"/>
        <w:jc w:val="right"/>
        <w:rPr>
          <w:rFonts w:ascii="Arial" w:hAnsi="Arial"/>
          <w:sz w:val="24"/>
        </w:rPr>
      </w:pPr>
      <w:r>
        <w:rPr>
          <w:rFonts w:ascii="Arial" w:hAnsi="Arial"/>
          <w:sz w:val="24"/>
        </w:rPr>
        <w:t>(в рублях)</w:t>
      </w:r>
    </w:p>
    <w:tbl>
      <w:tblPr>
        <w:tblStyle w:val="Style_1"/>
        <w:tblInd w:type="dxa" w:w="-459"/>
        <w:tblLayout w:type="fixed"/>
        <w:tblCellMar>
          <w:top w:type="dxa" w:w="0"/>
          <w:left w:type="dxa" w:w="108"/>
          <w:bottom w:type="dxa" w:w="0"/>
          <w:right w:type="dxa" w:w="108"/>
        </w:tblCellMar>
      </w:tblPr>
      <w:tblGrid>
        <w:gridCol w:w="6941"/>
        <w:gridCol w:w="1740"/>
        <w:gridCol w:w="1557"/>
      </w:tblGrid>
      <w:tr>
        <w:trPr>
          <w:trHeight w:hRule="atLeast" w:val="486"/>
        </w:trPr>
        <w:tc>
          <w:tcPr>
            <w:tcW w:type="dxa" w:w="694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70B0000">
            <w:pPr>
              <w:spacing w:after="0" w:line="240" w:lineRule="auto"/>
              <w:ind/>
              <w:jc w:val="center"/>
              <w:rPr>
                <w:rFonts w:ascii="Arial" w:hAnsi="Arial"/>
                <w:sz w:val="24"/>
              </w:rPr>
            </w:pPr>
            <w:r>
              <w:rPr>
                <w:rFonts w:ascii="Arial" w:hAnsi="Arial"/>
                <w:sz w:val="24"/>
              </w:rPr>
              <w:t>Наименование</w:t>
            </w:r>
          </w:p>
        </w:tc>
        <w:tc>
          <w:tcPr>
            <w:tcW w:type="dxa" w:w="1740"/>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380B0000">
            <w:pPr>
              <w:spacing w:after="0" w:line="240" w:lineRule="auto"/>
              <w:ind/>
              <w:jc w:val="center"/>
              <w:rPr>
                <w:rFonts w:ascii="Arial" w:hAnsi="Arial"/>
                <w:sz w:val="24"/>
              </w:rPr>
            </w:pPr>
            <w:r>
              <w:rPr>
                <w:rFonts w:ascii="Arial" w:hAnsi="Arial"/>
                <w:sz w:val="24"/>
              </w:rPr>
              <w:t>ЦСР</w:t>
            </w:r>
          </w:p>
        </w:tc>
        <w:tc>
          <w:tcPr>
            <w:tcW w:type="dxa" w:w="1557"/>
            <w:tcBorders>
              <w:top w:color="000000" w:sz="4" w:val="single"/>
              <w:left w:sz="4" w:val="nil"/>
              <w:bottom w:color="000000" w:sz="4" w:val="single"/>
              <w:right w:color="000000" w:sz="4" w:val="single"/>
            </w:tcBorders>
            <w:tcMar>
              <w:top w:type="dxa" w:w="0"/>
              <w:left w:type="dxa" w:w="108"/>
              <w:bottom w:type="dxa" w:w="0"/>
              <w:right w:type="dxa" w:w="108"/>
            </w:tcMar>
          </w:tcPr>
          <w:p w14:paraId="390B0000">
            <w:pPr>
              <w:spacing w:after="0" w:line="240" w:lineRule="auto"/>
              <w:ind/>
              <w:jc w:val="center"/>
              <w:rPr>
                <w:rFonts w:ascii="Arial" w:hAnsi="Arial"/>
                <w:sz w:val="24"/>
              </w:rPr>
            </w:pPr>
            <w:r>
              <w:rPr>
                <w:rFonts w:ascii="Arial" w:hAnsi="Arial"/>
                <w:sz w:val="24"/>
              </w:rPr>
              <w:t>Сумма на 2024 год</w:t>
            </w:r>
          </w:p>
        </w:tc>
      </w:tr>
      <w:tr>
        <w:trPr>
          <w:trHeight w:hRule="atLeast" w:val="405"/>
        </w:trPr>
        <w:tc>
          <w:tcPr>
            <w:tcW w:type="dxa" w:w="6941"/>
            <w:tcBorders>
              <w:top w:sz="4" w:val="nil"/>
              <w:left w:color="000000" w:sz="4" w:val="single"/>
              <w:bottom w:color="000000" w:sz="4" w:val="single"/>
              <w:right w:color="000000" w:sz="4" w:val="single"/>
            </w:tcBorders>
            <w:tcMar>
              <w:top w:type="dxa" w:w="0"/>
              <w:left w:type="dxa" w:w="108"/>
              <w:bottom w:type="dxa" w:w="0"/>
              <w:right w:type="dxa" w:w="108"/>
            </w:tcMar>
            <w:vAlign w:val="bottom"/>
          </w:tcPr>
          <w:p w14:paraId="3A0B0000">
            <w:pPr>
              <w:spacing w:after="0" w:line="240" w:lineRule="auto"/>
              <w:ind/>
              <w:rPr>
                <w:rFonts w:ascii="Arial" w:hAnsi="Arial"/>
                <w:sz w:val="24"/>
              </w:rPr>
            </w:pPr>
            <w:r>
              <w:rPr>
                <w:rFonts w:ascii="Arial" w:hAnsi="Arial"/>
                <w:sz w:val="24"/>
              </w:rPr>
              <w:t>ПРОГРАММЫ</w:t>
            </w:r>
          </w:p>
        </w:tc>
        <w:tc>
          <w:tcPr>
            <w:tcW w:type="dxa" w:w="1740"/>
            <w:tcBorders>
              <w:top w:sz="4" w:val="nil"/>
              <w:left w:sz="4" w:val="nil"/>
              <w:bottom w:color="000000" w:sz="4" w:val="single"/>
              <w:right w:color="000000" w:sz="4" w:val="single"/>
            </w:tcBorders>
            <w:tcMar>
              <w:top w:type="dxa" w:w="0"/>
              <w:left w:type="dxa" w:w="108"/>
              <w:bottom w:type="dxa" w:w="0"/>
              <w:right w:type="dxa" w:w="108"/>
            </w:tcMar>
            <w:vAlign w:val="center"/>
          </w:tcPr>
          <w:p w14:paraId="3B0B0000">
            <w:pPr>
              <w:spacing w:after="0" w:line="240" w:lineRule="auto"/>
              <w:ind/>
              <w:jc w:val="center"/>
              <w:rPr>
                <w:rFonts w:ascii="Arial" w:hAnsi="Arial"/>
                <w:sz w:val="24"/>
              </w:rPr>
            </w:pPr>
            <w:r>
              <w:rPr>
                <w:rFonts w:ascii="Arial" w:hAnsi="Arial"/>
                <w:sz w:val="24"/>
              </w:rPr>
              <w:t> </w:t>
            </w:r>
          </w:p>
        </w:tc>
        <w:tc>
          <w:tcPr>
            <w:tcW w:type="dxa" w:w="1557"/>
            <w:tcBorders>
              <w:top w:sz="4" w:val="nil"/>
              <w:left w:sz="4" w:val="nil"/>
              <w:bottom w:color="000000" w:sz="4" w:val="single"/>
              <w:right w:color="000000" w:sz="4" w:val="single"/>
            </w:tcBorders>
            <w:tcMar>
              <w:top w:type="dxa" w:w="0"/>
              <w:left w:type="dxa" w:w="108"/>
              <w:bottom w:type="dxa" w:w="0"/>
              <w:right w:type="dxa" w:w="108"/>
            </w:tcMar>
            <w:vAlign w:val="center"/>
          </w:tcPr>
          <w:p w14:paraId="3C0B0000">
            <w:pPr>
              <w:spacing w:after="0" w:line="240" w:lineRule="auto"/>
              <w:ind/>
              <w:jc w:val="right"/>
              <w:rPr>
                <w:rFonts w:ascii="Arial" w:hAnsi="Arial"/>
                <w:sz w:val="24"/>
              </w:rPr>
            </w:pPr>
            <w:r>
              <w:rPr>
                <w:rFonts w:ascii="Arial" w:hAnsi="Arial"/>
                <w:color w:val="000000"/>
                <w:sz w:val="24"/>
              </w:rPr>
              <w:t>1265669,</w:t>
            </w:r>
            <w:r>
              <w:rPr>
                <w:rFonts w:ascii="Arial" w:hAnsi="Arial"/>
                <w:color w:val="000000"/>
                <w:sz w:val="24"/>
              </w:rPr>
              <w:t>00</w:t>
            </w:r>
          </w:p>
        </w:tc>
      </w:tr>
      <w:tr>
        <w:trPr>
          <w:trHeight w:hRule="atLeast" w:val="375"/>
        </w:trPr>
        <w:tc>
          <w:tcPr>
            <w:tcW w:type="dxa" w:w="6941"/>
            <w:tcBorders>
              <w:top w:sz="4" w:val="nil"/>
              <w:left w:color="000000" w:sz="4" w:val="single"/>
              <w:bottom w:color="000000" w:sz="4" w:val="single"/>
              <w:right w:color="000000" w:sz="4" w:val="single"/>
            </w:tcBorders>
            <w:tcMar>
              <w:top w:type="dxa" w:w="0"/>
              <w:left w:type="dxa" w:w="108"/>
              <w:bottom w:type="dxa" w:w="0"/>
              <w:right w:type="dxa" w:w="108"/>
            </w:tcMar>
            <w:vAlign w:val="bottom"/>
          </w:tcPr>
          <w:p w14:paraId="3D0B0000">
            <w:pPr>
              <w:spacing w:after="0" w:line="240" w:lineRule="auto"/>
              <w:ind/>
              <w:rPr>
                <w:rFonts w:ascii="Arial" w:hAnsi="Arial"/>
                <w:sz w:val="24"/>
              </w:rPr>
            </w:pPr>
            <w:r>
              <w:rPr>
                <w:rFonts w:ascii="Arial" w:hAnsi="Arial"/>
                <w:sz w:val="24"/>
              </w:rPr>
              <w:t xml:space="preserve"> МУНИЦИПАЛЬНЫЕ ПРОГРАММЫ</w:t>
            </w:r>
          </w:p>
        </w:tc>
        <w:tc>
          <w:tcPr>
            <w:tcW w:type="dxa" w:w="1740"/>
            <w:tcBorders>
              <w:top w:sz="4" w:val="nil"/>
              <w:left w:sz="4" w:val="nil"/>
              <w:bottom w:color="000000" w:sz="4" w:val="single"/>
              <w:right w:color="000000" w:sz="4" w:val="single"/>
            </w:tcBorders>
            <w:tcMar>
              <w:top w:type="dxa" w:w="0"/>
              <w:left w:type="dxa" w:w="108"/>
              <w:bottom w:type="dxa" w:w="0"/>
              <w:right w:type="dxa" w:w="108"/>
            </w:tcMar>
            <w:vAlign w:val="center"/>
          </w:tcPr>
          <w:p w14:paraId="3E0B0000">
            <w:pPr>
              <w:spacing w:after="0" w:line="240" w:lineRule="auto"/>
              <w:ind/>
              <w:jc w:val="center"/>
              <w:rPr>
                <w:rFonts w:ascii="Arial" w:hAnsi="Arial"/>
                <w:sz w:val="24"/>
              </w:rPr>
            </w:pPr>
            <w:r>
              <w:rPr>
                <w:rFonts w:ascii="Arial" w:hAnsi="Arial"/>
                <w:sz w:val="24"/>
              </w:rPr>
              <w:t> </w:t>
            </w:r>
          </w:p>
        </w:tc>
        <w:tc>
          <w:tcPr>
            <w:tcW w:type="dxa" w:w="1557"/>
            <w:tcBorders>
              <w:top w:sz="4" w:val="nil"/>
              <w:left w:sz="4" w:val="nil"/>
              <w:bottom w:color="000000" w:sz="4" w:val="single"/>
              <w:right w:color="000000" w:sz="4" w:val="single"/>
            </w:tcBorders>
            <w:tcMar>
              <w:top w:type="dxa" w:w="0"/>
              <w:left w:type="dxa" w:w="108"/>
              <w:bottom w:type="dxa" w:w="0"/>
              <w:right w:type="dxa" w:w="108"/>
            </w:tcMar>
            <w:vAlign w:val="center"/>
          </w:tcPr>
          <w:p w14:paraId="3F0B0000">
            <w:pPr>
              <w:spacing w:after="0" w:line="240" w:lineRule="auto"/>
              <w:ind/>
              <w:jc w:val="right"/>
              <w:rPr>
                <w:rFonts w:ascii="Arial" w:hAnsi="Arial"/>
                <w:sz w:val="24"/>
              </w:rPr>
            </w:pPr>
            <w:r>
              <w:rPr>
                <w:rFonts w:ascii="Arial" w:hAnsi="Arial"/>
                <w:color w:val="000000"/>
                <w:sz w:val="24"/>
              </w:rPr>
              <w:t>1265669,</w:t>
            </w:r>
            <w:r>
              <w:rPr>
                <w:rFonts w:ascii="Arial" w:hAnsi="Arial"/>
                <w:color w:val="000000"/>
                <w:sz w:val="24"/>
              </w:rPr>
              <w:t>00</w:t>
            </w:r>
          </w:p>
        </w:tc>
      </w:tr>
      <w:tr>
        <w:trPr>
          <w:trHeight w:hRule="atLeast" w:val="838"/>
        </w:trPr>
        <w:tc>
          <w:tcPr>
            <w:tcW w:type="dxa" w:w="6941"/>
            <w:tcBorders>
              <w:top w:sz="4" w:val="nil"/>
              <w:left w:color="000000" w:sz="4" w:val="single"/>
              <w:bottom w:color="000000" w:sz="4" w:val="single"/>
              <w:right w:color="000000" w:sz="4" w:val="single"/>
            </w:tcBorders>
            <w:tcMar>
              <w:top w:type="dxa" w:w="0"/>
              <w:left w:type="dxa" w:w="108"/>
              <w:bottom w:type="dxa" w:w="0"/>
              <w:right w:type="dxa" w:w="108"/>
            </w:tcMar>
          </w:tcPr>
          <w:p w14:paraId="400B0000">
            <w:pPr>
              <w:spacing w:after="0" w:line="240" w:lineRule="auto"/>
              <w:ind/>
              <w:rPr>
                <w:rFonts w:ascii="Arial" w:hAnsi="Arial"/>
                <w:sz w:val="24"/>
              </w:rPr>
            </w:pPr>
            <w:r>
              <w:rPr>
                <w:rFonts w:ascii="Arial" w:hAnsi="Arial"/>
                <w:sz w:val="24"/>
              </w:rPr>
              <w:t xml:space="preserve">Муниципальная программа «Развитие культуры в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 Курской области»</w:t>
            </w:r>
          </w:p>
        </w:tc>
        <w:tc>
          <w:tcPr>
            <w:tcW w:type="dxa" w:w="1740"/>
            <w:tcBorders>
              <w:top w:sz="4" w:val="nil"/>
              <w:left w:sz="4" w:val="nil"/>
              <w:bottom w:color="000000" w:sz="4" w:val="single"/>
              <w:right w:color="000000" w:sz="4" w:val="single"/>
            </w:tcBorders>
            <w:tcMar>
              <w:top w:type="dxa" w:w="0"/>
              <w:left w:type="dxa" w:w="108"/>
              <w:bottom w:type="dxa" w:w="0"/>
              <w:right w:type="dxa" w:w="108"/>
            </w:tcMar>
            <w:vAlign w:val="center"/>
          </w:tcPr>
          <w:p w14:paraId="410B0000">
            <w:pPr>
              <w:spacing w:after="0" w:line="240" w:lineRule="auto"/>
              <w:ind/>
              <w:jc w:val="center"/>
              <w:rPr>
                <w:rFonts w:ascii="Arial" w:hAnsi="Arial"/>
                <w:sz w:val="24"/>
              </w:rPr>
            </w:pPr>
            <w:r>
              <w:rPr>
                <w:rFonts w:ascii="Arial" w:hAnsi="Arial"/>
                <w:sz w:val="24"/>
              </w:rPr>
              <w:t>01 0 0000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20B0000">
            <w:pPr>
              <w:spacing w:after="0" w:line="240" w:lineRule="auto"/>
              <w:ind/>
              <w:jc w:val="right"/>
              <w:rPr>
                <w:rFonts w:ascii="Arial" w:hAnsi="Arial"/>
                <w:color w:val="000000"/>
                <w:sz w:val="24"/>
              </w:rPr>
            </w:pPr>
            <w:r>
              <w:rPr>
                <w:rFonts w:ascii="Arial" w:hAnsi="Arial"/>
                <w:color w:val="000000"/>
                <w:sz w:val="24"/>
              </w:rPr>
              <w:t>4</w:t>
            </w:r>
            <w:r>
              <w:rPr>
                <w:rFonts w:ascii="Arial" w:hAnsi="Arial"/>
                <w:color w:val="000000"/>
                <w:sz w:val="24"/>
              </w:rPr>
              <w:t>0000,00</w:t>
            </w:r>
          </w:p>
        </w:tc>
      </w:tr>
      <w:tr>
        <w:trPr>
          <w:trHeight w:hRule="atLeast" w:val="764"/>
        </w:trPr>
        <w:tc>
          <w:tcPr>
            <w:tcW w:type="dxa" w:w="69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30B0000">
            <w:pPr>
              <w:spacing w:after="0" w:line="240" w:lineRule="auto"/>
              <w:ind/>
              <w:jc w:val="both"/>
              <w:rPr>
                <w:rFonts w:ascii="Arial" w:hAnsi="Arial"/>
                <w:sz w:val="24"/>
              </w:rPr>
            </w:pPr>
            <w:r>
              <w:rPr>
                <w:rFonts w:ascii="Arial" w:hAnsi="Arial"/>
                <w:sz w:val="24"/>
              </w:rPr>
              <w:t xml:space="preserve">Подпрограмма «Наследие» муниципальной программы «Развитие культуры в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 Курской области»</w:t>
            </w:r>
          </w:p>
        </w:tc>
        <w:tc>
          <w:tcPr>
            <w:tcW w:type="dxa" w:w="1740"/>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440B0000">
            <w:pPr>
              <w:spacing w:after="0" w:line="240" w:lineRule="auto"/>
              <w:ind/>
              <w:jc w:val="both"/>
              <w:rPr>
                <w:rFonts w:ascii="Arial" w:hAnsi="Arial"/>
                <w:sz w:val="24"/>
              </w:rPr>
            </w:pPr>
            <w:r>
              <w:rPr>
                <w:rFonts w:ascii="Arial" w:hAnsi="Arial"/>
                <w:sz w:val="24"/>
              </w:rPr>
              <w:t xml:space="preserve">   01 3 0000</w:t>
            </w:r>
          </w:p>
        </w:tc>
        <w:tc>
          <w:tcPr>
            <w:tcW w:type="dxa" w:w="1557"/>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450B0000">
            <w:pPr>
              <w:ind/>
              <w:jc w:val="right"/>
            </w:pPr>
            <w:r>
              <w:rPr>
                <w:rFonts w:ascii="Arial" w:hAnsi="Arial"/>
                <w:color w:val="000000"/>
                <w:sz w:val="24"/>
              </w:rPr>
              <w:t>4</w:t>
            </w:r>
            <w:r>
              <w:rPr>
                <w:rFonts w:ascii="Arial" w:hAnsi="Arial"/>
                <w:color w:val="000000"/>
                <w:sz w:val="24"/>
              </w:rPr>
              <w:t>0000,00</w:t>
            </w:r>
          </w:p>
        </w:tc>
      </w:tr>
      <w:tr>
        <w:trPr>
          <w:trHeight w:hRule="atLeast" w:val="571"/>
        </w:trPr>
        <w:tc>
          <w:tcPr>
            <w:tcW w:type="dxa" w:w="6941"/>
            <w:tcBorders>
              <w:top w:sz="4" w:val="nil"/>
              <w:left w:color="000000" w:sz="4" w:val="single"/>
              <w:bottom w:color="000000" w:sz="4" w:val="single"/>
              <w:right w:color="000000" w:sz="4" w:val="single"/>
            </w:tcBorders>
            <w:tcMar>
              <w:top w:type="dxa" w:w="0"/>
              <w:left w:type="dxa" w:w="108"/>
              <w:bottom w:type="dxa" w:w="0"/>
              <w:right w:type="dxa" w:w="108"/>
            </w:tcMar>
          </w:tcPr>
          <w:p w14:paraId="460B0000">
            <w:pPr>
              <w:spacing w:after="0" w:line="240" w:lineRule="auto"/>
              <w:ind/>
              <w:jc w:val="both"/>
              <w:rPr>
                <w:rFonts w:ascii="Arial" w:hAnsi="Arial"/>
                <w:sz w:val="24"/>
              </w:rPr>
            </w:pPr>
            <w:r>
              <w:rPr>
                <w:rFonts w:ascii="Arial" w:hAnsi="Arial"/>
                <w:sz w:val="24"/>
              </w:rPr>
              <w:t>Основное мероприятие «Сохранение, использование, популяризация и государственная охрана объектов культурного наследия»</w:t>
            </w:r>
          </w:p>
        </w:tc>
        <w:tc>
          <w:tcPr>
            <w:tcW w:type="dxa" w:w="1740"/>
            <w:tcBorders>
              <w:top w:sz="4" w:val="nil"/>
              <w:left w:sz="4" w:val="nil"/>
              <w:bottom w:color="000000" w:sz="4" w:val="single"/>
              <w:right w:color="000000" w:sz="4" w:val="single"/>
            </w:tcBorders>
            <w:tcMar>
              <w:top w:type="dxa" w:w="0"/>
              <w:left w:type="dxa" w:w="108"/>
              <w:bottom w:type="dxa" w:w="0"/>
              <w:right w:type="dxa" w:w="108"/>
            </w:tcMar>
            <w:vAlign w:val="center"/>
          </w:tcPr>
          <w:p w14:paraId="470B0000">
            <w:pPr>
              <w:spacing w:after="0" w:line="240" w:lineRule="auto"/>
              <w:ind/>
              <w:jc w:val="both"/>
              <w:rPr>
                <w:rFonts w:ascii="Arial" w:hAnsi="Arial"/>
                <w:sz w:val="24"/>
              </w:rPr>
            </w:pPr>
            <w:r>
              <w:rPr>
                <w:rFonts w:ascii="Arial" w:hAnsi="Arial"/>
                <w:sz w:val="24"/>
              </w:rPr>
              <w:t xml:space="preserve">   01 3 0200</w:t>
            </w:r>
          </w:p>
        </w:tc>
        <w:tc>
          <w:tcPr>
            <w:tcW w:type="dxa" w:w="1557"/>
            <w:tcBorders>
              <w:top w:sz="4" w:val="nil"/>
              <w:left w:sz="4" w:val="nil"/>
              <w:bottom w:color="000000" w:sz="4" w:val="single"/>
              <w:right w:color="000000" w:sz="4" w:val="single"/>
            </w:tcBorders>
            <w:tcMar>
              <w:top w:type="dxa" w:w="0"/>
              <w:left w:type="dxa" w:w="108"/>
              <w:bottom w:type="dxa" w:w="0"/>
              <w:right w:type="dxa" w:w="108"/>
            </w:tcMar>
            <w:vAlign w:val="center"/>
          </w:tcPr>
          <w:p w14:paraId="480B0000">
            <w:pPr>
              <w:spacing w:after="0" w:line="240" w:lineRule="auto"/>
              <w:ind/>
              <w:jc w:val="right"/>
              <w:rPr>
                <w:rFonts w:ascii="Arial" w:hAnsi="Arial"/>
                <w:sz w:val="24"/>
              </w:rPr>
            </w:pPr>
            <w:r>
              <w:rPr>
                <w:rFonts w:ascii="Arial" w:hAnsi="Arial"/>
                <w:color w:val="000000"/>
                <w:sz w:val="24"/>
              </w:rPr>
              <w:t>4</w:t>
            </w:r>
            <w:r>
              <w:rPr>
                <w:rFonts w:ascii="Arial" w:hAnsi="Arial"/>
                <w:color w:val="000000"/>
                <w:sz w:val="24"/>
              </w:rPr>
              <w:t>0000,00</w:t>
            </w:r>
          </w:p>
        </w:tc>
      </w:tr>
      <w:tr>
        <w:trPr>
          <w:trHeight w:hRule="atLeast" w:val="880"/>
        </w:trPr>
        <w:tc>
          <w:tcPr>
            <w:tcW w:type="dxa" w:w="6941"/>
            <w:tcBorders>
              <w:top w:sz="4" w:val="nil"/>
              <w:left w:color="000000" w:sz="4" w:val="single"/>
              <w:bottom w:color="000000" w:sz="4" w:val="single"/>
              <w:right w:color="000000" w:sz="4" w:val="single"/>
            </w:tcBorders>
            <w:tcMar>
              <w:top w:type="dxa" w:w="0"/>
              <w:left w:type="dxa" w:w="108"/>
              <w:bottom w:type="dxa" w:w="0"/>
              <w:right w:type="dxa" w:w="108"/>
            </w:tcMar>
          </w:tcPr>
          <w:p w14:paraId="490B0000">
            <w:pPr>
              <w:spacing w:after="0" w:line="240" w:lineRule="auto"/>
              <w:ind/>
              <w:rPr>
                <w:rFonts w:ascii="Arial" w:hAnsi="Arial"/>
                <w:sz w:val="24"/>
              </w:rPr>
            </w:pPr>
            <w:r>
              <w:rPr>
                <w:rFonts w:ascii="Arial" w:hAnsi="Arial"/>
                <w:sz w:val="24"/>
              </w:rPr>
              <w:t xml:space="preserve">Муниципальная программа «Социальная поддержка граждан в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 Курской области»</w:t>
            </w:r>
          </w:p>
        </w:tc>
        <w:tc>
          <w:tcPr>
            <w:tcW w:type="dxa" w:w="1740"/>
            <w:tcBorders>
              <w:top w:sz="4" w:val="nil"/>
              <w:left w:sz="4" w:val="nil"/>
              <w:bottom w:color="000000" w:sz="4" w:val="single"/>
              <w:right w:color="000000" w:sz="4" w:val="single"/>
            </w:tcBorders>
            <w:tcMar>
              <w:top w:type="dxa" w:w="0"/>
              <w:left w:type="dxa" w:w="108"/>
              <w:bottom w:type="dxa" w:w="0"/>
              <w:right w:type="dxa" w:w="108"/>
            </w:tcMar>
            <w:vAlign w:val="center"/>
          </w:tcPr>
          <w:p w14:paraId="4A0B0000">
            <w:pPr>
              <w:spacing w:after="0" w:line="240" w:lineRule="auto"/>
              <w:ind/>
              <w:jc w:val="center"/>
              <w:rPr>
                <w:rFonts w:ascii="Arial" w:hAnsi="Arial"/>
                <w:sz w:val="24"/>
              </w:rPr>
            </w:pPr>
            <w:r>
              <w:rPr>
                <w:rFonts w:ascii="Arial" w:hAnsi="Arial"/>
                <w:sz w:val="24"/>
              </w:rPr>
              <w:t>02 0 0000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B0B0000">
            <w:pPr>
              <w:spacing w:after="0" w:line="240" w:lineRule="auto"/>
              <w:ind/>
              <w:jc w:val="right"/>
              <w:rPr>
                <w:rFonts w:ascii="Arial" w:hAnsi="Arial"/>
                <w:color w:val="000000"/>
                <w:sz w:val="24"/>
              </w:rPr>
            </w:pPr>
            <w:r>
              <w:rPr>
                <w:rFonts w:ascii="Arial" w:hAnsi="Arial"/>
                <w:color w:val="000000"/>
                <w:sz w:val="24"/>
              </w:rPr>
              <w:t>4</w:t>
            </w:r>
            <w:r>
              <w:rPr>
                <w:rFonts w:ascii="Arial" w:hAnsi="Arial"/>
                <w:color w:val="000000"/>
                <w:sz w:val="24"/>
              </w:rPr>
              <w:t>0</w:t>
            </w:r>
            <w:r>
              <w:rPr>
                <w:rFonts w:ascii="Arial" w:hAnsi="Arial"/>
                <w:color w:val="000000"/>
                <w:sz w:val="24"/>
              </w:rPr>
              <w:t>0000,00</w:t>
            </w:r>
          </w:p>
        </w:tc>
      </w:tr>
      <w:tr>
        <w:trPr>
          <w:trHeight w:hRule="atLeast" w:val="1363"/>
        </w:trPr>
        <w:tc>
          <w:tcPr>
            <w:tcW w:type="dxa" w:w="6941"/>
            <w:tcBorders>
              <w:top w:sz="4" w:val="nil"/>
              <w:left w:color="000000" w:sz="4" w:val="single"/>
              <w:bottom w:color="000000" w:sz="4" w:val="single"/>
              <w:right w:color="000000" w:sz="4" w:val="single"/>
            </w:tcBorders>
            <w:tcMar>
              <w:top w:type="dxa" w:w="0"/>
              <w:left w:type="dxa" w:w="108"/>
              <w:bottom w:type="dxa" w:w="0"/>
              <w:right w:type="dxa" w:w="108"/>
            </w:tcMar>
          </w:tcPr>
          <w:p w14:paraId="4C0B0000">
            <w:pPr>
              <w:spacing w:after="0" w:line="240" w:lineRule="auto"/>
              <w:ind/>
              <w:rPr>
                <w:rFonts w:ascii="Arial" w:hAnsi="Arial"/>
                <w:sz w:val="24"/>
              </w:rPr>
            </w:pPr>
            <w:r>
              <w:rPr>
                <w:rFonts w:ascii="Arial" w:hAnsi="Arial"/>
                <w:sz w:val="24"/>
              </w:rPr>
              <w:t xml:space="preserve">Подпрограмма «Развитие мер социальной поддержки отдельных категорий граждан» муниципальной программы «Социальная поддержка граждан в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 Курской области»</w:t>
            </w:r>
          </w:p>
        </w:tc>
        <w:tc>
          <w:tcPr>
            <w:tcW w:type="dxa" w:w="1740"/>
            <w:tcBorders>
              <w:top w:sz="4" w:val="nil"/>
              <w:left w:sz="4" w:val="nil"/>
              <w:bottom w:color="000000" w:sz="4" w:val="single"/>
              <w:right w:color="000000" w:sz="4" w:val="single"/>
            </w:tcBorders>
            <w:tcMar>
              <w:top w:type="dxa" w:w="0"/>
              <w:left w:type="dxa" w:w="108"/>
              <w:bottom w:type="dxa" w:w="0"/>
              <w:right w:type="dxa" w:w="108"/>
            </w:tcMar>
            <w:vAlign w:val="center"/>
          </w:tcPr>
          <w:p w14:paraId="4D0B0000">
            <w:pPr>
              <w:spacing w:after="0" w:line="240" w:lineRule="auto"/>
              <w:ind/>
              <w:jc w:val="center"/>
              <w:rPr>
                <w:rFonts w:ascii="Arial" w:hAnsi="Arial"/>
                <w:sz w:val="24"/>
              </w:rPr>
            </w:pPr>
            <w:r>
              <w:rPr>
                <w:rFonts w:ascii="Arial" w:hAnsi="Arial"/>
                <w:sz w:val="24"/>
              </w:rPr>
              <w:t>02 2 0000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4E0B0000">
            <w:pPr>
              <w:spacing w:after="0" w:line="240" w:lineRule="auto"/>
              <w:ind/>
              <w:jc w:val="right"/>
              <w:rPr>
                <w:rFonts w:ascii="Arial" w:hAnsi="Arial"/>
                <w:color w:val="000000"/>
                <w:sz w:val="24"/>
              </w:rPr>
            </w:pPr>
            <w:r>
              <w:rPr>
                <w:rFonts w:ascii="Arial" w:hAnsi="Arial"/>
                <w:color w:val="000000"/>
                <w:sz w:val="24"/>
              </w:rPr>
              <w:t>4</w:t>
            </w:r>
            <w:r>
              <w:rPr>
                <w:rFonts w:ascii="Arial" w:hAnsi="Arial"/>
                <w:color w:val="000000"/>
                <w:sz w:val="24"/>
              </w:rPr>
              <w:t>0</w:t>
            </w:r>
            <w:r>
              <w:rPr>
                <w:rFonts w:ascii="Arial" w:hAnsi="Arial"/>
                <w:color w:val="000000"/>
                <w:sz w:val="24"/>
              </w:rPr>
              <w:t>0000,00</w:t>
            </w:r>
          </w:p>
        </w:tc>
      </w:tr>
      <w:tr>
        <w:trPr>
          <w:trHeight w:hRule="atLeast" w:val="932"/>
        </w:trPr>
        <w:tc>
          <w:tcPr>
            <w:tcW w:type="dxa" w:w="6941"/>
            <w:tcBorders>
              <w:top w:sz="4" w:val="nil"/>
              <w:left w:color="000000" w:sz="4" w:val="single"/>
              <w:bottom w:color="000000" w:sz="4" w:val="single"/>
              <w:right w:color="000000" w:sz="4" w:val="single"/>
            </w:tcBorders>
            <w:tcMar>
              <w:top w:type="dxa" w:w="0"/>
              <w:left w:type="dxa" w:w="108"/>
              <w:bottom w:type="dxa" w:w="0"/>
              <w:right w:type="dxa" w:w="108"/>
            </w:tcMar>
          </w:tcPr>
          <w:p w14:paraId="4F0B0000">
            <w:pPr>
              <w:spacing w:after="0" w:line="240" w:lineRule="auto"/>
              <w:ind/>
              <w:rPr>
                <w:rFonts w:ascii="Arial" w:hAnsi="Arial"/>
                <w:sz w:val="24"/>
              </w:rPr>
            </w:pPr>
            <w:r>
              <w:rPr>
                <w:rFonts w:ascii="Arial" w:hAnsi="Arial"/>
                <w:sz w:val="24"/>
              </w:rPr>
              <w:t>Основное мероприятие «Совершенствование организации предоставления социальных выплат и мер социальной поддержки отдельным категориям граждан»</w:t>
            </w:r>
          </w:p>
        </w:tc>
        <w:tc>
          <w:tcPr>
            <w:tcW w:type="dxa" w:w="1740"/>
            <w:tcBorders>
              <w:top w:sz="4" w:val="nil"/>
              <w:left w:sz="4" w:val="nil"/>
              <w:bottom w:color="000000" w:sz="4" w:val="single"/>
              <w:right w:color="000000" w:sz="4" w:val="single"/>
            </w:tcBorders>
            <w:tcMar>
              <w:top w:type="dxa" w:w="0"/>
              <w:left w:type="dxa" w:w="108"/>
              <w:bottom w:type="dxa" w:w="0"/>
              <w:right w:type="dxa" w:w="108"/>
            </w:tcMar>
            <w:vAlign w:val="center"/>
          </w:tcPr>
          <w:p w14:paraId="500B0000">
            <w:pPr>
              <w:spacing w:after="0" w:line="240" w:lineRule="auto"/>
              <w:ind/>
              <w:jc w:val="center"/>
              <w:rPr>
                <w:rFonts w:ascii="Arial" w:hAnsi="Arial"/>
                <w:sz w:val="24"/>
              </w:rPr>
            </w:pPr>
            <w:r>
              <w:rPr>
                <w:rFonts w:ascii="Arial" w:hAnsi="Arial"/>
                <w:sz w:val="24"/>
              </w:rPr>
              <w:t>02 2 0100</w:t>
            </w:r>
          </w:p>
        </w:tc>
        <w:tc>
          <w:tcPr>
            <w:tcW w:type="dxa" w:w="155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10B0000">
            <w:pPr>
              <w:spacing w:after="0" w:line="240" w:lineRule="auto"/>
              <w:ind/>
              <w:jc w:val="right"/>
              <w:rPr>
                <w:rFonts w:ascii="Arial" w:hAnsi="Arial"/>
                <w:color w:val="000000"/>
                <w:sz w:val="24"/>
              </w:rPr>
            </w:pPr>
            <w:r>
              <w:rPr>
                <w:rFonts w:ascii="Arial" w:hAnsi="Arial"/>
                <w:color w:val="000000"/>
                <w:sz w:val="24"/>
              </w:rPr>
              <w:t>4</w:t>
            </w:r>
            <w:r>
              <w:rPr>
                <w:rFonts w:ascii="Arial" w:hAnsi="Arial"/>
                <w:color w:val="000000"/>
                <w:sz w:val="24"/>
              </w:rPr>
              <w:t>0</w:t>
            </w:r>
            <w:r>
              <w:rPr>
                <w:rFonts w:ascii="Arial" w:hAnsi="Arial"/>
                <w:color w:val="000000"/>
                <w:sz w:val="24"/>
              </w:rPr>
              <w:t>0000,00</w:t>
            </w:r>
          </w:p>
        </w:tc>
      </w:tr>
      <w:tr>
        <w:trPr>
          <w:trHeight w:hRule="atLeast" w:val="1398"/>
        </w:trPr>
        <w:tc>
          <w:tcPr>
            <w:tcW w:type="dxa" w:w="6941"/>
            <w:tcBorders>
              <w:top w:sz="4" w:val="nil"/>
              <w:left w:color="000000" w:sz="4" w:val="single"/>
              <w:bottom w:color="000000" w:sz="4" w:val="single"/>
              <w:right w:color="000000" w:sz="4" w:val="single"/>
            </w:tcBorders>
            <w:tcMar>
              <w:top w:type="dxa" w:w="0"/>
              <w:left w:type="dxa" w:w="108"/>
              <w:bottom w:type="dxa" w:w="0"/>
              <w:right w:type="dxa" w:w="108"/>
            </w:tcMar>
          </w:tcPr>
          <w:p w14:paraId="520B0000">
            <w:pPr>
              <w:spacing w:after="0" w:line="240" w:lineRule="auto"/>
              <w:ind/>
              <w:rPr>
                <w:rFonts w:ascii="Arial" w:hAnsi="Arial"/>
                <w:sz w:val="24"/>
              </w:rPr>
            </w:pPr>
            <w:r>
              <w:rPr>
                <w:rFonts w:ascii="Arial" w:hAnsi="Arial"/>
                <w:sz w:val="24"/>
              </w:rPr>
              <w:t xml:space="preserve">Муниципальная программа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"Обеспечение доступным и комфортным жильем и коммунальными услугами граждан в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 Курской области" </w:t>
            </w:r>
          </w:p>
        </w:tc>
        <w:tc>
          <w:tcPr>
            <w:tcW w:type="dxa" w:w="1740"/>
            <w:tcBorders>
              <w:top w:sz="4" w:val="nil"/>
              <w:left w:sz="4" w:val="nil"/>
              <w:bottom w:color="000000" w:sz="4" w:val="single"/>
              <w:right w:color="000000" w:sz="4" w:val="single"/>
            </w:tcBorders>
            <w:tcMar>
              <w:top w:type="dxa" w:w="0"/>
              <w:left w:type="dxa" w:w="108"/>
              <w:bottom w:type="dxa" w:w="0"/>
              <w:right w:type="dxa" w:w="108"/>
            </w:tcMar>
            <w:vAlign w:val="center"/>
          </w:tcPr>
          <w:p w14:paraId="530B0000">
            <w:pPr>
              <w:spacing w:after="0" w:line="240" w:lineRule="auto"/>
              <w:ind/>
              <w:jc w:val="center"/>
              <w:rPr>
                <w:rFonts w:ascii="Arial" w:hAnsi="Arial"/>
                <w:sz w:val="24"/>
              </w:rPr>
            </w:pPr>
            <w:r>
              <w:rPr>
                <w:rFonts w:ascii="Arial" w:hAnsi="Arial"/>
                <w:sz w:val="24"/>
              </w:rPr>
              <w:t>07 0 0000</w:t>
            </w:r>
          </w:p>
        </w:tc>
        <w:tc>
          <w:tcPr>
            <w:tcW w:type="dxa" w:w="1557"/>
            <w:tcBorders>
              <w:top w:sz="4" w:val="nil"/>
              <w:left w:sz="4" w:val="nil"/>
              <w:bottom w:color="000000" w:sz="4" w:val="single"/>
              <w:right w:color="000000" w:sz="4" w:val="single"/>
            </w:tcBorders>
            <w:tcMar>
              <w:top w:type="dxa" w:w="0"/>
              <w:left w:type="dxa" w:w="108"/>
              <w:bottom w:type="dxa" w:w="0"/>
              <w:right w:type="dxa" w:w="108"/>
            </w:tcMar>
            <w:vAlign w:val="center"/>
          </w:tcPr>
          <w:p w14:paraId="540B0000">
            <w:pPr>
              <w:spacing w:after="0" w:line="240" w:lineRule="auto"/>
              <w:ind/>
              <w:jc w:val="right"/>
              <w:rPr>
                <w:rFonts w:ascii="Arial" w:hAnsi="Arial"/>
                <w:sz w:val="24"/>
              </w:rPr>
            </w:pPr>
            <w:r>
              <w:rPr>
                <w:rFonts w:ascii="Arial" w:hAnsi="Arial"/>
                <w:sz w:val="24"/>
              </w:rPr>
              <w:t>145809,00</w:t>
            </w:r>
          </w:p>
        </w:tc>
      </w:tr>
      <w:tr>
        <w:trPr>
          <w:trHeight w:hRule="atLeast" w:val="1856"/>
        </w:trPr>
        <w:tc>
          <w:tcPr>
            <w:tcW w:type="dxa" w:w="6941"/>
            <w:tcBorders>
              <w:top w:sz="4" w:val="nil"/>
              <w:left w:color="000000" w:sz="4" w:val="single"/>
              <w:bottom w:color="000000" w:sz="4" w:val="single"/>
              <w:right w:color="000000" w:sz="4" w:val="single"/>
            </w:tcBorders>
            <w:tcMar>
              <w:top w:type="dxa" w:w="0"/>
              <w:left w:type="dxa" w:w="108"/>
              <w:bottom w:type="dxa" w:w="0"/>
              <w:right w:type="dxa" w:w="108"/>
            </w:tcMar>
          </w:tcPr>
          <w:p w14:paraId="550B0000">
            <w:pPr>
              <w:spacing w:after="0" w:line="240" w:lineRule="auto"/>
              <w:ind/>
              <w:rPr>
                <w:rFonts w:ascii="Arial" w:hAnsi="Arial"/>
                <w:sz w:val="24"/>
              </w:rPr>
            </w:pPr>
            <w:r>
              <w:rPr>
                <w:rFonts w:ascii="Arial" w:hAnsi="Arial"/>
                <w:sz w:val="24"/>
              </w:rPr>
              <w:t xml:space="preserve">Подпрограмма "Обеспечение качественными услугами ЖКХ населения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муниципальной программы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"Обеспечение доступным и комфортным жильем и коммунальными услугами граждан в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 Курской области" </w:t>
            </w:r>
          </w:p>
        </w:tc>
        <w:tc>
          <w:tcPr>
            <w:tcW w:type="dxa" w:w="1740"/>
            <w:tcBorders>
              <w:top w:sz="4" w:val="nil"/>
              <w:left w:sz="4" w:val="nil"/>
              <w:bottom w:color="000000" w:sz="4" w:val="single"/>
              <w:right w:color="000000" w:sz="4" w:val="single"/>
            </w:tcBorders>
            <w:tcMar>
              <w:top w:type="dxa" w:w="0"/>
              <w:left w:type="dxa" w:w="108"/>
              <w:bottom w:type="dxa" w:w="0"/>
              <w:right w:type="dxa" w:w="108"/>
            </w:tcMar>
            <w:vAlign w:val="center"/>
          </w:tcPr>
          <w:p w14:paraId="560B0000">
            <w:pPr>
              <w:spacing w:after="0" w:line="240" w:lineRule="auto"/>
              <w:ind/>
              <w:jc w:val="center"/>
              <w:rPr>
                <w:rFonts w:ascii="Arial" w:hAnsi="Arial"/>
                <w:sz w:val="24"/>
              </w:rPr>
            </w:pPr>
            <w:r>
              <w:rPr>
                <w:rFonts w:ascii="Arial" w:hAnsi="Arial"/>
                <w:sz w:val="24"/>
              </w:rPr>
              <w:t>07 3 0000</w:t>
            </w:r>
          </w:p>
        </w:tc>
        <w:tc>
          <w:tcPr>
            <w:tcW w:type="dxa" w:w="1557"/>
            <w:tcBorders>
              <w:top w:sz="4" w:val="nil"/>
              <w:left w:sz="4" w:val="nil"/>
              <w:bottom w:color="000000" w:sz="4" w:val="single"/>
              <w:right w:color="000000" w:sz="4" w:val="single"/>
            </w:tcBorders>
            <w:tcMar>
              <w:top w:type="dxa" w:w="0"/>
              <w:left w:type="dxa" w:w="108"/>
              <w:bottom w:type="dxa" w:w="0"/>
              <w:right w:type="dxa" w:w="108"/>
            </w:tcMar>
            <w:vAlign w:val="center"/>
          </w:tcPr>
          <w:p w14:paraId="570B0000">
            <w:pPr>
              <w:spacing w:after="0" w:line="240" w:lineRule="auto"/>
              <w:ind/>
              <w:jc w:val="right"/>
              <w:rPr>
                <w:rFonts w:ascii="Arial" w:hAnsi="Arial"/>
                <w:sz w:val="24"/>
              </w:rPr>
            </w:pPr>
            <w:r>
              <w:rPr>
                <w:rFonts w:ascii="Arial" w:hAnsi="Arial"/>
                <w:sz w:val="24"/>
              </w:rPr>
              <w:t>145809,00</w:t>
            </w:r>
          </w:p>
        </w:tc>
      </w:tr>
      <w:tr>
        <w:trPr>
          <w:trHeight w:hRule="atLeast" w:val="922"/>
        </w:trPr>
        <w:tc>
          <w:tcPr>
            <w:tcW w:type="dxa" w:w="6941"/>
            <w:tcBorders>
              <w:top w:sz="4" w:val="nil"/>
              <w:left w:color="000000" w:sz="4" w:val="single"/>
              <w:bottom w:color="000000" w:sz="4" w:val="single"/>
              <w:right w:color="000000" w:sz="4" w:val="single"/>
            </w:tcBorders>
            <w:tcMar>
              <w:top w:type="dxa" w:w="0"/>
              <w:left w:type="dxa" w:w="108"/>
              <w:bottom w:type="dxa" w:w="0"/>
              <w:right w:type="dxa" w:w="108"/>
            </w:tcMar>
          </w:tcPr>
          <w:p w14:paraId="580B0000">
            <w:pPr>
              <w:spacing w:after="0" w:line="240" w:lineRule="auto"/>
              <w:ind/>
              <w:rPr>
                <w:rFonts w:ascii="Arial" w:hAnsi="Arial"/>
                <w:sz w:val="24"/>
              </w:rPr>
            </w:pPr>
            <w:r>
              <w:rPr>
                <w:rFonts w:ascii="Arial" w:hAnsi="Arial"/>
                <w:sz w:val="24"/>
              </w:rPr>
              <w:t>Основное мероприятие "Проведение эффективной муниципальной политики по повышению качества предоставления услуг ЖКХ населению"</w:t>
            </w:r>
          </w:p>
        </w:tc>
        <w:tc>
          <w:tcPr>
            <w:tcW w:type="dxa" w:w="1740"/>
            <w:tcBorders>
              <w:top w:sz="4" w:val="nil"/>
              <w:left w:sz="4" w:val="nil"/>
              <w:bottom w:color="000000" w:sz="4" w:val="single"/>
              <w:right w:color="000000" w:sz="4" w:val="single"/>
            </w:tcBorders>
            <w:tcMar>
              <w:top w:type="dxa" w:w="0"/>
              <w:left w:type="dxa" w:w="108"/>
              <w:bottom w:type="dxa" w:w="0"/>
              <w:right w:type="dxa" w:w="108"/>
            </w:tcMar>
            <w:vAlign w:val="center"/>
          </w:tcPr>
          <w:p w14:paraId="590B0000">
            <w:pPr>
              <w:spacing w:after="0" w:line="240" w:lineRule="auto"/>
              <w:ind/>
              <w:jc w:val="center"/>
              <w:rPr>
                <w:rFonts w:ascii="Arial" w:hAnsi="Arial"/>
                <w:sz w:val="24"/>
              </w:rPr>
            </w:pPr>
            <w:r>
              <w:rPr>
                <w:rFonts w:ascii="Arial" w:hAnsi="Arial"/>
                <w:sz w:val="24"/>
              </w:rPr>
              <w:t>07 3 0100</w:t>
            </w:r>
          </w:p>
        </w:tc>
        <w:tc>
          <w:tcPr>
            <w:tcW w:type="dxa" w:w="1557"/>
            <w:tcBorders>
              <w:top w:sz="4" w:val="nil"/>
              <w:left w:sz="4" w:val="nil"/>
              <w:bottom w:color="000000" w:sz="4" w:val="single"/>
              <w:right w:color="000000" w:sz="4" w:val="single"/>
            </w:tcBorders>
            <w:tcMar>
              <w:top w:type="dxa" w:w="0"/>
              <w:left w:type="dxa" w:w="108"/>
              <w:bottom w:type="dxa" w:w="0"/>
              <w:right w:type="dxa" w:w="108"/>
            </w:tcMar>
            <w:vAlign w:val="center"/>
          </w:tcPr>
          <w:p w14:paraId="5A0B0000">
            <w:pPr>
              <w:spacing w:after="0" w:line="240" w:lineRule="auto"/>
              <w:ind/>
              <w:jc w:val="right"/>
              <w:rPr>
                <w:rFonts w:ascii="Arial" w:hAnsi="Arial"/>
                <w:sz w:val="24"/>
              </w:rPr>
            </w:pPr>
            <w:r>
              <w:rPr>
                <w:rFonts w:ascii="Arial" w:hAnsi="Arial"/>
                <w:sz w:val="24"/>
              </w:rPr>
              <w:t>145809,00</w:t>
            </w:r>
          </w:p>
        </w:tc>
      </w:tr>
      <w:tr>
        <w:trPr>
          <w:trHeight w:hRule="atLeast" w:val="922"/>
        </w:trPr>
        <w:tc>
          <w:tcPr>
            <w:tcW w:type="dxa" w:w="6941"/>
            <w:tcBorders>
              <w:top w:color="000000" w:sz="4" w:val="single"/>
              <w:left w:color="000000" w:sz="4" w:val="single"/>
              <w:bottom w:color="000000" w:sz="4" w:val="single"/>
              <w:right w:color="000000" w:sz="4" w:val="single"/>
            </w:tcBorders>
            <w:tcMar>
              <w:top w:type="dxa" w:w="0"/>
              <w:left w:type="dxa" w:w="108"/>
              <w:bottom w:type="dxa" w:w="0"/>
              <w:right w:type="dxa" w:w="108"/>
            </w:tcMar>
            <w:vAlign w:val="bottom"/>
          </w:tcPr>
          <w:p w14:paraId="5B0B0000">
            <w:pPr>
              <w:spacing w:after="0" w:line="240" w:lineRule="auto"/>
              <w:ind/>
              <w:rPr>
                <w:rFonts w:ascii="Arial" w:hAnsi="Arial"/>
                <w:sz w:val="24"/>
              </w:rPr>
            </w:pPr>
            <w:r>
              <w:rPr>
                <w:rFonts w:ascii="Arial" w:hAnsi="Arial"/>
                <w:sz w:val="24"/>
              </w:rPr>
              <w:t xml:space="preserve">Муниципальная программа «Развитие муниципальной службы в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 Курской области»</w:t>
            </w:r>
          </w:p>
        </w:tc>
        <w:tc>
          <w:tcPr>
            <w:tcW w:type="dxa" w:w="1740"/>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5C0B0000">
            <w:pPr>
              <w:spacing w:after="0" w:line="240" w:lineRule="auto"/>
              <w:ind/>
              <w:jc w:val="center"/>
              <w:rPr>
                <w:rFonts w:ascii="Arial" w:hAnsi="Arial"/>
                <w:sz w:val="24"/>
              </w:rPr>
            </w:pPr>
            <w:r>
              <w:rPr>
                <w:rFonts w:ascii="Arial" w:hAnsi="Arial"/>
                <w:sz w:val="24"/>
              </w:rPr>
              <w:t>09 0 0000</w:t>
            </w:r>
          </w:p>
        </w:tc>
        <w:tc>
          <w:tcPr>
            <w:tcW w:type="dxa" w:w="1557"/>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5D0B0000">
            <w:pPr>
              <w:spacing w:after="0" w:line="240" w:lineRule="auto"/>
              <w:ind/>
              <w:jc w:val="right"/>
              <w:rPr>
                <w:rFonts w:ascii="Arial" w:hAnsi="Arial"/>
                <w:sz w:val="24"/>
              </w:rPr>
            </w:pPr>
            <w:r>
              <w:rPr>
                <w:rFonts w:ascii="Arial" w:hAnsi="Arial"/>
                <w:sz w:val="24"/>
              </w:rPr>
              <w:t>10000,00</w:t>
            </w:r>
          </w:p>
        </w:tc>
      </w:tr>
      <w:tr>
        <w:trPr>
          <w:trHeight w:hRule="atLeast" w:val="922"/>
        </w:trPr>
        <w:tc>
          <w:tcPr>
            <w:tcW w:type="dxa" w:w="6941"/>
            <w:tcBorders>
              <w:top w:sz="4" w:val="nil"/>
              <w:left w:color="000000" w:sz="4" w:val="single"/>
              <w:bottom w:color="000000" w:sz="4" w:val="single"/>
              <w:right w:color="000000" w:sz="4" w:val="single"/>
            </w:tcBorders>
            <w:tcMar>
              <w:top w:type="dxa" w:w="0"/>
              <w:left w:type="dxa" w:w="108"/>
              <w:bottom w:type="dxa" w:w="0"/>
              <w:right w:type="dxa" w:w="108"/>
            </w:tcMar>
            <w:vAlign w:val="bottom"/>
          </w:tcPr>
          <w:p w14:paraId="5E0B0000">
            <w:pPr>
              <w:spacing w:after="0" w:line="240" w:lineRule="auto"/>
              <w:ind/>
              <w:rPr>
                <w:rFonts w:ascii="Arial" w:hAnsi="Arial"/>
                <w:sz w:val="24"/>
              </w:rPr>
            </w:pPr>
            <w:r>
              <w:rPr>
                <w:rFonts w:ascii="Arial" w:hAnsi="Arial"/>
                <w:sz w:val="24"/>
              </w:rPr>
              <w:t xml:space="preserve">Подпрограмма «Реализация мероприятий, направленных на развитие муниципальной службы» муниципальной программы «Развитие муниципальной службы в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 Курской области»</w:t>
            </w:r>
          </w:p>
        </w:tc>
        <w:tc>
          <w:tcPr>
            <w:tcW w:type="dxa" w:w="1740"/>
            <w:tcBorders>
              <w:top w:sz="4" w:val="nil"/>
              <w:left w:sz="4" w:val="nil"/>
              <w:bottom w:color="000000" w:sz="4" w:val="single"/>
              <w:right w:color="000000" w:sz="4" w:val="single"/>
            </w:tcBorders>
            <w:tcMar>
              <w:top w:type="dxa" w:w="0"/>
              <w:left w:type="dxa" w:w="108"/>
              <w:bottom w:type="dxa" w:w="0"/>
              <w:right w:type="dxa" w:w="108"/>
            </w:tcMar>
            <w:vAlign w:val="center"/>
          </w:tcPr>
          <w:p w14:paraId="5F0B0000">
            <w:pPr>
              <w:spacing w:after="0" w:line="240" w:lineRule="auto"/>
              <w:ind/>
              <w:jc w:val="center"/>
              <w:rPr>
                <w:rFonts w:ascii="Arial" w:hAnsi="Arial"/>
                <w:sz w:val="24"/>
              </w:rPr>
            </w:pPr>
            <w:r>
              <w:rPr>
                <w:rFonts w:ascii="Arial" w:hAnsi="Arial"/>
                <w:sz w:val="24"/>
              </w:rPr>
              <w:t>09 1 0000</w:t>
            </w:r>
          </w:p>
        </w:tc>
        <w:tc>
          <w:tcPr>
            <w:tcW w:type="dxa" w:w="1557"/>
            <w:tcBorders>
              <w:top w:sz="4" w:val="nil"/>
              <w:left w:sz="4" w:val="nil"/>
              <w:bottom w:color="000000" w:sz="4" w:val="single"/>
              <w:right w:color="000000" w:sz="4" w:val="single"/>
            </w:tcBorders>
            <w:tcMar>
              <w:top w:type="dxa" w:w="0"/>
              <w:left w:type="dxa" w:w="108"/>
              <w:bottom w:type="dxa" w:w="0"/>
              <w:right w:type="dxa" w:w="108"/>
            </w:tcMar>
            <w:vAlign w:val="center"/>
          </w:tcPr>
          <w:p w14:paraId="600B0000">
            <w:pPr>
              <w:spacing w:after="0" w:line="240" w:lineRule="auto"/>
              <w:ind/>
              <w:jc w:val="right"/>
              <w:rPr>
                <w:rFonts w:ascii="Arial" w:hAnsi="Arial"/>
                <w:sz w:val="24"/>
              </w:rPr>
            </w:pPr>
            <w:r>
              <w:rPr>
                <w:rFonts w:ascii="Arial" w:hAnsi="Arial"/>
                <w:sz w:val="24"/>
              </w:rPr>
              <w:t>10000,00</w:t>
            </w:r>
          </w:p>
        </w:tc>
      </w:tr>
      <w:tr>
        <w:trPr>
          <w:trHeight w:hRule="atLeast" w:val="922"/>
        </w:trPr>
        <w:tc>
          <w:tcPr>
            <w:tcW w:type="dxa" w:w="6941"/>
            <w:tcBorders>
              <w:top w:sz="4" w:val="nil"/>
              <w:left w:color="000000" w:sz="4" w:val="single"/>
              <w:bottom w:color="000000" w:sz="4" w:val="single"/>
              <w:right w:color="000000" w:sz="4" w:val="single"/>
            </w:tcBorders>
            <w:tcMar>
              <w:top w:type="dxa" w:w="0"/>
              <w:left w:type="dxa" w:w="108"/>
              <w:bottom w:type="dxa" w:w="0"/>
              <w:right w:type="dxa" w:w="108"/>
            </w:tcMar>
            <w:vAlign w:val="bottom"/>
          </w:tcPr>
          <w:p w14:paraId="610B0000">
            <w:pPr>
              <w:spacing w:after="0" w:line="240" w:lineRule="auto"/>
              <w:ind/>
              <w:rPr>
                <w:rFonts w:ascii="Arial" w:hAnsi="Arial"/>
                <w:sz w:val="24"/>
              </w:rPr>
            </w:pPr>
            <w:r>
              <w:rPr>
                <w:rFonts w:ascii="Arial" w:hAnsi="Arial"/>
                <w:sz w:val="24"/>
              </w:rPr>
              <w:t>Основное мероприятие "Создание условий для прохождения муниципальной службы и укомплектования органов местного самоуправления высокопрофессиональными кадрами"</w:t>
            </w:r>
          </w:p>
        </w:tc>
        <w:tc>
          <w:tcPr>
            <w:tcW w:type="dxa" w:w="1740"/>
            <w:tcBorders>
              <w:top w:sz="4" w:val="nil"/>
              <w:left w:sz="4" w:val="nil"/>
              <w:bottom w:color="000000" w:sz="4" w:val="single"/>
              <w:right w:color="000000" w:sz="4" w:val="single"/>
            </w:tcBorders>
            <w:tcMar>
              <w:top w:type="dxa" w:w="0"/>
              <w:left w:type="dxa" w:w="108"/>
              <w:bottom w:type="dxa" w:w="0"/>
              <w:right w:type="dxa" w:w="108"/>
            </w:tcMar>
            <w:vAlign w:val="center"/>
          </w:tcPr>
          <w:p w14:paraId="620B0000">
            <w:pPr>
              <w:spacing w:after="0" w:line="240" w:lineRule="auto"/>
              <w:ind/>
              <w:jc w:val="center"/>
              <w:rPr>
                <w:rFonts w:ascii="Arial" w:hAnsi="Arial"/>
                <w:sz w:val="24"/>
              </w:rPr>
            </w:pPr>
            <w:r>
              <w:rPr>
                <w:rFonts w:ascii="Arial" w:hAnsi="Arial"/>
                <w:sz w:val="24"/>
              </w:rPr>
              <w:t>09 1 0100</w:t>
            </w:r>
          </w:p>
        </w:tc>
        <w:tc>
          <w:tcPr>
            <w:tcW w:type="dxa" w:w="1557"/>
            <w:tcBorders>
              <w:top w:sz="4" w:val="nil"/>
              <w:left w:sz="4" w:val="nil"/>
              <w:bottom w:color="000000" w:sz="4" w:val="single"/>
              <w:right w:color="000000" w:sz="4" w:val="single"/>
            </w:tcBorders>
            <w:tcMar>
              <w:top w:type="dxa" w:w="0"/>
              <w:left w:type="dxa" w:w="108"/>
              <w:bottom w:type="dxa" w:w="0"/>
              <w:right w:type="dxa" w:w="108"/>
            </w:tcMar>
            <w:vAlign w:val="center"/>
          </w:tcPr>
          <w:p w14:paraId="630B0000">
            <w:pPr>
              <w:spacing w:after="0" w:line="240" w:lineRule="auto"/>
              <w:ind/>
              <w:jc w:val="right"/>
              <w:rPr>
                <w:rFonts w:ascii="Arial" w:hAnsi="Arial"/>
                <w:sz w:val="24"/>
              </w:rPr>
            </w:pPr>
            <w:r>
              <w:rPr>
                <w:rFonts w:ascii="Arial" w:hAnsi="Arial"/>
                <w:sz w:val="24"/>
              </w:rPr>
              <w:t>10000,00</w:t>
            </w:r>
          </w:p>
        </w:tc>
      </w:tr>
      <w:tr>
        <w:trPr>
          <w:trHeight w:hRule="atLeast" w:val="1166"/>
        </w:trPr>
        <w:tc>
          <w:tcPr>
            <w:tcW w:type="dxa" w:w="6941"/>
            <w:tcBorders>
              <w:top w:sz="4" w:val="nil"/>
              <w:left w:color="000000" w:sz="4" w:val="single"/>
              <w:bottom w:color="000000" w:sz="4" w:val="single"/>
              <w:right w:color="000000" w:sz="4" w:val="single"/>
            </w:tcBorders>
            <w:tcMar>
              <w:top w:type="dxa" w:w="0"/>
              <w:left w:type="dxa" w:w="108"/>
              <w:bottom w:type="dxa" w:w="0"/>
              <w:right w:type="dxa" w:w="108"/>
            </w:tcMar>
          </w:tcPr>
          <w:p w14:paraId="640B0000">
            <w:pPr>
              <w:spacing w:after="0" w:line="240" w:lineRule="auto"/>
              <w:ind/>
              <w:rPr>
                <w:rFonts w:ascii="Arial" w:hAnsi="Arial"/>
                <w:sz w:val="24"/>
              </w:rPr>
            </w:pPr>
            <w:r>
              <w:rPr>
                <w:rFonts w:ascii="Arial" w:hAnsi="Arial"/>
                <w:sz w:val="24"/>
              </w:rPr>
              <w:t xml:space="preserve">Муниципальная программа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«Развитие транспортной системы, обеспечение перевозки пассажиров и безопасности дорожного движения в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w:t>
            </w:r>
          </w:p>
        </w:tc>
        <w:tc>
          <w:tcPr>
            <w:tcW w:type="dxa" w:w="1740"/>
            <w:tcBorders>
              <w:top w:sz="4" w:val="nil"/>
              <w:left w:sz="4" w:val="nil"/>
              <w:bottom w:color="000000" w:sz="4" w:val="single"/>
              <w:right w:color="000000" w:sz="4" w:val="single"/>
            </w:tcBorders>
            <w:tcMar>
              <w:top w:type="dxa" w:w="0"/>
              <w:left w:type="dxa" w:w="108"/>
              <w:bottom w:type="dxa" w:w="0"/>
              <w:right w:type="dxa" w:w="108"/>
            </w:tcMar>
            <w:vAlign w:val="center"/>
          </w:tcPr>
          <w:p w14:paraId="650B0000">
            <w:pPr>
              <w:spacing w:after="0" w:line="240" w:lineRule="auto"/>
              <w:ind/>
              <w:jc w:val="center"/>
              <w:rPr>
                <w:rFonts w:ascii="Arial" w:hAnsi="Arial"/>
                <w:sz w:val="24"/>
              </w:rPr>
            </w:pPr>
            <w:r>
              <w:rPr>
                <w:rFonts w:ascii="Arial" w:hAnsi="Arial"/>
                <w:sz w:val="24"/>
              </w:rPr>
              <w:t>11 0 0000</w:t>
            </w:r>
          </w:p>
        </w:tc>
        <w:tc>
          <w:tcPr>
            <w:tcW w:type="dxa" w:w="1557"/>
            <w:tcBorders>
              <w:top w:sz="4" w:val="nil"/>
              <w:left w:sz="4" w:val="nil"/>
              <w:bottom w:color="000000" w:sz="4" w:val="single"/>
              <w:right w:color="000000" w:sz="4" w:val="single"/>
            </w:tcBorders>
            <w:tcMar>
              <w:top w:type="dxa" w:w="0"/>
              <w:left w:type="dxa" w:w="108"/>
              <w:bottom w:type="dxa" w:w="0"/>
              <w:right w:type="dxa" w:w="108"/>
            </w:tcMar>
            <w:vAlign w:val="center"/>
          </w:tcPr>
          <w:p w14:paraId="660B0000">
            <w:pPr>
              <w:spacing w:after="0" w:line="240" w:lineRule="auto"/>
              <w:ind/>
              <w:jc w:val="right"/>
              <w:rPr>
                <w:rFonts w:ascii="Arial" w:hAnsi="Arial"/>
                <w:sz w:val="24"/>
              </w:rPr>
            </w:pPr>
            <w:r>
              <w:rPr>
                <w:rFonts w:ascii="Arial" w:hAnsi="Arial"/>
                <w:sz w:val="24"/>
              </w:rPr>
              <w:t>635860,00</w:t>
            </w:r>
          </w:p>
        </w:tc>
      </w:tr>
      <w:tr>
        <w:trPr>
          <w:trHeight w:hRule="atLeast" w:val="1710"/>
        </w:trPr>
        <w:tc>
          <w:tcPr>
            <w:tcW w:type="dxa" w:w="6941"/>
            <w:tcBorders>
              <w:top w:sz="4" w:val="nil"/>
              <w:left w:color="000000" w:sz="4" w:val="single"/>
              <w:bottom w:color="000000" w:sz="4" w:val="single"/>
              <w:right w:color="000000" w:sz="4" w:val="single"/>
            </w:tcBorders>
            <w:tcMar>
              <w:top w:type="dxa" w:w="0"/>
              <w:left w:type="dxa" w:w="108"/>
              <w:bottom w:type="dxa" w:w="0"/>
              <w:right w:type="dxa" w:w="108"/>
            </w:tcMar>
          </w:tcPr>
          <w:p w14:paraId="670B0000">
            <w:pPr>
              <w:spacing w:after="0" w:line="240" w:lineRule="auto"/>
              <w:ind/>
              <w:rPr>
                <w:rFonts w:ascii="Arial" w:hAnsi="Arial"/>
                <w:sz w:val="24"/>
              </w:rPr>
            </w:pPr>
            <w:r>
              <w:rPr>
                <w:rFonts w:ascii="Arial" w:hAnsi="Arial"/>
                <w:sz w:val="24"/>
              </w:rPr>
              <w:t xml:space="preserve">Подпрограмма «Развитие сети автомобильных дорог в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 муниципальной программы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«Развитие транспортной системы, обеспечение перевозки пассажиров и безопасности дорожного движения в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w:t>
            </w:r>
          </w:p>
        </w:tc>
        <w:tc>
          <w:tcPr>
            <w:tcW w:type="dxa" w:w="1740"/>
            <w:tcBorders>
              <w:top w:sz="4" w:val="nil"/>
              <w:left w:sz="4" w:val="nil"/>
              <w:bottom w:color="000000" w:sz="4" w:val="single"/>
              <w:right w:color="000000" w:sz="4" w:val="single"/>
            </w:tcBorders>
            <w:tcMar>
              <w:top w:type="dxa" w:w="0"/>
              <w:left w:type="dxa" w:w="108"/>
              <w:bottom w:type="dxa" w:w="0"/>
              <w:right w:type="dxa" w:w="108"/>
            </w:tcMar>
            <w:vAlign w:val="center"/>
          </w:tcPr>
          <w:p w14:paraId="680B0000">
            <w:pPr>
              <w:spacing w:after="0" w:line="240" w:lineRule="auto"/>
              <w:ind/>
              <w:jc w:val="center"/>
              <w:rPr>
                <w:rFonts w:ascii="Arial" w:hAnsi="Arial"/>
                <w:sz w:val="24"/>
              </w:rPr>
            </w:pPr>
            <w:r>
              <w:rPr>
                <w:rFonts w:ascii="Arial" w:hAnsi="Arial"/>
                <w:sz w:val="24"/>
              </w:rPr>
              <w:t>11 1 0000</w:t>
            </w:r>
          </w:p>
        </w:tc>
        <w:tc>
          <w:tcPr>
            <w:tcW w:type="dxa" w:w="1557"/>
            <w:tcBorders>
              <w:top w:sz="4" w:val="nil"/>
              <w:left w:sz="4" w:val="nil"/>
              <w:bottom w:color="000000" w:sz="4" w:val="single"/>
              <w:right w:color="000000" w:sz="4" w:val="single"/>
            </w:tcBorders>
            <w:tcMar>
              <w:top w:type="dxa" w:w="0"/>
              <w:left w:type="dxa" w:w="108"/>
              <w:bottom w:type="dxa" w:w="0"/>
              <w:right w:type="dxa" w:w="108"/>
            </w:tcMar>
            <w:vAlign w:val="center"/>
          </w:tcPr>
          <w:p w14:paraId="690B0000">
            <w:pPr>
              <w:spacing w:after="0" w:line="240" w:lineRule="auto"/>
              <w:ind/>
              <w:jc w:val="right"/>
              <w:rPr>
                <w:rFonts w:ascii="Arial" w:hAnsi="Arial"/>
                <w:sz w:val="24"/>
              </w:rPr>
            </w:pPr>
            <w:r>
              <w:rPr>
                <w:rFonts w:ascii="Arial" w:hAnsi="Arial"/>
                <w:sz w:val="24"/>
              </w:rPr>
              <w:t>635860,00</w:t>
            </w:r>
          </w:p>
        </w:tc>
      </w:tr>
      <w:tr>
        <w:trPr>
          <w:trHeight w:hRule="atLeast" w:val="561"/>
        </w:trPr>
        <w:tc>
          <w:tcPr>
            <w:tcW w:type="dxa" w:w="6941"/>
            <w:tcBorders>
              <w:top w:sz="4" w:val="nil"/>
              <w:left w:color="000000" w:sz="4" w:val="single"/>
              <w:bottom w:color="000000" w:sz="4" w:val="single"/>
              <w:right w:color="000000" w:sz="4" w:val="single"/>
            </w:tcBorders>
            <w:tcMar>
              <w:top w:type="dxa" w:w="0"/>
              <w:left w:type="dxa" w:w="108"/>
              <w:bottom w:type="dxa" w:w="0"/>
              <w:right w:type="dxa" w:w="108"/>
            </w:tcMar>
          </w:tcPr>
          <w:p w14:paraId="6A0B0000">
            <w:pPr>
              <w:spacing w:after="0" w:line="240" w:lineRule="auto"/>
              <w:ind/>
              <w:rPr>
                <w:rFonts w:ascii="Arial" w:hAnsi="Arial"/>
                <w:sz w:val="24"/>
              </w:rPr>
            </w:pPr>
            <w:r>
              <w:rPr>
                <w:rFonts w:ascii="Arial" w:hAnsi="Arial"/>
                <w:sz w:val="24"/>
              </w:rPr>
              <w:t>Основное мероприятие «Совершенствование системы развития сети автомобильных дорог»</w:t>
            </w:r>
          </w:p>
        </w:tc>
        <w:tc>
          <w:tcPr>
            <w:tcW w:type="dxa" w:w="1740"/>
            <w:tcBorders>
              <w:top w:sz="4" w:val="nil"/>
              <w:left w:sz="4" w:val="nil"/>
              <w:bottom w:color="000000" w:sz="4" w:val="single"/>
              <w:right w:color="000000" w:sz="4" w:val="single"/>
            </w:tcBorders>
            <w:tcMar>
              <w:top w:type="dxa" w:w="0"/>
              <w:left w:type="dxa" w:w="108"/>
              <w:bottom w:type="dxa" w:w="0"/>
              <w:right w:type="dxa" w:w="108"/>
            </w:tcMar>
            <w:vAlign w:val="center"/>
          </w:tcPr>
          <w:p w14:paraId="6B0B0000">
            <w:pPr>
              <w:spacing w:after="0" w:line="240" w:lineRule="auto"/>
              <w:ind/>
              <w:jc w:val="center"/>
              <w:rPr>
                <w:rFonts w:ascii="Arial" w:hAnsi="Arial"/>
                <w:sz w:val="24"/>
              </w:rPr>
            </w:pPr>
            <w:r>
              <w:rPr>
                <w:rFonts w:ascii="Arial" w:hAnsi="Arial"/>
                <w:sz w:val="24"/>
              </w:rPr>
              <w:t>11 1 0100</w:t>
            </w:r>
          </w:p>
        </w:tc>
        <w:tc>
          <w:tcPr>
            <w:tcW w:type="dxa" w:w="1557"/>
            <w:tcBorders>
              <w:top w:sz="4" w:val="nil"/>
              <w:left w:sz="4" w:val="nil"/>
              <w:bottom w:color="000000" w:sz="4" w:val="single"/>
              <w:right w:color="000000" w:sz="4" w:val="single"/>
            </w:tcBorders>
            <w:tcMar>
              <w:top w:type="dxa" w:w="0"/>
              <w:left w:type="dxa" w:w="108"/>
              <w:bottom w:type="dxa" w:w="0"/>
              <w:right w:type="dxa" w:w="108"/>
            </w:tcMar>
            <w:vAlign w:val="center"/>
          </w:tcPr>
          <w:p w14:paraId="6C0B0000">
            <w:pPr>
              <w:spacing w:after="0" w:line="240" w:lineRule="auto"/>
              <w:ind/>
              <w:jc w:val="right"/>
              <w:rPr>
                <w:rFonts w:ascii="Arial" w:hAnsi="Arial"/>
                <w:sz w:val="24"/>
              </w:rPr>
            </w:pPr>
            <w:r>
              <w:rPr>
                <w:rFonts w:ascii="Arial" w:hAnsi="Arial"/>
                <w:sz w:val="24"/>
              </w:rPr>
              <w:t>635860,00</w:t>
            </w:r>
          </w:p>
        </w:tc>
      </w:tr>
      <w:tr>
        <w:trPr>
          <w:trHeight w:hRule="atLeast" w:val="561"/>
        </w:trPr>
        <w:tc>
          <w:tcPr>
            <w:tcW w:type="dxa" w:w="69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D0B0000">
            <w:pPr>
              <w:spacing w:after="0" w:line="240" w:lineRule="auto"/>
              <w:ind/>
              <w:rPr>
                <w:rFonts w:ascii="Arial" w:hAnsi="Arial"/>
                <w:sz w:val="24"/>
              </w:rPr>
            </w:pPr>
            <w:r>
              <w:rPr>
                <w:rFonts w:ascii="Arial" w:hAnsi="Arial"/>
                <w:sz w:val="24"/>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 Курской области»</w:t>
            </w:r>
          </w:p>
        </w:tc>
        <w:tc>
          <w:tcPr>
            <w:tcW w:type="dxa" w:w="1740"/>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6E0B0000">
            <w:pPr>
              <w:spacing w:after="0" w:line="240" w:lineRule="auto"/>
              <w:ind/>
              <w:jc w:val="center"/>
              <w:rPr>
                <w:rFonts w:ascii="Arial" w:hAnsi="Arial"/>
                <w:sz w:val="24"/>
              </w:rPr>
            </w:pPr>
            <w:r>
              <w:rPr>
                <w:rFonts w:ascii="Arial" w:hAnsi="Arial"/>
                <w:sz w:val="24"/>
              </w:rPr>
              <w:t>13 0 0000</w:t>
            </w:r>
          </w:p>
        </w:tc>
        <w:tc>
          <w:tcPr>
            <w:tcW w:type="dxa" w:w="1557"/>
            <w:tcBorders>
              <w:top w:color="000000" w:sz="4" w:val="single"/>
              <w:left w:sz="4" w:val="nil"/>
              <w:bottom w:color="000000" w:sz="4" w:val="single"/>
              <w:right w:color="000000" w:sz="4" w:val="single"/>
            </w:tcBorders>
            <w:tcMar>
              <w:top w:type="dxa" w:w="0"/>
              <w:left w:type="dxa" w:w="108"/>
              <w:bottom w:type="dxa" w:w="0"/>
              <w:right w:type="dxa" w:w="108"/>
            </w:tcMar>
            <w:vAlign w:val="center"/>
          </w:tcPr>
          <w:p w14:paraId="6F0B0000">
            <w:pPr>
              <w:spacing w:after="0" w:line="240" w:lineRule="auto"/>
              <w:ind/>
              <w:jc w:val="right"/>
              <w:rPr>
                <w:rFonts w:ascii="Arial" w:hAnsi="Arial"/>
                <w:sz w:val="24"/>
              </w:rPr>
            </w:pPr>
            <w:r>
              <w:rPr>
                <w:rFonts w:ascii="Arial" w:hAnsi="Arial"/>
                <w:sz w:val="24"/>
              </w:rPr>
              <w:t>3000,00</w:t>
            </w:r>
          </w:p>
        </w:tc>
      </w:tr>
      <w:tr>
        <w:trPr>
          <w:trHeight w:hRule="atLeast" w:val="561"/>
        </w:trPr>
        <w:tc>
          <w:tcPr>
            <w:tcW w:type="dxa" w:w="6941"/>
            <w:tcBorders>
              <w:top w:sz="4" w:val="nil"/>
              <w:left w:color="000000" w:sz="4" w:val="single"/>
              <w:bottom w:color="000000" w:sz="4" w:val="single"/>
              <w:right w:color="000000" w:sz="4" w:val="single"/>
            </w:tcBorders>
            <w:tcMar>
              <w:top w:type="dxa" w:w="0"/>
              <w:left w:type="dxa" w:w="108"/>
              <w:bottom w:type="dxa" w:w="0"/>
              <w:right w:type="dxa" w:w="108"/>
            </w:tcMar>
          </w:tcPr>
          <w:p w14:paraId="700B0000">
            <w:pPr>
              <w:spacing w:after="0" w:line="240" w:lineRule="auto"/>
              <w:ind/>
              <w:rPr>
                <w:rFonts w:ascii="Arial" w:hAnsi="Arial"/>
                <w:sz w:val="24"/>
              </w:rPr>
            </w:pPr>
            <w:r>
              <w:rPr>
                <w:rFonts w:ascii="Arial" w:hAnsi="Arial"/>
                <w:sz w:val="24"/>
              </w:rPr>
              <w:t xml:space="preserve">Подпрограмма «Обеспечение комплексной безопасности </w:t>
            </w:r>
            <w:r>
              <w:rPr>
                <w:rFonts w:ascii="Arial" w:hAnsi="Arial"/>
                <w:sz w:val="24"/>
              </w:rPr>
              <w:t>жизнидеятельности</w:t>
            </w:r>
            <w:r>
              <w:rPr>
                <w:rFonts w:ascii="Arial" w:hAnsi="Arial"/>
                <w:sz w:val="24"/>
              </w:rPr>
              <w:t xml:space="preserve"> населения от чрезвычайных ситуаций природного и техногенного </w:t>
            </w:r>
            <w:r>
              <w:rPr>
                <w:rFonts w:ascii="Arial" w:hAnsi="Arial"/>
                <w:sz w:val="24"/>
              </w:rPr>
              <w:t>характера</w:t>
            </w:r>
            <w:r>
              <w:rPr>
                <w:rFonts w:ascii="Arial" w:hAnsi="Arial"/>
                <w:sz w:val="24"/>
              </w:rPr>
              <w:t>,с</w:t>
            </w:r>
            <w:r>
              <w:rPr>
                <w:rFonts w:ascii="Arial" w:hAnsi="Arial"/>
                <w:sz w:val="24"/>
              </w:rPr>
              <w:t>табильности</w:t>
            </w:r>
            <w:r>
              <w:rPr>
                <w:rFonts w:ascii="Arial" w:hAnsi="Arial"/>
                <w:sz w:val="24"/>
              </w:rPr>
              <w:t xml:space="preserve">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w:t>
            </w:r>
            <w:r>
              <w:rPr>
                <w:rFonts w:ascii="Arial" w:hAnsi="Arial"/>
                <w:sz w:val="24"/>
              </w:rPr>
              <w:t>Молотычевском</w:t>
            </w:r>
            <w:r>
              <w:rPr>
                <w:rFonts w:ascii="Arial" w:hAnsi="Arial"/>
                <w:sz w:val="24"/>
              </w:rPr>
              <w:t xml:space="preserve"> сельсовете </w:t>
            </w:r>
            <w:r>
              <w:rPr>
                <w:rFonts w:ascii="Arial" w:hAnsi="Arial"/>
                <w:sz w:val="24"/>
              </w:rPr>
              <w:t>Фатежского</w:t>
            </w:r>
            <w:r>
              <w:rPr>
                <w:rFonts w:ascii="Arial" w:hAnsi="Arial"/>
                <w:sz w:val="24"/>
              </w:rPr>
              <w:t xml:space="preserve"> района Курской области»</w:t>
            </w:r>
          </w:p>
        </w:tc>
        <w:tc>
          <w:tcPr>
            <w:tcW w:type="dxa" w:w="1740"/>
            <w:tcBorders>
              <w:top w:sz="4" w:val="nil"/>
              <w:left w:sz="4" w:val="nil"/>
              <w:bottom w:color="000000" w:sz="4" w:val="single"/>
              <w:right w:color="000000" w:sz="4" w:val="single"/>
            </w:tcBorders>
            <w:tcMar>
              <w:top w:type="dxa" w:w="0"/>
              <w:left w:type="dxa" w:w="108"/>
              <w:bottom w:type="dxa" w:w="0"/>
              <w:right w:type="dxa" w:w="108"/>
            </w:tcMar>
            <w:vAlign w:val="center"/>
          </w:tcPr>
          <w:p w14:paraId="710B0000">
            <w:pPr>
              <w:spacing w:after="0" w:line="240" w:lineRule="auto"/>
              <w:ind/>
              <w:jc w:val="center"/>
              <w:rPr>
                <w:rFonts w:ascii="Arial" w:hAnsi="Arial"/>
                <w:sz w:val="24"/>
              </w:rPr>
            </w:pPr>
            <w:r>
              <w:rPr>
                <w:rFonts w:ascii="Arial" w:hAnsi="Arial"/>
                <w:sz w:val="24"/>
              </w:rPr>
              <w:t>13 1 0000</w:t>
            </w:r>
          </w:p>
        </w:tc>
        <w:tc>
          <w:tcPr>
            <w:tcW w:type="dxa" w:w="1557"/>
            <w:tcBorders>
              <w:top w:sz="4" w:val="nil"/>
              <w:left w:sz="4" w:val="nil"/>
              <w:bottom w:color="000000" w:sz="4" w:val="single"/>
              <w:right w:color="000000" w:sz="4" w:val="single"/>
            </w:tcBorders>
            <w:tcMar>
              <w:top w:type="dxa" w:w="0"/>
              <w:left w:type="dxa" w:w="108"/>
              <w:bottom w:type="dxa" w:w="0"/>
              <w:right w:type="dxa" w:w="108"/>
            </w:tcMar>
            <w:vAlign w:val="center"/>
          </w:tcPr>
          <w:p w14:paraId="720B0000">
            <w:pPr>
              <w:spacing w:after="0" w:line="240" w:lineRule="auto"/>
              <w:ind/>
              <w:jc w:val="right"/>
              <w:rPr>
                <w:rFonts w:ascii="Arial" w:hAnsi="Arial"/>
                <w:sz w:val="24"/>
              </w:rPr>
            </w:pPr>
            <w:r>
              <w:rPr>
                <w:rFonts w:ascii="Arial" w:hAnsi="Arial"/>
                <w:sz w:val="24"/>
              </w:rPr>
              <w:t>3000,00</w:t>
            </w:r>
          </w:p>
        </w:tc>
      </w:tr>
      <w:tr>
        <w:trPr>
          <w:trHeight w:hRule="atLeast" w:val="561"/>
        </w:trPr>
        <w:tc>
          <w:tcPr>
            <w:tcW w:type="dxa" w:w="6941"/>
            <w:tcBorders>
              <w:top w:sz="4" w:val="nil"/>
              <w:left w:color="000000" w:sz="4" w:val="single"/>
              <w:bottom w:color="000000" w:sz="4" w:val="single"/>
              <w:right w:color="000000" w:sz="4" w:val="single"/>
            </w:tcBorders>
            <w:tcMar>
              <w:top w:type="dxa" w:w="0"/>
              <w:left w:type="dxa" w:w="108"/>
              <w:bottom w:type="dxa" w:w="0"/>
              <w:right w:type="dxa" w:w="108"/>
            </w:tcMar>
          </w:tcPr>
          <w:p w14:paraId="730B0000">
            <w:pPr>
              <w:spacing w:after="0" w:line="240" w:lineRule="auto"/>
              <w:ind/>
              <w:rPr>
                <w:rFonts w:ascii="Arial" w:hAnsi="Arial"/>
                <w:sz w:val="24"/>
              </w:rPr>
            </w:pPr>
            <w:r>
              <w:rPr>
                <w:rFonts w:ascii="Arial" w:hAnsi="Arial"/>
                <w:sz w:val="24"/>
              </w:rPr>
              <w:t xml:space="preserve">Основное мероприятие "Обеспечение деятельности и организация мероприятий по предупреждению и ликвидации </w:t>
            </w:r>
            <w:r>
              <w:rPr>
                <w:rFonts w:ascii="Arial" w:hAnsi="Arial"/>
                <w:sz w:val="24"/>
              </w:rPr>
              <w:t>чрезвычайных ситуаций"</w:t>
            </w:r>
          </w:p>
        </w:tc>
        <w:tc>
          <w:tcPr>
            <w:tcW w:type="dxa" w:w="1740"/>
            <w:tcBorders>
              <w:top w:sz="4" w:val="nil"/>
              <w:left w:sz="4" w:val="nil"/>
              <w:bottom w:color="000000" w:sz="4" w:val="single"/>
              <w:right w:color="000000" w:sz="4" w:val="single"/>
            </w:tcBorders>
            <w:tcMar>
              <w:top w:type="dxa" w:w="0"/>
              <w:left w:type="dxa" w:w="108"/>
              <w:bottom w:type="dxa" w:w="0"/>
              <w:right w:type="dxa" w:w="108"/>
            </w:tcMar>
            <w:vAlign w:val="center"/>
          </w:tcPr>
          <w:p w14:paraId="740B0000">
            <w:pPr>
              <w:spacing w:after="0" w:line="240" w:lineRule="auto"/>
              <w:ind/>
              <w:jc w:val="center"/>
              <w:rPr>
                <w:rFonts w:ascii="Arial" w:hAnsi="Arial"/>
                <w:sz w:val="24"/>
              </w:rPr>
            </w:pPr>
            <w:r>
              <w:rPr>
                <w:rFonts w:ascii="Arial" w:hAnsi="Arial"/>
                <w:sz w:val="24"/>
              </w:rPr>
              <w:t>13 1 0100</w:t>
            </w:r>
          </w:p>
        </w:tc>
        <w:tc>
          <w:tcPr>
            <w:tcW w:type="dxa" w:w="1557"/>
            <w:tcBorders>
              <w:top w:sz="4" w:val="nil"/>
              <w:left w:sz="4" w:val="nil"/>
              <w:bottom w:color="000000" w:sz="4" w:val="single"/>
              <w:right w:color="000000" w:sz="4" w:val="single"/>
            </w:tcBorders>
            <w:tcMar>
              <w:top w:type="dxa" w:w="0"/>
              <w:left w:type="dxa" w:w="108"/>
              <w:bottom w:type="dxa" w:w="0"/>
              <w:right w:type="dxa" w:w="108"/>
            </w:tcMar>
            <w:vAlign w:val="center"/>
          </w:tcPr>
          <w:p w14:paraId="750B0000">
            <w:pPr>
              <w:spacing w:after="0" w:line="240" w:lineRule="auto"/>
              <w:ind/>
              <w:jc w:val="right"/>
              <w:rPr>
                <w:rFonts w:ascii="Arial" w:hAnsi="Arial"/>
                <w:sz w:val="24"/>
              </w:rPr>
            </w:pPr>
            <w:r>
              <w:rPr>
                <w:rFonts w:ascii="Arial" w:hAnsi="Arial"/>
                <w:sz w:val="24"/>
              </w:rPr>
              <w:t>3000,00</w:t>
            </w:r>
          </w:p>
        </w:tc>
      </w:tr>
      <w:tr>
        <w:trPr>
          <w:trHeight w:hRule="atLeast" w:val="561"/>
        </w:trPr>
        <w:tc>
          <w:tcPr>
            <w:tcW w:type="dxa" w:w="6941"/>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760B0000">
            <w:pPr>
              <w:rPr>
                <w:rFonts w:ascii="Arial" w:hAnsi="Arial"/>
                <w:sz w:val="24"/>
              </w:rPr>
            </w:pPr>
            <w:r>
              <w:rPr>
                <w:rFonts w:ascii="Arial" w:hAnsi="Arial"/>
                <w:sz w:val="24"/>
              </w:rPr>
              <w:t xml:space="preserve">Муниципальная программа  «Увековечение памяти погибших при защите Отечества на территории муниципального образования «Молотычевский сельсовет»  Фатежского района Курской области на 2024-2025 годы» </w:t>
            </w:r>
          </w:p>
        </w:tc>
        <w:tc>
          <w:tcPr>
            <w:tcW w:type="dxa" w:w="174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70B0000">
            <w:pPr>
              <w:spacing w:after="0" w:line="240" w:lineRule="auto"/>
              <w:ind/>
              <w:jc w:val="center"/>
              <w:rPr>
                <w:rFonts w:ascii="Arial" w:hAnsi="Arial"/>
                <w:sz w:val="24"/>
              </w:rPr>
            </w:pPr>
            <w:r>
              <w:rPr>
                <w:rFonts w:ascii="Arial" w:hAnsi="Arial"/>
                <w:sz w:val="24"/>
              </w:rPr>
              <w:t>14 0 0000</w:t>
            </w:r>
          </w:p>
        </w:tc>
        <w:tc>
          <w:tcPr>
            <w:tcW w:type="dxa" w:w="1557"/>
            <w:tcBorders>
              <w:top w:sz="4" w:val="nil"/>
              <w:left w:sz="4" w:val="nil"/>
              <w:bottom w:color="000000" w:sz="4" w:val="single"/>
              <w:right w:color="000000" w:sz="4" w:val="single"/>
            </w:tcBorders>
            <w:tcMar>
              <w:top w:type="dxa" w:w="0"/>
              <w:left w:type="dxa" w:w="108"/>
              <w:bottom w:type="dxa" w:w="0"/>
              <w:right w:type="dxa" w:w="108"/>
            </w:tcMar>
            <w:vAlign w:val="center"/>
          </w:tcPr>
          <w:p w14:paraId="780B0000">
            <w:pPr>
              <w:spacing w:after="0" w:line="240" w:lineRule="auto"/>
              <w:ind/>
              <w:jc w:val="right"/>
              <w:rPr>
                <w:rFonts w:ascii="Arial" w:hAnsi="Arial"/>
                <w:sz w:val="24"/>
              </w:rPr>
            </w:pPr>
            <w:r>
              <w:rPr>
                <w:rFonts w:ascii="Arial" w:hAnsi="Arial"/>
                <w:sz w:val="24"/>
              </w:rPr>
              <w:t>31000,00</w:t>
            </w:r>
          </w:p>
        </w:tc>
      </w:tr>
      <w:tr>
        <w:trPr>
          <w:trHeight w:hRule="atLeast" w:val="561"/>
        </w:trPr>
        <w:tc>
          <w:tcPr>
            <w:tcW w:type="dxa" w:w="6941"/>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bottom"/>
          </w:tcPr>
          <w:p w14:paraId="790B0000">
            <w:pPr>
              <w:rPr>
                <w:rFonts w:ascii="Arial" w:hAnsi="Arial"/>
                <w:sz w:val="24"/>
              </w:rPr>
            </w:pPr>
            <w:r>
              <w:rPr>
                <w:rFonts w:ascii="Arial" w:hAnsi="Arial"/>
                <w:b w:val="0"/>
                <w:sz w:val="24"/>
              </w:rPr>
              <w:t xml:space="preserve">Основное мероприятие </w:t>
            </w:r>
            <w:r>
              <w:rPr>
                <w:rFonts w:ascii="Arial" w:hAnsi="Arial"/>
                <w:sz w:val="24"/>
              </w:rPr>
              <w:t xml:space="preserve"> «Ведомственная целевая программа </w:t>
            </w:r>
            <w:r>
              <w:rPr>
                <w:rFonts w:ascii="Arial" w:hAnsi="Arial"/>
                <w:sz w:val="24"/>
              </w:rPr>
              <w:t>«Увековечение памяти погибших на территории Курской области при защите Отечества на 2019-2024 годы</w:t>
            </w:r>
            <w:r>
              <w:rPr>
                <w:rFonts w:ascii="Arial" w:hAnsi="Arial"/>
                <w:sz w:val="24"/>
              </w:rPr>
              <w:t xml:space="preserve">» </w:t>
            </w:r>
          </w:p>
        </w:tc>
        <w:tc>
          <w:tcPr>
            <w:tcW w:type="dxa" w:w="1740"/>
            <w:tcBorders>
              <w:top w:sz="4" w:val="nil"/>
              <w:left w:sz="4" w:val="nil"/>
              <w:bottom w:color="000000" w:sz="4" w:val="single"/>
              <w:right w:color="000000" w:sz="4" w:val="single"/>
            </w:tcBorders>
            <w:tcMar>
              <w:top w:type="dxa" w:w="0"/>
              <w:left w:type="dxa" w:w="108"/>
              <w:bottom w:type="dxa" w:w="0"/>
              <w:right w:type="dxa" w:w="108"/>
            </w:tcMar>
            <w:vAlign w:val="center"/>
          </w:tcPr>
          <w:p w14:paraId="7A0B0000">
            <w:pPr>
              <w:spacing w:after="0" w:line="240" w:lineRule="auto"/>
              <w:ind/>
              <w:jc w:val="center"/>
              <w:rPr>
                <w:rFonts w:ascii="Arial" w:hAnsi="Arial"/>
                <w:sz w:val="24"/>
              </w:rPr>
            </w:pPr>
            <w:r>
              <w:rPr>
                <w:rFonts w:ascii="Arial" w:hAnsi="Arial"/>
                <w:sz w:val="24"/>
              </w:rPr>
              <w:t>14 0 0100</w:t>
            </w:r>
          </w:p>
        </w:tc>
        <w:tc>
          <w:tcPr>
            <w:tcW w:type="dxa" w:w="1557"/>
            <w:tcBorders>
              <w:top w:sz="4" w:val="nil"/>
              <w:left w:sz="4" w:val="nil"/>
              <w:bottom w:color="000000" w:sz="4" w:val="single"/>
              <w:right w:color="000000" w:sz="4" w:val="single"/>
            </w:tcBorders>
            <w:tcMar>
              <w:top w:type="dxa" w:w="0"/>
              <w:left w:type="dxa" w:w="108"/>
              <w:bottom w:type="dxa" w:w="0"/>
              <w:right w:type="dxa" w:w="108"/>
            </w:tcMar>
            <w:vAlign w:val="center"/>
          </w:tcPr>
          <w:p w14:paraId="7B0B0000">
            <w:pPr>
              <w:spacing w:after="0" w:line="240" w:lineRule="auto"/>
              <w:ind/>
              <w:jc w:val="right"/>
              <w:rPr>
                <w:rFonts w:ascii="Arial" w:hAnsi="Arial"/>
                <w:sz w:val="24"/>
              </w:rPr>
            </w:pPr>
            <w:r>
              <w:rPr>
                <w:rFonts w:ascii="Arial" w:hAnsi="Arial"/>
                <w:sz w:val="24"/>
              </w:rPr>
              <w:t>31000,00</w:t>
            </w:r>
          </w:p>
        </w:tc>
      </w:tr>
    </w:tbl>
    <w:p w14:paraId="7C0B0000">
      <w:pPr>
        <w:spacing w:after="0" w:line="240" w:lineRule="auto"/>
        <w:ind w:firstLine="709" w:left="0"/>
        <w:jc w:val="right"/>
        <w:rPr>
          <w:rFonts w:ascii="Arial" w:hAnsi="Arial"/>
          <w:sz w:val="24"/>
        </w:rPr>
      </w:pPr>
    </w:p>
    <w:p w14:paraId="7D0B0000">
      <w:pPr>
        <w:spacing w:after="0" w:line="240" w:lineRule="auto"/>
        <w:ind w:firstLine="709" w:left="0"/>
        <w:jc w:val="right"/>
        <w:rPr>
          <w:rFonts w:ascii="Arial" w:hAnsi="Arial"/>
          <w:sz w:val="24"/>
        </w:rPr>
      </w:pPr>
    </w:p>
    <w:p w14:paraId="7E0B0000">
      <w:pPr>
        <w:spacing w:after="0" w:line="240" w:lineRule="auto"/>
        <w:ind w:firstLine="709" w:left="0"/>
        <w:jc w:val="right"/>
        <w:rPr>
          <w:rFonts w:ascii="Arial" w:hAnsi="Arial"/>
          <w:sz w:val="24"/>
        </w:rPr>
      </w:pPr>
    </w:p>
    <w:p w14:paraId="7F0B0000">
      <w:pPr>
        <w:spacing w:after="0" w:line="240" w:lineRule="auto"/>
        <w:ind w:firstLine="709" w:left="0"/>
        <w:jc w:val="right"/>
        <w:rPr>
          <w:rFonts w:ascii="Arial" w:hAnsi="Arial"/>
          <w:sz w:val="24"/>
        </w:rPr>
      </w:pPr>
      <w:r>
        <w:rPr>
          <w:rFonts w:ascii="Arial" w:hAnsi="Arial"/>
          <w:b w:val="1"/>
          <w:sz w:val="24"/>
        </w:rPr>
        <w:t xml:space="preserve">                                                                             </w:t>
      </w:r>
      <w:r>
        <w:rPr>
          <w:rFonts w:ascii="Arial" w:hAnsi="Arial"/>
          <w:b w:val="1"/>
          <w:sz w:val="24"/>
        </w:rPr>
        <w:t xml:space="preserve">                           </w:t>
      </w:r>
      <w:r>
        <w:rPr>
          <w:rFonts w:ascii="Arial" w:hAnsi="Arial"/>
          <w:sz w:val="24"/>
        </w:rPr>
        <w:t xml:space="preserve">Приложение №11 </w:t>
      </w:r>
    </w:p>
    <w:p w14:paraId="800B0000">
      <w:pPr>
        <w:spacing w:after="0" w:line="240" w:lineRule="auto"/>
        <w:ind w:firstLine="709" w:left="0"/>
        <w:jc w:val="right"/>
        <w:rPr>
          <w:rFonts w:ascii="Arial" w:hAnsi="Arial"/>
          <w:sz w:val="24"/>
        </w:rPr>
      </w:pPr>
      <w:r>
        <w:rPr>
          <w:rFonts w:ascii="Arial" w:hAnsi="Arial"/>
          <w:sz w:val="24"/>
        </w:rPr>
        <w:t>к</w:t>
      </w:r>
      <w:r>
        <w:rPr>
          <w:rFonts w:ascii="Arial" w:hAnsi="Arial"/>
          <w:sz w:val="24"/>
        </w:rPr>
        <w:t xml:space="preserve"> </w:t>
      </w:r>
      <w:r>
        <w:rPr>
          <w:rFonts w:ascii="Arial" w:hAnsi="Arial"/>
          <w:sz w:val="24"/>
        </w:rPr>
        <w:t>решению Собрания</w:t>
      </w:r>
      <w:r>
        <w:rPr>
          <w:rFonts w:ascii="Arial" w:hAnsi="Arial"/>
          <w:sz w:val="24"/>
        </w:rPr>
        <w:t xml:space="preserve"> </w:t>
      </w:r>
      <w:r>
        <w:rPr>
          <w:rFonts w:ascii="Arial" w:hAnsi="Arial"/>
          <w:sz w:val="24"/>
        </w:rPr>
        <w:t>депутатов</w:t>
      </w:r>
    </w:p>
    <w:p w14:paraId="810B0000">
      <w:pPr>
        <w:spacing w:after="0" w:line="240" w:lineRule="auto"/>
        <w:ind w:firstLine="709" w:left="0"/>
        <w:jc w:val="right"/>
        <w:rPr>
          <w:rFonts w:ascii="Arial" w:hAnsi="Arial"/>
          <w:sz w:val="24"/>
        </w:rPr>
      </w:pPr>
      <w:r>
        <w:rPr>
          <w:rFonts w:ascii="Arial" w:hAnsi="Arial"/>
          <w:sz w:val="24"/>
        </w:rPr>
        <w:t xml:space="preserve"> Молотычевского сельсовета</w:t>
      </w:r>
    </w:p>
    <w:p w14:paraId="820B0000">
      <w:pPr>
        <w:spacing w:after="0" w:line="240" w:lineRule="auto"/>
        <w:ind w:firstLine="709" w:left="0"/>
        <w:jc w:val="right"/>
        <w:rPr>
          <w:rFonts w:ascii="Arial" w:hAnsi="Arial"/>
          <w:sz w:val="24"/>
        </w:rPr>
      </w:pPr>
      <w:r>
        <w:rPr>
          <w:rFonts w:ascii="Arial" w:hAnsi="Arial"/>
          <w:sz w:val="24"/>
        </w:rPr>
        <w:t xml:space="preserve"> Фатежского района Курской области </w:t>
      </w:r>
    </w:p>
    <w:p w14:paraId="830B0000">
      <w:pPr>
        <w:spacing w:after="0" w:line="240" w:lineRule="auto"/>
        <w:ind w:firstLine="709" w:left="0"/>
        <w:jc w:val="right"/>
        <w:rPr>
          <w:rFonts w:ascii="Arial" w:hAnsi="Arial"/>
          <w:sz w:val="24"/>
        </w:rPr>
      </w:pPr>
      <w:r>
        <w:rPr>
          <w:rFonts w:ascii="Arial" w:hAnsi="Arial"/>
          <w:sz w:val="24"/>
        </w:rPr>
        <w:t>от 25 декабря 2023 года</w:t>
      </w:r>
      <w:r>
        <w:rPr>
          <w:rFonts w:ascii="Arial" w:hAnsi="Arial"/>
          <w:sz w:val="24"/>
        </w:rPr>
        <w:t xml:space="preserve"> </w:t>
      </w:r>
      <w:r>
        <w:rPr>
          <w:rFonts w:ascii="Arial" w:hAnsi="Arial"/>
          <w:sz w:val="24"/>
        </w:rPr>
        <w:t>№105</w:t>
      </w:r>
      <w:r>
        <w:rPr>
          <w:rFonts w:ascii="Arial" w:hAnsi="Arial"/>
          <w:sz w:val="24"/>
        </w:rPr>
        <w:t xml:space="preserve"> </w:t>
      </w:r>
    </w:p>
    <w:p w14:paraId="840B0000">
      <w:pPr>
        <w:spacing w:after="0" w:line="240" w:lineRule="auto"/>
        <w:ind w:firstLine="709" w:left="0"/>
        <w:jc w:val="right"/>
        <w:rPr>
          <w:rFonts w:ascii="Arial" w:hAnsi="Arial"/>
          <w:sz w:val="24"/>
        </w:rPr>
      </w:pPr>
      <w:r>
        <w:rPr>
          <w:rFonts w:ascii="Arial" w:hAnsi="Arial"/>
          <w:sz w:val="24"/>
        </w:rPr>
        <w:t xml:space="preserve">«О бюджете муниципального образования </w:t>
      </w:r>
    </w:p>
    <w:p w14:paraId="850B0000">
      <w:pPr>
        <w:spacing w:after="0" w:line="240" w:lineRule="auto"/>
        <w:ind w:firstLine="709" w:left="0"/>
        <w:jc w:val="right"/>
        <w:rPr>
          <w:rFonts w:ascii="Arial" w:hAnsi="Arial"/>
          <w:sz w:val="24"/>
        </w:rPr>
      </w:pPr>
      <w:r>
        <w:rPr>
          <w:rFonts w:ascii="Arial" w:hAnsi="Arial"/>
          <w:sz w:val="24"/>
        </w:rPr>
        <w:t xml:space="preserve"> «Молотычевский сельсовет» </w:t>
      </w:r>
    </w:p>
    <w:p w14:paraId="860B0000">
      <w:pPr>
        <w:spacing w:after="0" w:line="240" w:lineRule="auto"/>
        <w:ind w:firstLine="709" w:left="0"/>
        <w:jc w:val="right"/>
        <w:rPr>
          <w:rFonts w:ascii="Arial" w:hAnsi="Arial"/>
          <w:sz w:val="24"/>
        </w:rPr>
      </w:pPr>
      <w:r>
        <w:rPr>
          <w:rFonts w:ascii="Arial" w:hAnsi="Arial"/>
          <w:sz w:val="24"/>
        </w:rPr>
        <w:t>Фатежского района Курской области</w:t>
      </w:r>
    </w:p>
    <w:p w14:paraId="870B0000">
      <w:pPr>
        <w:spacing w:after="0" w:line="240" w:lineRule="auto"/>
        <w:ind w:firstLine="709" w:left="0"/>
        <w:jc w:val="right"/>
        <w:rPr>
          <w:rFonts w:ascii="Arial" w:hAnsi="Arial"/>
          <w:sz w:val="24"/>
        </w:rPr>
      </w:pPr>
      <w:r>
        <w:rPr>
          <w:rFonts w:ascii="Arial" w:hAnsi="Arial"/>
          <w:sz w:val="24"/>
        </w:rPr>
        <w:t xml:space="preserve"> на </w:t>
      </w:r>
      <w:r>
        <w:rPr>
          <w:rFonts w:ascii="Arial" w:hAnsi="Arial"/>
          <w:sz w:val="24"/>
        </w:rPr>
        <w:t>2024</w:t>
      </w:r>
      <w:r>
        <w:rPr>
          <w:rFonts w:ascii="Arial" w:hAnsi="Arial"/>
          <w:sz w:val="24"/>
        </w:rPr>
        <w:t xml:space="preserve"> год и плановый период </w:t>
      </w:r>
      <w:r>
        <w:rPr>
          <w:rFonts w:ascii="Arial" w:hAnsi="Arial"/>
          <w:sz w:val="24"/>
        </w:rPr>
        <w:t>2025</w:t>
      </w:r>
      <w:r>
        <w:rPr>
          <w:rFonts w:ascii="Arial" w:hAnsi="Arial"/>
          <w:sz w:val="24"/>
        </w:rPr>
        <w:t>-</w:t>
      </w:r>
      <w:r>
        <w:rPr>
          <w:rFonts w:ascii="Arial" w:hAnsi="Arial"/>
          <w:sz w:val="24"/>
        </w:rPr>
        <w:t>2026</w:t>
      </w:r>
      <w:r>
        <w:rPr>
          <w:rFonts w:ascii="Arial" w:hAnsi="Arial"/>
          <w:sz w:val="24"/>
        </w:rPr>
        <w:t xml:space="preserve"> годов</w:t>
      </w:r>
    </w:p>
    <w:p w14:paraId="880B0000">
      <w:pPr>
        <w:spacing w:after="0" w:line="240" w:lineRule="auto"/>
        <w:ind w:firstLine="709" w:left="0"/>
        <w:jc w:val="right"/>
        <w:rPr>
          <w:rFonts w:ascii="Arial" w:hAnsi="Arial"/>
          <w:sz w:val="24"/>
        </w:rPr>
      </w:pPr>
    </w:p>
    <w:p w14:paraId="890B0000">
      <w:pPr>
        <w:spacing w:after="0" w:line="240" w:lineRule="auto"/>
        <w:ind w:firstLine="709" w:left="0"/>
        <w:jc w:val="center"/>
        <w:rPr>
          <w:rFonts w:ascii="Arial" w:hAnsi="Arial"/>
          <w:b w:val="1"/>
          <w:color w:val="000000"/>
          <w:sz w:val="28"/>
        </w:rPr>
      </w:pPr>
      <w:r>
        <w:rPr>
          <w:rFonts w:ascii="Arial" w:hAnsi="Arial"/>
          <w:b w:val="1"/>
          <w:color w:val="000000"/>
          <w:sz w:val="28"/>
        </w:rPr>
        <w:t xml:space="preserve">Распределение бюджетных ассигнований на реализацию программ на плановый период </w:t>
      </w:r>
      <w:r>
        <w:rPr>
          <w:rFonts w:ascii="Arial" w:hAnsi="Arial"/>
          <w:b w:val="1"/>
          <w:color w:val="000000"/>
          <w:sz w:val="28"/>
        </w:rPr>
        <w:t>2025</w:t>
      </w:r>
      <w:r>
        <w:rPr>
          <w:rFonts w:ascii="Arial" w:hAnsi="Arial"/>
          <w:b w:val="1"/>
          <w:color w:val="000000"/>
          <w:sz w:val="28"/>
        </w:rPr>
        <w:t>-</w:t>
      </w:r>
      <w:r>
        <w:rPr>
          <w:rFonts w:ascii="Arial" w:hAnsi="Arial"/>
          <w:b w:val="1"/>
          <w:color w:val="000000"/>
          <w:sz w:val="28"/>
        </w:rPr>
        <w:t>2026</w:t>
      </w:r>
      <w:r>
        <w:rPr>
          <w:rFonts w:ascii="Arial" w:hAnsi="Arial"/>
          <w:b w:val="1"/>
          <w:color w:val="000000"/>
          <w:sz w:val="28"/>
        </w:rPr>
        <w:t xml:space="preserve"> годов</w:t>
      </w:r>
    </w:p>
    <w:p w14:paraId="8A0B0000">
      <w:pPr>
        <w:spacing w:after="0" w:line="240" w:lineRule="auto"/>
        <w:ind w:firstLine="709" w:left="0"/>
        <w:jc w:val="center"/>
        <w:rPr>
          <w:rFonts w:ascii="Arial" w:hAnsi="Arial"/>
          <w:b w:val="1"/>
          <w:color w:val="000000"/>
          <w:sz w:val="28"/>
        </w:rPr>
      </w:pPr>
      <w:r>
        <w:rPr>
          <w:rFonts w:ascii="Arial" w:hAnsi="Arial"/>
          <w:sz w:val="24"/>
        </w:rPr>
        <w:t xml:space="preserve">                                                                                                           (в рублях)</w:t>
      </w:r>
    </w:p>
    <w:tbl>
      <w:tblPr>
        <w:tblStyle w:val="Style_1"/>
        <w:tblInd w:type="dxa" w:w="-34"/>
        <w:tblLayout w:type="fixed"/>
      </w:tblPr>
      <w:tblGrid>
        <w:gridCol w:w="5270"/>
        <w:gridCol w:w="1387"/>
        <w:gridCol w:w="1778"/>
        <w:gridCol w:w="1379"/>
      </w:tblGrid>
      <w:tr>
        <w:trPr>
          <w:trHeight w:hRule="atLeast" w:val="675"/>
        </w:trPr>
        <w:tc>
          <w:tcPr>
            <w:tcW w:type="dxa" w:w="5270"/>
            <w:tcBorders>
              <w:top w:color="000000" w:sz="4" w:val="single"/>
              <w:left w:color="000000" w:sz="4" w:val="single"/>
              <w:bottom w:color="000000" w:sz="4" w:val="single"/>
              <w:right w:color="000000" w:sz="4" w:val="single"/>
            </w:tcBorders>
            <w:vAlign w:val="center"/>
          </w:tcPr>
          <w:p w14:paraId="8B0B0000">
            <w:pPr>
              <w:spacing w:after="0" w:line="240" w:lineRule="auto"/>
              <w:ind/>
              <w:jc w:val="center"/>
              <w:rPr>
                <w:rFonts w:ascii="Arial" w:hAnsi="Arial"/>
                <w:color w:val="000000"/>
                <w:sz w:val="24"/>
              </w:rPr>
            </w:pPr>
            <w:r>
              <w:rPr>
                <w:rFonts w:ascii="Arial" w:hAnsi="Arial"/>
                <w:color w:val="000000"/>
                <w:sz w:val="24"/>
              </w:rPr>
              <w:t>Наименование</w:t>
            </w:r>
          </w:p>
        </w:tc>
        <w:tc>
          <w:tcPr>
            <w:tcW w:type="dxa" w:w="1387"/>
            <w:tcBorders>
              <w:top w:color="000000" w:sz="4" w:val="single"/>
              <w:left w:sz="4" w:val="nil"/>
              <w:bottom w:color="000000" w:sz="4" w:val="single"/>
              <w:right w:color="000000" w:sz="4" w:val="single"/>
            </w:tcBorders>
            <w:vAlign w:val="center"/>
          </w:tcPr>
          <w:p w14:paraId="8C0B0000">
            <w:pPr>
              <w:spacing w:after="0" w:line="240" w:lineRule="auto"/>
              <w:ind/>
              <w:jc w:val="right"/>
              <w:rPr>
                <w:rFonts w:ascii="Arial" w:hAnsi="Arial"/>
                <w:color w:val="000000"/>
                <w:sz w:val="24"/>
              </w:rPr>
            </w:pPr>
            <w:r>
              <w:rPr>
                <w:rFonts w:ascii="Arial" w:hAnsi="Arial"/>
                <w:color w:val="000000"/>
                <w:sz w:val="24"/>
              </w:rPr>
              <w:t>ЦСР</w:t>
            </w:r>
          </w:p>
        </w:tc>
        <w:tc>
          <w:tcPr>
            <w:tcW w:type="dxa" w:w="1778"/>
            <w:tcBorders>
              <w:top w:color="000000" w:sz="4" w:val="single"/>
              <w:left w:sz="4" w:val="nil"/>
              <w:bottom w:color="000000" w:sz="4" w:val="single"/>
              <w:right w:color="000000" w:sz="4" w:val="single"/>
            </w:tcBorders>
          </w:tcPr>
          <w:p w14:paraId="8D0B0000">
            <w:pPr>
              <w:spacing w:after="0" w:line="240" w:lineRule="auto"/>
              <w:ind/>
              <w:jc w:val="right"/>
              <w:rPr>
                <w:rFonts w:ascii="Arial" w:hAnsi="Arial"/>
                <w:color w:val="000000"/>
                <w:sz w:val="24"/>
              </w:rPr>
            </w:pPr>
            <w:r>
              <w:rPr>
                <w:rFonts w:ascii="Arial" w:hAnsi="Arial"/>
                <w:color w:val="000000"/>
                <w:sz w:val="24"/>
              </w:rPr>
              <w:t xml:space="preserve">Сумма на </w:t>
            </w:r>
            <w:r>
              <w:rPr>
                <w:rFonts w:ascii="Arial" w:hAnsi="Arial"/>
                <w:color w:val="000000"/>
                <w:sz w:val="24"/>
              </w:rPr>
              <w:t>2025</w:t>
            </w:r>
            <w:r>
              <w:rPr>
                <w:rFonts w:ascii="Arial" w:hAnsi="Arial"/>
                <w:color w:val="000000"/>
                <w:sz w:val="24"/>
              </w:rPr>
              <w:t xml:space="preserve"> год</w:t>
            </w:r>
          </w:p>
        </w:tc>
        <w:tc>
          <w:tcPr>
            <w:tcW w:type="dxa" w:w="1379"/>
            <w:tcBorders>
              <w:top w:color="000000" w:sz="4" w:val="single"/>
              <w:left w:sz="4" w:val="nil"/>
              <w:bottom w:color="000000" w:sz="4" w:val="single"/>
              <w:right w:color="000000" w:sz="4" w:val="single"/>
            </w:tcBorders>
          </w:tcPr>
          <w:p w14:paraId="8E0B0000">
            <w:pPr>
              <w:spacing w:after="0" w:line="240" w:lineRule="auto"/>
              <w:ind/>
              <w:jc w:val="right"/>
              <w:rPr>
                <w:rFonts w:ascii="Arial" w:hAnsi="Arial"/>
                <w:color w:val="000000"/>
                <w:sz w:val="24"/>
              </w:rPr>
            </w:pPr>
            <w:r>
              <w:rPr>
                <w:rFonts w:ascii="Arial" w:hAnsi="Arial"/>
                <w:color w:val="000000"/>
                <w:sz w:val="24"/>
              </w:rPr>
              <w:t xml:space="preserve">Сумма на </w:t>
            </w:r>
            <w:r>
              <w:rPr>
                <w:rFonts w:ascii="Arial" w:hAnsi="Arial"/>
                <w:color w:val="000000"/>
                <w:sz w:val="24"/>
              </w:rPr>
              <w:t>2026</w:t>
            </w:r>
            <w:r>
              <w:rPr>
                <w:rFonts w:ascii="Arial" w:hAnsi="Arial"/>
                <w:color w:val="000000"/>
                <w:sz w:val="24"/>
              </w:rPr>
              <w:t xml:space="preserve"> год</w:t>
            </w:r>
          </w:p>
        </w:tc>
      </w:tr>
      <w:tr>
        <w:trPr>
          <w:trHeight w:hRule="atLeast" w:val="405"/>
        </w:trPr>
        <w:tc>
          <w:tcPr>
            <w:tcW w:type="dxa" w:w="5270"/>
            <w:tcBorders>
              <w:top w:sz="4" w:val="nil"/>
              <w:left w:color="000000" w:sz="4" w:val="single"/>
              <w:bottom w:color="000000" w:sz="4" w:val="single"/>
              <w:right w:color="000000" w:sz="4" w:val="single"/>
            </w:tcBorders>
            <w:vAlign w:val="bottom"/>
          </w:tcPr>
          <w:p w14:paraId="8F0B0000">
            <w:pPr>
              <w:spacing w:after="0" w:line="240" w:lineRule="auto"/>
              <w:ind/>
              <w:rPr>
                <w:rFonts w:ascii="Arial" w:hAnsi="Arial"/>
                <w:color w:val="000000"/>
                <w:sz w:val="24"/>
              </w:rPr>
            </w:pPr>
            <w:r>
              <w:rPr>
                <w:rFonts w:ascii="Arial" w:hAnsi="Arial"/>
                <w:color w:val="000000"/>
                <w:sz w:val="24"/>
              </w:rPr>
              <w:t>ПРОГРАММЫ</w:t>
            </w:r>
          </w:p>
        </w:tc>
        <w:tc>
          <w:tcPr>
            <w:tcW w:type="dxa" w:w="1387"/>
            <w:tcBorders>
              <w:top w:sz="4" w:val="nil"/>
              <w:left w:sz="4" w:val="nil"/>
              <w:bottom w:color="000000" w:sz="4" w:val="single"/>
              <w:right w:color="000000" w:sz="4" w:val="single"/>
            </w:tcBorders>
            <w:vAlign w:val="center"/>
          </w:tcPr>
          <w:p w14:paraId="900B0000">
            <w:pPr>
              <w:spacing w:after="0" w:line="240" w:lineRule="auto"/>
              <w:ind/>
              <w:jc w:val="right"/>
              <w:rPr>
                <w:rFonts w:ascii="Arial" w:hAnsi="Arial"/>
                <w:color w:val="000000"/>
                <w:sz w:val="24"/>
              </w:rPr>
            </w:pPr>
            <w:r>
              <w:rPr>
                <w:rFonts w:ascii="Arial" w:hAnsi="Arial"/>
                <w:color w:val="000000"/>
                <w:sz w:val="24"/>
              </w:rPr>
              <w:t> </w:t>
            </w:r>
          </w:p>
        </w:tc>
        <w:tc>
          <w:tcPr>
            <w:tcW w:type="dxa" w:w="1778"/>
            <w:tcBorders>
              <w:top w:sz="4" w:val="nil"/>
              <w:left w:sz="4" w:val="nil"/>
              <w:bottom w:color="000000" w:sz="4" w:val="single"/>
              <w:right w:color="000000" w:sz="4" w:val="single"/>
            </w:tcBorders>
            <w:vAlign w:val="center"/>
          </w:tcPr>
          <w:p w14:paraId="910B0000">
            <w:pPr>
              <w:spacing w:after="0" w:line="240" w:lineRule="auto"/>
              <w:ind/>
              <w:jc w:val="right"/>
              <w:rPr>
                <w:rFonts w:ascii="Arial" w:hAnsi="Arial"/>
                <w:color w:val="000000"/>
                <w:sz w:val="24"/>
              </w:rPr>
            </w:pPr>
            <w:r>
              <w:rPr>
                <w:rFonts w:ascii="Arial" w:hAnsi="Arial"/>
                <w:color w:val="000000"/>
                <w:sz w:val="24"/>
              </w:rPr>
              <w:t>413000</w:t>
            </w:r>
            <w:r>
              <w:rPr>
                <w:rFonts w:ascii="Arial" w:hAnsi="Arial"/>
                <w:color w:val="000000"/>
                <w:sz w:val="24"/>
              </w:rPr>
              <w:t>,00</w:t>
            </w:r>
          </w:p>
        </w:tc>
        <w:tc>
          <w:tcPr>
            <w:tcW w:type="dxa" w:w="1379"/>
            <w:tcBorders>
              <w:top w:sz="4" w:val="nil"/>
              <w:left w:sz="4" w:val="nil"/>
              <w:bottom w:color="000000" w:sz="4" w:val="single"/>
              <w:right w:color="000000" w:sz="4" w:val="single"/>
            </w:tcBorders>
            <w:vAlign w:val="center"/>
          </w:tcPr>
          <w:p w14:paraId="920B0000">
            <w:pPr>
              <w:spacing w:after="0" w:line="240" w:lineRule="auto"/>
              <w:ind/>
              <w:jc w:val="right"/>
              <w:rPr>
                <w:rFonts w:ascii="Arial" w:hAnsi="Arial"/>
                <w:color w:val="000000"/>
                <w:sz w:val="24"/>
              </w:rPr>
            </w:pPr>
            <w:r>
              <w:rPr>
                <w:rFonts w:ascii="Arial" w:hAnsi="Arial"/>
                <w:color w:val="000000"/>
                <w:sz w:val="24"/>
              </w:rPr>
              <w:t>413000</w:t>
            </w:r>
            <w:r>
              <w:rPr>
                <w:rFonts w:ascii="Arial" w:hAnsi="Arial"/>
                <w:color w:val="000000"/>
                <w:sz w:val="24"/>
              </w:rPr>
              <w:t>,00</w:t>
            </w:r>
          </w:p>
        </w:tc>
      </w:tr>
      <w:tr>
        <w:trPr>
          <w:trHeight w:hRule="atLeast" w:val="375"/>
        </w:trPr>
        <w:tc>
          <w:tcPr>
            <w:tcW w:type="dxa" w:w="5270"/>
            <w:tcBorders>
              <w:top w:sz="4" w:val="nil"/>
              <w:left w:color="000000" w:sz="4" w:val="single"/>
              <w:bottom w:color="000000" w:sz="4" w:val="single"/>
              <w:right w:color="000000" w:sz="4" w:val="single"/>
            </w:tcBorders>
            <w:vAlign w:val="bottom"/>
          </w:tcPr>
          <w:p w14:paraId="930B0000">
            <w:pPr>
              <w:spacing w:after="0" w:line="240" w:lineRule="auto"/>
              <w:ind/>
              <w:rPr>
                <w:rFonts w:ascii="Arial" w:hAnsi="Arial"/>
                <w:color w:val="000000"/>
                <w:sz w:val="24"/>
              </w:rPr>
            </w:pPr>
            <w:r>
              <w:rPr>
                <w:rFonts w:ascii="Arial" w:hAnsi="Arial"/>
                <w:color w:val="000000"/>
                <w:sz w:val="24"/>
              </w:rPr>
              <w:t xml:space="preserve"> МУНИЦИПАЛЬНЫЕ ПРОГРАММЫ</w:t>
            </w:r>
          </w:p>
        </w:tc>
        <w:tc>
          <w:tcPr>
            <w:tcW w:type="dxa" w:w="1387"/>
            <w:tcBorders>
              <w:top w:sz="4" w:val="nil"/>
              <w:left w:sz="4" w:val="nil"/>
              <w:bottom w:color="000000" w:sz="4" w:val="single"/>
              <w:right w:color="000000" w:sz="4" w:val="single"/>
            </w:tcBorders>
            <w:vAlign w:val="center"/>
          </w:tcPr>
          <w:p w14:paraId="940B0000">
            <w:pPr>
              <w:spacing w:after="0" w:line="240" w:lineRule="auto"/>
              <w:ind/>
              <w:jc w:val="right"/>
              <w:rPr>
                <w:rFonts w:ascii="Arial" w:hAnsi="Arial"/>
                <w:color w:val="000000"/>
                <w:sz w:val="24"/>
              </w:rPr>
            </w:pPr>
            <w:r>
              <w:rPr>
                <w:rFonts w:ascii="Arial" w:hAnsi="Arial"/>
                <w:color w:val="000000"/>
                <w:sz w:val="24"/>
              </w:rPr>
              <w:t> </w:t>
            </w:r>
          </w:p>
        </w:tc>
        <w:tc>
          <w:tcPr>
            <w:tcW w:type="dxa" w:w="1778"/>
            <w:tcBorders>
              <w:top w:sz="4" w:val="nil"/>
              <w:left w:sz="4" w:val="nil"/>
              <w:bottom w:color="000000" w:sz="4" w:val="single"/>
              <w:right w:color="000000" w:sz="4" w:val="single"/>
            </w:tcBorders>
            <w:vAlign w:val="center"/>
          </w:tcPr>
          <w:p w14:paraId="950B0000">
            <w:pPr>
              <w:spacing w:after="0" w:line="240" w:lineRule="auto"/>
              <w:ind/>
              <w:jc w:val="right"/>
              <w:rPr>
                <w:rFonts w:ascii="Arial" w:hAnsi="Arial"/>
                <w:color w:val="000000"/>
                <w:sz w:val="24"/>
              </w:rPr>
            </w:pPr>
            <w:r>
              <w:rPr>
                <w:rFonts w:ascii="Arial" w:hAnsi="Arial"/>
                <w:color w:val="000000"/>
                <w:sz w:val="24"/>
              </w:rPr>
              <w:t>413000,00</w:t>
            </w:r>
          </w:p>
        </w:tc>
        <w:tc>
          <w:tcPr>
            <w:tcW w:type="dxa" w:w="1379"/>
            <w:tcBorders>
              <w:top w:sz="4" w:val="nil"/>
              <w:left w:sz="4" w:val="nil"/>
              <w:bottom w:color="000000" w:sz="4" w:val="single"/>
              <w:right w:color="000000" w:sz="4" w:val="single"/>
            </w:tcBorders>
            <w:vAlign w:val="center"/>
          </w:tcPr>
          <w:p w14:paraId="960B0000">
            <w:pPr>
              <w:spacing w:after="0" w:line="240" w:lineRule="auto"/>
              <w:ind/>
              <w:jc w:val="right"/>
              <w:rPr>
                <w:rFonts w:ascii="Arial" w:hAnsi="Arial"/>
                <w:color w:val="000000"/>
                <w:sz w:val="24"/>
              </w:rPr>
            </w:pPr>
            <w:r>
              <w:rPr>
                <w:rFonts w:ascii="Arial" w:hAnsi="Arial"/>
                <w:color w:val="000000"/>
                <w:sz w:val="24"/>
              </w:rPr>
              <w:t>413000,00</w:t>
            </w:r>
          </w:p>
        </w:tc>
      </w:tr>
      <w:tr>
        <w:trPr>
          <w:trHeight w:hRule="atLeast" w:val="1050"/>
        </w:trPr>
        <w:tc>
          <w:tcPr>
            <w:tcW w:type="dxa" w:w="5270"/>
            <w:tcBorders>
              <w:top w:sz="4" w:val="nil"/>
              <w:left w:color="000000" w:sz="4" w:val="single"/>
              <w:bottom w:color="000000" w:sz="4" w:val="single"/>
              <w:right w:color="000000" w:sz="4" w:val="single"/>
            </w:tcBorders>
          </w:tcPr>
          <w:p w14:paraId="970B0000">
            <w:pPr>
              <w:spacing w:after="0" w:line="240" w:lineRule="auto"/>
              <w:ind/>
              <w:rPr>
                <w:rFonts w:ascii="Arial" w:hAnsi="Arial"/>
                <w:color w:val="000000"/>
                <w:sz w:val="24"/>
              </w:rPr>
            </w:pPr>
            <w:r>
              <w:rPr>
                <w:rFonts w:ascii="Arial" w:hAnsi="Arial"/>
                <w:color w:val="000000"/>
                <w:sz w:val="24"/>
              </w:rPr>
              <w:t>Муниципальная программа  «Социальная поддержка граждан в Молотычевском сельсовете Фатежского района Курской области»</w:t>
            </w:r>
          </w:p>
        </w:tc>
        <w:tc>
          <w:tcPr>
            <w:tcW w:type="dxa" w:w="1387"/>
            <w:tcBorders>
              <w:top w:sz="4" w:val="nil"/>
              <w:left w:sz="4" w:val="nil"/>
              <w:bottom w:color="000000" w:sz="4" w:val="single"/>
              <w:right w:color="000000" w:sz="4" w:val="single"/>
            </w:tcBorders>
            <w:vAlign w:val="center"/>
          </w:tcPr>
          <w:p w14:paraId="980B0000">
            <w:pPr>
              <w:spacing w:after="0" w:line="240" w:lineRule="auto"/>
              <w:ind/>
              <w:jc w:val="right"/>
              <w:rPr>
                <w:rFonts w:ascii="Arial" w:hAnsi="Arial"/>
                <w:color w:val="000000"/>
                <w:sz w:val="24"/>
              </w:rPr>
            </w:pPr>
            <w:r>
              <w:rPr>
                <w:rFonts w:ascii="Arial" w:hAnsi="Arial"/>
                <w:color w:val="000000"/>
                <w:sz w:val="24"/>
              </w:rPr>
              <w:t>02 0 0000</w:t>
            </w:r>
          </w:p>
        </w:tc>
        <w:tc>
          <w:tcPr>
            <w:tcW w:type="dxa" w:w="1778"/>
            <w:tcBorders>
              <w:top w:sz="4" w:val="nil"/>
              <w:left w:sz="4" w:val="nil"/>
              <w:bottom w:color="000000" w:sz="4" w:val="single"/>
              <w:right w:color="000000" w:sz="4" w:val="single"/>
            </w:tcBorders>
            <w:vAlign w:val="center"/>
          </w:tcPr>
          <w:p w14:paraId="990B0000">
            <w:pPr>
              <w:spacing w:after="0" w:line="240" w:lineRule="auto"/>
              <w:ind/>
              <w:jc w:val="right"/>
              <w:rPr>
                <w:rFonts w:ascii="Arial" w:hAnsi="Arial"/>
                <w:color w:val="000000"/>
                <w:sz w:val="24"/>
              </w:rPr>
            </w:pPr>
            <w:r>
              <w:rPr>
                <w:rFonts w:ascii="Arial" w:hAnsi="Arial"/>
                <w:color w:val="000000"/>
                <w:sz w:val="24"/>
              </w:rPr>
              <w:t>40</w:t>
            </w:r>
            <w:r>
              <w:rPr>
                <w:rFonts w:ascii="Arial" w:hAnsi="Arial"/>
                <w:color w:val="000000"/>
                <w:sz w:val="24"/>
              </w:rPr>
              <w:t>0000,00</w:t>
            </w:r>
          </w:p>
        </w:tc>
        <w:tc>
          <w:tcPr>
            <w:tcW w:type="dxa" w:w="1379"/>
            <w:tcBorders>
              <w:top w:sz="4" w:val="nil"/>
              <w:left w:sz="4" w:val="nil"/>
              <w:bottom w:color="000000" w:sz="4" w:val="single"/>
              <w:right w:color="000000" w:sz="4" w:val="single"/>
            </w:tcBorders>
            <w:vAlign w:val="center"/>
          </w:tcPr>
          <w:p w14:paraId="9A0B0000">
            <w:pPr>
              <w:spacing w:after="0" w:line="240" w:lineRule="auto"/>
              <w:ind/>
              <w:jc w:val="right"/>
              <w:rPr>
                <w:rFonts w:ascii="Arial" w:hAnsi="Arial"/>
                <w:color w:val="000000"/>
                <w:sz w:val="24"/>
              </w:rPr>
            </w:pPr>
            <w:r>
              <w:rPr>
                <w:rFonts w:ascii="Arial" w:hAnsi="Arial"/>
                <w:color w:val="000000"/>
                <w:sz w:val="24"/>
              </w:rPr>
              <w:t>40</w:t>
            </w:r>
            <w:r>
              <w:rPr>
                <w:rFonts w:ascii="Arial" w:hAnsi="Arial"/>
                <w:color w:val="000000"/>
                <w:sz w:val="24"/>
              </w:rPr>
              <w:t>0000,00</w:t>
            </w:r>
          </w:p>
        </w:tc>
      </w:tr>
      <w:tr>
        <w:trPr>
          <w:trHeight w:hRule="atLeast" w:val="1575"/>
        </w:trPr>
        <w:tc>
          <w:tcPr>
            <w:tcW w:type="dxa" w:w="5270"/>
            <w:tcBorders>
              <w:top w:sz="4" w:val="nil"/>
              <w:left w:color="000000" w:sz="4" w:val="single"/>
              <w:bottom w:color="000000" w:sz="4" w:val="single"/>
              <w:right w:color="000000" w:sz="4" w:val="single"/>
            </w:tcBorders>
          </w:tcPr>
          <w:p w14:paraId="9B0B0000">
            <w:pPr>
              <w:spacing w:after="0" w:line="240" w:lineRule="auto"/>
              <w:ind/>
              <w:rPr>
                <w:rFonts w:ascii="Arial" w:hAnsi="Arial"/>
                <w:color w:val="000000"/>
                <w:sz w:val="24"/>
              </w:rPr>
            </w:pPr>
            <w:r>
              <w:rPr>
                <w:rFonts w:ascii="Arial" w:hAnsi="Arial"/>
                <w:color w:val="000000"/>
                <w:sz w:val="24"/>
              </w:rPr>
              <w:t>Подпрограмма «Развитие мер социальной поддержки отдельных категорий граждан» муниципальной программы «Социальная поддержка граждан в Молотычевском сельсовете Фатежского района Курской области»</w:t>
            </w:r>
          </w:p>
        </w:tc>
        <w:tc>
          <w:tcPr>
            <w:tcW w:type="dxa" w:w="1387"/>
            <w:tcBorders>
              <w:top w:sz="4" w:val="nil"/>
              <w:left w:sz="4" w:val="nil"/>
              <w:bottom w:color="000000" w:sz="4" w:val="single"/>
              <w:right w:color="000000" w:sz="4" w:val="single"/>
            </w:tcBorders>
            <w:vAlign w:val="center"/>
          </w:tcPr>
          <w:p w14:paraId="9C0B0000">
            <w:pPr>
              <w:spacing w:after="0" w:line="240" w:lineRule="auto"/>
              <w:ind/>
              <w:jc w:val="right"/>
              <w:rPr>
                <w:rFonts w:ascii="Arial" w:hAnsi="Arial"/>
                <w:color w:val="000000"/>
                <w:sz w:val="24"/>
              </w:rPr>
            </w:pPr>
            <w:r>
              <w:rPr>
                <w:rFonts w:ascii="Arial" w:hAnsi="Arial"/>
                <w:color w:val="000000"/>
                <w:sz w:val="24"/>
              </w:rPr>
              <w:t>02 2 0000</w:t>
            </w:r>
          </w:p>
        </w:tc>
        <w:tc>
          <w:tcPr>
            <w:tcW w:type="dxa" w:w="1778"/>
            <w:tcBorders>
              <w:top w:sz="4" w:val="nil"/>
              <w:left w:sz="4" w:val="nil"/>
              <w:bottom w:color="000000" w:sz="4" w:val="single"/>
              <w:right w:color="000000" w:sz="4" w:val="single"/>
            </w:tcBorders>
            <w:vAlign w:val="center"/>
          </w:tcPr>
          <w:p w14:paraId="9D0B0000">
            <w:pPr>
              <w:spacing w:after="0" w:line="240" w:lineRule="auto"/>
              <w:ind/>
              <w:jc w:val="right"/>
              <w:rPr>
                <w:rFonts w:ascii="Arial" w:hAnsi="Arial"/>
                <w:color w:val="000000"/>
                <w:sz w:val="24"/>
              </w:rPr>
            </w:pPr>
            <w:r>
              <w:rPr>
                <w:rFonts w:ascii="Arial" w:hAnsi="Arial"/>
                <w:color w:val="000000"/>
                <w:sz w:val="24"/>
              </w:rPr>
              <w:t>40</w:t>
            </w:r>
            <w:r>
              <w:rPr>
                <w:rFonts w:ascii="Arial" w:hAnsi="Arial"/>
                <w:color w:val="000000"/>
                <w:sz w:val="24"/>
              </w:rPr>
              <w:t>0000,00</w:t>
            </w:r>
          </w:p>
        </w:tc>
        <w:tc>
          <w:tcPr>
            <w:tcW w:type="dxa" w:w="1379"/>
            <w:tcBorders>
              <w:top w:sz="4" w:val="nil"/>
              <w:left w:sz="4" w:val="nil"/>
              <w:bottom w:color="000000" w:sz="4" w:val="single"/>
              <w:right w:color="000000" w:sz="4" w:val="single"/>
            </w:tcBorders>
            <w:vAlign w:val="center"/>
          </w:tcPr>
          <w:p w14:paraId="9E0B0000">
            <w:pPr>
              <w:spacing w:after="0" w:line="240" w:lineRule="auto"/>
              <w:ind/>
              <w:jc w:val="right"/>
              <w:rPr>
                <w:rFonts w:ascii="Arial" w:hAnsi="Arial"/>
                <w:color w:val="000000"/>
                <w:sz w:val="24"/>
              </w:rPr>
            </w:pPr>
            <w:r>
              <w:rPr>
                <w:rFonts w:ascii="Arial" w:hAnsi="Arial"/>
                <w:color w:val="000000"/>
                <w:sz w:val="24"/>
              </w:rPr>
              <w:t>40</w:t>
            </w:r>
            <w:r>
              <w:rPr>
                <w:rFonts w:ascii="Arial" w:hAnsi="Arial"/>
                <w:color w:val="000000"/>
                <w:sz w:val="24"/>
              </w:rPr>
              <w:t>0000,00</w:t>
            </w:r>
          </w:p>
        </w:tc>
      </w:tr>
      <w:tr>
        <w:trPr>
          <w:trHeight w:hRule="atLeast" w:val="1140"/>
        </w:trPr>
        <w:tc>
          <w:tcPr>
            <w:tcW w:type="dxa" w:w="5270"/>
            <w:tcBorders>
              <w:top w:sz="4" w:val="nil"/>
              <w:left w:color="000000" w:sz="4" w:val="single"/>
              <w:bottom w:color="000000" w:sz="4" w:val="single"/>
              <w:right w:color="000000" w:sz="4" w:val="single"/>
            </w:tcBorders>
          </w:tcPr>
          <w:p w14:paraId="9F0B0000">
            <w:pPr>
              <w:spacing w:after="0" w:line="240" w:lineRule="auto"/>
              <w:ind/>
              <w:rPr>
                <w:rFonts w:ascii="Arial" w:hAnsi="Arial"/>
                <w:color w:val="000000"/>
                <w:sz w:val="24"/>
              </w:rPr>
            </w:pPr>
            <w:r>
              <w:rPr>
                <w:rFonts w:ascii="Arial" w:hAnsi="Arial"/>
                <w:color w:val="000000"/>
                <w:sz w:val="24"/>
              </w:rPr>
              <w:t>Основное мероприятие «Совершенствование организации предоставления социальных выплат и мер социальной поддержки отдельным категориям граждан»</w:t>
            </w:r>
          </w:p>
        </w:tc>
        <w:tc>
          <w:tcPr>
            <w:tcW w:type="dxa" w:w="1387"/>
            <w:tcBorders>
              <w:top w:sz="4" w:val="nil"/>
              <w:left w:sz="4" w:val="nil"/>
              <w:bottom w:color="000000" w:sz="4" w:val="single"/>
              <w:right w:color="000000" w:sz="4" w:val="single"/>
            </w:tcBorders>
            <w:vAlign w:val="center"/>
          </w:tcPr>
          <w:p w14:paraId="A00B0000">
            <w:pPr>
              <w:spacing w:after="0" w:line="240" w:lineRule="auto"/>
              <w:ind/>
              <w:jc w:val="right"/>
              <w:rPr>
                <w:rFonts w:ascii="Arial" w:hAnsi="Arial"/>
                <w:color w:val="000000"/>
                <w:sz w:val="24"/>
              </w:rPr>
            </w:pPr>
            <w:r>
              <w:rPr>
                <w:rFonts w:ascii="Arial" w:hAnsi="Arial"/>
                <w:color w:val="000000"/>
                <w:sz w:val="24"/>
              </w:rPr>
              <w:t>02 2 0100</w:t>
            </w:r>
          </w:p>
        </w:tc>
        <w:tc>
          <w:tcPr>
            <w:tcW w:type="dxa" w:w="1778"/>
            <w:tcBorders>
              <w:top w:sz="4" w:val="nil"/>
              <w:left w:sz="4" w:val="nil"/>
              <w:bottom w:color="000000" w:sz="4" w:val="single"/>
              <w:right w:color="000000" w:sz="4" w:val="single"/>
            </w:tcBorders>
            <w:vAlign w:val="center"/>
          </w:tcPr>
          <w:p w14:paraId="A10B0000">
            <w:pPr>
              <w:spacing w:after="0" w:line="240" w:lineRule="auto"/>
              <w:ind/>
              <w:jc w:val="right"/>
              <w:rPr>
                <w:rFonts w:ascii="Arial" w:hAnsi="Arial"/>
                <w:color w:val="000000"/>
                <w:sz w:val="24"/>
              </w:rPr>
            </w:pPr>
            <w:r>
              <w:rPr>
                <w:rFonts w:ascii="Arial" w:hAnsi="Arial"/>
                <w:color w:val="000000"/>
                <w:sz w:val="24"/>
              </w:rPr>
              <w:t>40</w:t>
            </w:r>
            <w:r>
              <w:rPr>
                <w:rFonts w:ascii="Arial" w:hAnsi="Arial"/>
                <w:color w:val="000000"/>
                <w:sz w:val="24"/>
              </w:rPr>
              <w:t>0000,00</w:t>
            </w:r>
          </w:p>
        </w:tc>
        <w:tc>
          <w:tcPr>
            <w:tcW w:type="dxa" w:w="1379"/>
            <w:tcBorders>
              <w:top w:sz="4" w:val="nil"/>
              <w:left w:sz="4" w:val="nil"/>
              <w:bottom w:color="000000" w:sz="4" w:val="single"/>
              <w:right w:color="000000" w:sz="4" w:val="single"/>
            </w:tcBorders>
            <w:vAlign w:val="center"/>
          </w:tcPr>
          <w:p w14:paraId="A20B0000">
            <w:pPr>
              <w:spacing w:after="0" w:line="240" w:lineRule="auto"/>
              <w:ind/>
              <w:jc w:val="right"/>
              <w:rPr>
                <w:rFonts w:ascii="Arial" w:hAnsi="Arial"/>
                <w:color w:val="000000"/>
                <w:sz w:val="24"/>
              </w:rPr>
            </w:pPr>
            <w:r>
              <w:rPr>
                <w:rFonts w:ascii="Arial" w:hAnsi="Arial"/>
                <w:color w:val="000000"/>
                <w:sz w:val="24"/>
              </w:rPr>
              <w:t>40</w:t>
            </w:r>
            <w:r>
              <w:rPr>
                <w:rFonts w:ascii="Arial" w:hAnsi="Arial"/>
                <w:color w:val="000000"/>
                <w:sz w:val="24"/>
              </w:rPr>
              <w:t>0000,00</w:t>
            </w:r>
          </w:p>
        </w:tc>
      </w:tr>
      <w:tr>
        <w:trPr>
          <w:trHeight w:hRule="atLeast" w:val="885"/>
        </w:trPr>
        <w:tc>
          <w:tcPr>
            <w:tcW w:type="dxa" w:w="5270"/>
            <w:tcBorders>
              <w:top w:sz="4" w:val="nil"/>
              <w:left w:color="000000" w:sz="4" w:val="single"/>
              <w:bottom w:color="000000" w:sz="4" w:val="single"/>
              <w:right w:color="000000" w:sz="4" w:val="single"/>
            </w:tcBorders>
            <w:vAlign w:val="bottom"/>
          </w:tcPr>
          <w:p w14:paraId="A30B0000">
            <w:pPr>
              <w:spacing w:after="0" w:line="240" w:lineRule="auto"/>
              <w:ind/>
              <w:rPr>
                <w:rFonts w:ascii="Arial" w:hAnsi="Arial"/>
                <w:color w:val="000000"/>
                <w:sz w:val="24"/>
              </w:rPr>
            </w:pPr>
            <w:r>
              <w:rPr>
                <w:rFonts w:ascii="Arial" w:hAnsi="Arial"/>
                <w:color w:val="000000"/>
                <w:sz w:val="24"/>
              </w:rPr>
              <w:t>Муниципальная программа «Развитие муниципальной службы в  Молотычевском сельсовете Фатежского района Курской области»</w:t>
            </w:r>
          </w:p>
        </w:tc>
        <w:tc>
          <w:tcPr>
            <w:tcW w:type="dxa" w:w="1387"/>
            <w:tcBorders>
              <w:top w:sz="4" w:val="nil"/>
              <w:left w:sz="4" w:val="nil"/>
              <w:bottom w:color="000000" w:sz="4" w:val="single"/>
              <w:right w:color="000000" w:sz="4" w:val="single"/>
            </w:tcBorders>
            <w:vAlign w:val="center"/>
          </w:tcPr>
          <w:p w14:paraId="A40B0000">
            <w:pPr>
              <w:spacing w:after="0" w:line="240" w:lineRule="auto"/>
              <w:ind/>
              <w:jc w:val="right"/>
              <w:rPr>
                <w:rFonts w:ascii="Arial" w:hAnsi="Arial"/>
                <w:color w:val="000000"/>
                <w:sz w:val="24"/>
              </w:rPr>
            </w:pPr>
            <w:r>
              <w:rPr>
                <w:rFonts w:ascii="Arial" w:hAnsi="Arial"/>
                <w:color w:val="000000"/>
                <w:sz w:val="24"/>
              </w:rPr>
              <w:t>09 0 0000</w:t>
            </w:r>
          </w:p>
        </w:tc>
        <w:tc>
          <w:tcPr>
            <w:tcW w:type="dxa" w:w="1778"/>
            <w:tcBorders>
              <w:top w:sz="4" w:val="nil"/>
              <w:left w:sz="4" w:val="nil"/>
              <w:bottom w:color="000000" w:sz="4" w:val="single"/>
              <w:right w:color="000000" w:sz="4" w:val="single"/>
            </w:tcBorders>
            <w:vAlign w:val="center"/>
          </w:tcPr>
          <w:p w14:paraId="A50B0000">
            <w:pPr>
              <w:spacing w:after="0" w:line="240" w:lineRule="auto"/>
              <w:ind/>
              <w:jc w:val="right"/>
              <w:rPr>
                <w:rFonts w:ascii="Arial" w:hAnsi="Arial"/>
                <w:color w:val="000000"/>
                <w:sz w:val="24"/>
              </w:rPr>
            </w:pPr>
            <w:r>
              <w:rPr>
                <w:rFonts w:ascii="Arial" w:hAnsi="Arial"/>
                <w:color w:val="000000"/>
                <w:sz w:val="24"/>
              </w:rPr>
              <w:t>10</w:t>
            </w:r>
            <w:r>
              <w:rPr>
                <w:rFonts w:ascii="Arial" w:hAnsi="Arial"/>
                <w:color w:val="000000"/>
                <w:sz w:val="24"/>
              </w:rPr>
              <w:t>000,00</w:t>
            </w:r>
          </w:p>
        </w:tc>
        <w:tc>
          <w:tcPr>
            <w:tcW w:type="dxa" w:w="1379"/>
            <w:tcBorders>
              <w:top w:sz="4" w:val="nil"/>
              <w:left w:sz="4" w:val="nil"/>
              <w:bottom w:color="000000" w:sz="4" w:val="single"/>
              <w:right w:color="000000" w:sz="4" w:val="single"/>
            </w:tcBorders>
            <w:vAlign w:val="center"/>
          </w:tcPr>
          <w:p w14:paraId="A60B0000">
            <w:pPr>
              <w:spacing w:after="0" w:line="240" w:lineRule="auto"/>
              <w:ind/>
              <w:jc w:val="right"/>
              <w:rPr>
                <w:rFonts w:ascii="Arial" w:hAnsi="Arial"/>
                <w:color w:val="000000"/>
                <w:sz w:val="24"/>
              </w:rPr>
            </w:pPr>
            <w:r>
              <w:rPr>
                <w:rFonts w:ascii="Arial" w:hAnsi="Arial"/>
                <w:color w:val="000000"/>
                <w:sz w:val="24"/>
              </w:rPr>
              <w:t>10</w:t>
            </w:r>
            <w:r>
              <w:rPr>
                <w:rFonts w:ascii="Arial" w:hAnsi="Arial"/>
                <w:color w:val="000000"/>
                <w:sz w:val="24"/>
              </w:rPr>
              <w:t>000,00</w:t>
            </w:r>
          </w:p>
        </w:tc>
      </w:tr>
      <w:tr>
        <w:trPr>
          <w:trHeight w:hRule="atLeast" w:val="1245"/>
        </w:trPr>
        <w:tc>
          <w:tcPr>
            <w:tcW w:type="dxa" w:w="5270"/>
            <w:tcBorders>
              <w:top w:sz="4" w:val="nil"/>
              <w:left w:color="000000" w:sz="4" w:val="single"/>
              <w:bottom w:color="000000" w:sz="4" w:val="single"/>
              <w:right w:color="000000" w:sz="4" w:val="single"/>
            </w:tcBorders>
            <w:vAlign w:val="bottom"/>
          </w:tcPr>
          <w:p w14:paraId="A70B0000">
            <w:pPr>
              <w:spacing w:after="0" w:line="240" w:lineRule="auto"/>
              <w:ind/>
              <w:rPr>
                <w:rFonts w:ascii="Arial" w:hAnsi="Arial"/>
                <w:color w:val="000000"/>
                <w:sz w:val="24"/>
              </w:rPr>
            </w:pPr>
            <w:r>
              <w:rPr>
                <w:rFonts w:ascii="Arial" w:hAnsi="Arial"/>
                <w:color w:val="000000"/>
                <w:sz w:val="24"/>
              </w:rPr>
              <w:t>Подпрограмма «Реализация мероприятий, направленных на развитие муниципальной службы» муниципальной программы «Развитие муниципальной службы в  Молотычевском сельсовете Фатежского района Курской области»</w:t>
            </w:r>
          </w:p>
        </w:tc>
        <w:tc>
          <w:tcPr>
            <w:tcW w:type="dxa" w:w="1387"/>
            <w:tcBorders>
              <w:top w:sz="4" w:val="nil"/>
              <w:left w:sz="4" w:val="nil"/>
              <w:bottom w:color="000000" w:sz="4" w:val="single"/>
              <w:right w:color="000000" w:sz="4" w:val="single"/>
            </w:tcBorders>
            <w:vAlign w:val="center"/>
          </w:tcPr>
          <w:p w14:paraId="A80B0000">
            <w:pPr>
              <w:spacing w:after="0" w:line="240" w:lineRule="auto"/>
              <w:ind/>
              <w:jc w:val="right"/>
              <w:rPr>
                <w:rFonts w:ascii="Arial" w:hAnsi="Arial"/>
                <w:color w:val="000000"/>
                <w:sz w:val="24"/>
              </w:rPr>
            </w:pPr>
            <w:r>
              <w:rPr>
                <w:rFonts w:ascii="Arial" w:hAnsi="Arial"/>
                <w:color w:val="000000"/>
                <w:sz w:val="24"/>
              </w:rPr>
              <w:t>09 1 0000</w:t>
            </w:r>
          </w:p>
        </w:tc>
        <w:tc>
          <w:tcPr>
            <w:tcW w:type="dxa" w:w="1778"/>
            <w:tcBorders>
              <w:top w:sz="4" w:val="nil"/>
              <w:left w:sz="4" w:val="nil"/>
              <w:bottom w:color="000000" w:sz="4" w:val="single"/>
              <w:right w:color="000000" w:sz="4" w:val="single"/>
            </w:tcBorders>
            <w:vAlign w:val="center"/>
          </w:tcPr>
          <w:p w14:paraId="A90B0000">
            <w:pPr>
              <w:spacing w:after="0" w:line="240" w:lineRule="auto"/>
              <w:ind/>
              <w:jc w:val="right"/>
              <w:rPr>
                <w:rFonts w:ascii="Arial" w:hAnsi="Arial"/>
                <w:color w:val="000000"/>
                <w:sz w:val="24"/>
              </w:rPr>
            </w:pPr>
            <w:r>
              <w:rPr>
                <w:rFonts w:ascii="Arial" w:hAnsi="Arial"/>
                <w:color w:val="000000"/>
                <w:sz w:val="24"/>
              </w:rPr>
              <w:t>10</w:t>
            </w:r>
            <w:r>
              <w:rPr>
                <w:rFonts w:ascii="Arial" w:hAnsi="Arial"/>
                <w:color w:val="000000"/>
                <w:sz w:val="24"/>
              </w:rPr>
              <w:t>000,00</w:t>
            </w:r>
          </w:p>
        </w:tc>
        <w:tc>
          <w:tcPr>
            <w:tcW w:type="dxa" w:w="1379"/>
            <w:tcBorders>
              <w:top w:sz="4" w:val="nil"/>
              <w:left w:sz="4" w:val="nil"/>
              <w:bottom w:color="000000" w:sz="4" w:val="single"/>
              <w:right w:color="000000" w:sz="4" w:val="single"/>
            </w:tcBorders>
            <w:vAlign w:val="center"/>
          </w:tcPr>
          <w:p w14:paraId="AA0B0000">
            <w:pPr>
              <w:spacing w:after="0" w:line="240" w:lineRule="auto"/>
              <w:ind/>
              <w:jc w:val="right"/>
              <w:rPr>
                <w:rFonts w:ascii="Arial" w:hAnsi="Arial"/>
                <w:color w:val="000000"/>
                <w:sz w:val="24"/>
              </w:rPr>
            </w:pPr>
            <w:r>
              <w:rPr>
                <w:rFonts w:ascii="Arial" w:hAnsi="Arial"/>
                <w:color w:val="000000"/>
                <w:sz w:val="24"/>
              </w:rPr>
              <w:t>10</w:t>
            </w:r>
            <w:r>
              <w:rPr>
                <w:rFonts w:ascii="Arial" w:hAnsi="Arial"/>
                <w:color w:val="000000"/>
                <w:sz w:val="24"/>
              </w:rPr>
              <w:t>000,00</w:t>
            </w:r>
          </w:p>
        </w:tc>
      </w:tr>
      <w:tr>
        <w:trPr>
          <w:trHeight w:hRule="atLeast" w:val="1080"/>
        </w:trPr>
        <w:tc>
          <w:tcPr>
            <w:tcW w:type="dxa" w:w="5270"/>
            <w:tcBorders>
              <w:top w:sz="4" w:val="nil"/>
              <w:left w:color="000000" w:sz="4" w:val="single"/>
              <w:bottom w:color="000000" w:sz="4" w:val="single"/>
              <w:right w:color="000000" w:sz="4" w:val="single"/>
            </w:tcBorders>
            <w:vAlign w:val="bottom"/>
          </w:tcPr>
          <w:p w14:paraId="AB0B0000">
            <w:pPr>
              <w:spacing w:after="0" w:line="240" w:lineRule="auto"/>
              <w:ind/>
              <w:rPr>
                <w:rFonts w:ascii="Arial" w:hAnsi="Arial"/>
                <w:color w:val="000000"/>
                <w:sz w:val="24"/>
              </w:rPr>
            </w:pPr>
            <w:r>
              <w:rPr>
                <w:rFonts w:ascii="Arial" w:hAnsi="Arial"/>
                <w:color w:val="000000"/>
                <w:sz w:val="24"/>
              </w:rPr>
              <w:t>Основное мероприятие "Создание условий для прохождения муниципальной службы и укомплектования органов местного самоуправления высокопрофессиональными кадрами"</w:t>
            </w:r>
          </w:p>
        </w:tc>
        <w:tc>
          <w:tcPr>
            <w:tcW w:type="dxa" w:w="1387"/>
            <w:tcBorders>
              <w:top w:sz="4" w:val="nil"/>
              <w:left w:sz="4" w:val="nil"/>
              <w:bottom w:color="000000" w:sz="4" w:val="single"/>
              <w:right w:color="000000" w:sz="4" w:val="single"/>
            </w:tcBorders>
            <w:vAlign w:val="center"/>
          </w:tcPr>
          <w:p w14:paraId="AC0B0000">
            <w:pPr>
              <w:spacing w:after="0" w:line="240" w:lineRule="auto"/>
              <w:ind/>
              <w:jc w:val="right"/>
              <w:rPr>
                <w:rFonts w:ascii="Arial" w:hAnsi="Arial"/>
                <w:color w:val="000000"/>
                <w:sz w:val="24"/>
              </w:rPr>
            </w:pPr>
            <w:r>
              <w:rPr>
                <w:rFonts w:ascii="Arial" w:hAnsi="Arial"/>
                <w:color w:val="000000"/>
                <w:sz w:val="24"/>
              </w:rPr>
              <w:t>09 1 0100</w:t>
            </w:r>
          </w:p>
        </w:tc>
        <w:tc>
          <w:tcPr>
            <w:tcW w:type="dxa" w:w="1778"/>
            <w:tcBorders>
              <w:top w:sz="4" w:val="nil"/>
              <w:left w:sz="4" w:val="nil"/>
              <w:bottom w:color="000000" w:sz="4" w:val="single"/>
              <w:right w:color="000000" w:sz="4" w:val="single"/>
            </w:tcBorders>
            <w:vAlign w:val="center"/>
          </w:tcPr>
          <w:p w14:paraId="AD0B0000">
            <w:pPr>
              <w:spacing w:after="0" w:line="240" w:lineRule="auto"/>
              <w:ind/>
              <w:jc w:val="right"/>
              <w:rPr>
                <w:rFonts w:ascii="Arial" w:hAnsi="Arial"/>
                <w:color w:val="000000"/>
                <w:sz w:val="24"/>
              </w:rPr>
            </w:pPr>
            <w:r>
              <w:rPr>
                <w:rFonts w:ascii="Arial" w:hAnsi="Arial"/>
                <w:color w:val="000000"/>
                <w:sz w:val="24"/>
              </w:rPr>
              <w:t>10</w:t>
            </w:r>
            <w:r>
              <w:rPr>
                <w:rFonts w:ascii="Arial" w:hAnsi="Arial"/>
                <w:color w:val="000000"/>
                <w:sz w:val="24"/>
              </w:rPr>
              <w:t>000,00</w:t>
            </w:r>
          </w:p>
        </w:tc>
        <w:tc>
          <w:tcPr>
            <w:tcW w:type="dxa" w:w="1379"/>
            <w:tcBorders>
              <w:top w:sz="4" w:val="nil"/>
              <w:left w:sz="4" w:val="nil"/>
              <w:bottom w:color="000000" w:sz="4" w:val="single"/>
              <w:right w:color="000000" w:sz="4" w:val="single"/>
            </w:tcBorders>
            <w:vAlign w:val="center"/>
          </w:tcPr>
          <w:p w14:paraId="AE0B0000">
            <w:pPr>
              <w:spacing w:after="0" w:line="240" w:lineRule="auto"/>
              <w:ind/>
              <w:jc w:val="right"/>
              <w:rPr>
                <w:rFonts w:ascii="Arial" w:hAnsi="Arial"/>
                <w:color w:val="000000"/>
                <w:sz w:val="24"/>
              </w:rPr>
            </w:pPr>
            <w:r>
              <w:rPr>
                <w:rFonts w:ascii="Arial" w:hAnsi="Arial"/>
                <w:color w:val="000000"/>
                <w:sz w:val="24"/>
              </w:rPr>
              <w:t>10</w:t>
            </w:r>
            <w:r>
              <w:rPr>
                <w:rFonts w:ascii="Arial" w:hAnsi="Arial"/>
                <w:color w:val="000000"/>
                <w:sz w:val="24"/>
              </w:rPr>
              <w:t>000,00</w:t>
            </w:r>
          </w:p>
        </w:tc>
      </w:tr>
      <w:tr>
        <w:trPr>
          <w:trHeight w:hRule="atLeast" w:val="1650"/>
        </w:trPr>
        <w:tc>
          <w:tcPr>
            <w:tcW w:type="dxa" w:w="5270"/>
            <w:tcBorders>
              <w:top w:sz="4" w:val="nil"/>
              <w:left w:color="000000" w:sz="4" w:val="single"/>
              <w:bottom w:color="000000" w:sz="4" w:val="single"/>
              <w:right w:color="000000" w:sz="4" w:val="single"/>
            </w:tcBorders>
          </w:tcPr>
          <w:p w14:paraId="AF0B0000">
            <w:pPr>
              <w:spacing w:after="0" w:line="240" w:lineRule="auto"/>
              <w:ind/>
              <w:rPr>
                <w:rFonts w:ascii="Arial" w:hAnsi="Arial"/>
                <w:color w:val="000000"/>
                <w:sz w:val="24"/>
              </w:rPr>
            </w:pPr>
            <w:r>
              <w:rPr>
                <w:rFonts w:ascii="Arial" w:hAnsi="Arial"/>
                <w:color w:val="000000"/>
                <w:sz w:val="24"/>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Молотычевском сельсовете Фатежского района Курской области»</w:t>
            </w:r>
          </w:p>
        </w:tc>
        <w:tc>
          <w:tcPr>
            <w:tcW w:type="dxa" w:w="1387"/>
            <w:tcBorders>
              <w:top w:sz="4" w:val="nil"/>
              <w:left w:sz="4" w:val="nil"/>
              <w:bottom w:color="000000" w:sz="4" w:val="single"/>
              <w:right w:color="000000" w:sz="4" w:val="single"/>
            </w:tcBorders>
            <w:vAlign w:val="center"/>
          </w:tcPr>
          <w:p w14:paraId="B00B0000">
            <w:pPr>
              <w:spacing w:after="0" w:line="240" w:lineRule="auto"/>
              <w:ind/>
              <w:jc w:val="right"/>
              <w:rPr>
                <w:rFonts w:ascii="Arial" w:hAnsi="Arial"/>
                <w:color w:val="000000"/>
                <w:sz w:val="24"/>
              </w:rPr>
            </w:pPr>
            <w:r>
              <w:rPr>
                <w:rFonts w:ascii="Arial" w:hAnsi="Arial"/>
                <w:color w:val="000000"/>
                <w:sz w:val="24"/>
              </w:rPr>
              <w:t>13 0 0000</w:t>
            </w:r>
          </w:p>
        </w:tc>
        <w:tc>
          <w:tcPr>
            <w:tcW w:type="dxa" w:w="1778"/>
            <w:tcBorders>
              <w:top w:sz="4" w:val="nil"/>
              <w:left w:sz="4" w:val="nil"/>
              <w:bottom w:color="000000" w:sz="4" w:val="single"/>
              <w:right w:color="000000" w:sz="4" w:val="single"/>
            </w:tcBorders>
            <w:vAlign w:val="center"/>
          </w:tcPr>
          <w:p w14:paraId="B10B0000">
            <w:pPr>
              <w:spacing w:after="0" w:line="240" w:lineRule="auto"/>
              <w:ind/>
              <w:jc w:val="right"/>
              <w:rPr>
                <w:rFonts w:ascii="Arial" w:hAnsi="Arial"/>
                <w:color w:val="000000"/>
                <w:sz w:val="24"/>
              </w:rPr>
            </w:pPr>
            <w:r>
              <w:rPr>
                <w:rFonts w:ascii="Arial" w:hAnsi="Arial"/>
                <w:color w:val="000000"/>
                <w:sz w:val="24"/>
              </w:rPr>
              <w:t>3000,00</w:t>
            </w:r>
          </w:p>
        </w:tc>
        <w:tc>
          <w:tcPr>
            <w:tcW w:type="dxa" w:w="1379"/>
            <w:tcBorders>
              <w:top w:sz="4" w:val="nil"/>
              <w:left w:sz="4" w:val="nil"/>
              <w:bottom w:color="000000" w:sz="4" w:val="single"/>
              <w:right w:color="000000" w:sz="4" w:val="single"/>
            </w:tcBorders>
            <w:vAlign w:val="center"/>
          </w:tcPr>
          <w:p w14:paraId="B20B0000">
            <w:pPr>
              <w:spacing w:after="0" w:line="240" w:lineRule="auto"/>
              <w:ind/>
              <w:jc w:val="right"/>
              <w:rPr>
                <w:rFonts w:ascii="Arial" w:hAnsi="Arial"/>
                <w:color w:val="000000"/>
                <w:sz w:val="24"/>
              </w:rPr>
            </w:pPr>
            <w:r>
              <w:rPr>
                <w:rFonts w:ascii="Arial" w:hAnsi="Arial"/>
                <w:color w:val="000000"/>
                <w:sz w:val="24"/>
              </w:rPr>
              <w:t>3000,00</w:t>
            </w:r>
          </w:p>
        </w:tc>
      </w:tr>
      <w:tr>
        <w:trPr>
          <w:trHeight w:hRule="atLeast" w:val="2925"/>
        </w:trPr>
        <w:tc>
          <w:tcPr>
            <w:tcW w:type="dxa" w:w="5270"/>
            <w:tcBorders>
              <w:top w:sz="4" w:val="nil"/>
              <w:left w:color="000000" w:sz="4" w:val="single"/>
              <w:bottom w:color="000000" w:sz="4" w:val="single"/>
              <w:right w:color="000000" w:sz="4" w:val="single"/>
            </w:tcBorders>
          </w:tcPr>
          <w:p w14:paraId="B30B0000">
            <w:pPr>
              <w:spacing w:after="0" w:line="240" w:lineRule="auto"/>
              <w:ind/>
              <w:rPr>
                <w:rFonts w:ascii="Arial" w:hAnsi="Arial"/>
                <w:color w:val="000000"/>
                <w:sz w:val="24"/>
              </w:rPr>
            </w:pPr>
            <w:r>
              <w:rPr>
                <w:rFonts w:ascii="Arial" w:hAnsi="Arial"/>
                <w:color w:val="000000"/>
                <w:sz w:val="24"/>
              </w:rPr>
              <w:t>Подпрограмма «Обеспечение комплексной безопасности жизнедеятельности населения от чрезвычайных ситуаций природного  и техногенного характера,стабильности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Молотычевском сельсовете Фатежского района Курской области»</w:t>
            </w:r>
          </w:p>
        </w:tc>
        <w:tc>
          <w:tcPr>
            <w:tcW w:type="dxa" w:w="1387"/>
            <w:tcBorders>
              <w:top w:sz="4" w:val="nil"/>
              <w:left w:sz="4" w:val="nil"/>
              <w:bottom w:color="000000" w:sz="4" w:val="single"/>
              <w:right w:color="000000" w:sz="4" w:val="single"/>
            </w:tcBorders>
            <w:vAlign w:val="center"/>
          </w:tcPr>
          <w:p w14:paraId="B40B0000">
            <w:pPr>
              <w:spacing w:after="0" w:line="240" w:lineRule="auto"/>
              <w:ind/>
              <w:jc w:val="right"/>
              <w:rPr>
                <w:rFonts w:ascii="Arial" w:hAnsi="Arial"/>
                <w:color w:val="000000"/>
                <w:sz w:val="24"/>
              </w:rPr>
            </w:pPr>
            <w:r>
              <w:rPr>
                <w:rFonts w:ascii="Arial" w:hAnsi="Arial"/>
                <w:color w:val="000000"/>
                <w:sz w:val="24"/>
              </w:rPr>
              <w:t>13 1 0000</w:t>
            </w:r>
          </w:p>
        </w:tc>
        <w:tc>
          <w:tcPr>
            <w:tcW w:type="dxa" w:w="1778"/>
            <w:tcBorders>
              <w:top w:sz="4" w:val="nil"/>
              <w:left w:sz="4" w:val="nil"/>
              <w:bottom w:color="000000" w:sz="4" w:val="single"/>
              <w:right w:color="000000" w:sz="4" w:val="single"/>
            </w:tcBorders>
            <w:vAlign w:val="center"/>
          </w:tcPr>
          <w:p w14:paraId="B50B0000">
            <w:pPr>
              <w:spacing w:after="0" w:line="240" w:lineRule="auto"/>
              <w:ind/>
              <w:jc w:val="right"/>
              <w:rPr>
                <w:rFonts w:ascii="Arial" w:hAnsi="Arial"/>
                <w:color w:val="000000"/>
                <w:sz w:val="24"/>
              </w:rPr>
            </w:pPr>
            <w:r>
              <w:rPr>
                <w:rFonts w:ascii="Arial" w:hAnsi="Arial"/>
                <w:color w:val="000000"/>
                <w:sz w:val="24"/>
              </w:rPr>
              <w:t>3000,00</w:t>
            </w:r>
          </w:p>
        </w:tc>
        <w:tc>
          <w:tcPr>
            <w:tcW w:type="dxa" w:w="1379"/>
            <w:tcBorders>
              <w:top w:sz="4" w:val="nil"/>
              <w:left w:sz="4" w:val="nil"/>
              <w:bottom w:color="000000" w:sz="4" w:val="single"/>
              <w:right w:color="000000" w:sz="4" w:val="single"/>
            </w:tcBorders>
            <w:vAlign w:val="center"/>
          </w:tcPr>
          <w:p w14:paraId="B60B0000">
            <w:pPr>
              <w:spacing w:after="0" w:line="240" w:lineRule="auto"/>
              <w:ind/>
              <w:jc w:val="right"/>
              <w:rPr>
                <w:rFonts w:ascii="Arial" w:hAnsi="Arial"/>
                <w:color w:val="000000"/>
                <w:sz w:val="24"/>
              </w:rPr>
            </w:pPr>
            <w:r>
              <w:rPr>
                <w:rFonts w:ascii="Arial" w:hAnsi="Arial"/>
                <w:color w:val="000000"/>
                <w:sz w:val="24"/>
              </w:rPr>
              <w:t>3000,00</w:t>
            </w:r>
          </w:p>
        </w:tc>
      </w:tr>
      <w:tr>
        <w:trPr>
          <w:trHeight w:hRule="atLeast" w:val="1245"/>
        </w:trPr>
        <w:tc>
          <w:tcPr>
            <w:tcW w:type="dxa" w:w="5270"/>
            <w:tcBorders>
              <w:top w:sz="4" w:val="nil"/>
              <w:left w:color="000000" w:sz="4" w:val="single"/>
              <w:bottom w:color="000000" w:sz="4" w:val="single"/>
              <w:right w:color="000000" w:sz="4" w:val="single"/>
            </w:tcBorders>
          </w:tcPr>
          <w:p w14:paraId="B70B0000">
            <w:pPr>
              <w:spacing w:after="0" w:line="240" w:lineRule="auto"/>
              <w:ind/>
              <w:rPr>
                <w:rFonts w:ascii="Arial" w:hAnsi="Arial"/>
                <w:color w:val="000000"/>
                <w:sz w:val="24"/>
              </w:rPr>
            </w:pPr>
            <w:r>
              <w:rPr>
                <w:rFonts w:ascii="Arial" w:hAnsi="Arial"/>
                <w:color w:val="000000"/>
                <w:sz w:val="24"/>
              </w:rPr>
              <w:t>Основное мероприятие "Обеспечение деятельности и организация мероприятий по предупреждению и ликвидации чрезвычайных ситуаций"</w:t>
            </w:r>
          </w:p>
        </w:tc>
        <w:tc>
          <w:tcPr>
            <w:tcW w:type="dxa" w:w="1387"/>
            <w:tcBorders>
              <w:top w:sz="4" w:val="nil"/>
              <w:left w:sz="4" w:val="nil"/>
              <w:bottom w:color="000000" w:sz="4" w:val="single"/>
              <w:right w:color="000000" w:sz="4" w:val="single"/>
            </w:tcBorders>
            <w:vAlign w:val="center"/>
          </w:tcPr>
          <w:p w14:paraId="B80B0000">
            <w:pPr>
              <w:spacing w:after="0" w:line="240" w:lineRule="auto"/>
              <w:ind/>
              <w:jc w:val="right"/>
              <w:rPr>
                <w:rFonts w:ascii="Arial" w:hAnsi="Arial"/>
                <w:color w:val="000000"/>
                <w:sz w:val="24"/>
              </w:rPr>
            </w:pPr>
            <w:r>
              <w:rPr>
                <w:rFonts w:ascii="Arial" w:hAnsi="Arial"/>
                <w:color w:val="000000"/>
                <w:sz w:val="24"/>
              </w:rPr>
              <w:t>13 1 0100</w:t>
            </w:r>
          </w:p>
        </w:tc>
        <w:tc>
          <w:tcPr>
            <w:tcW w:type="dxa" w:w="1778"/>
            <w:tcBorders>
              <w:top w:sz="4" w:val="nil"/>
              <w:left w:sz="4" w:val="nil"/>
              <w:bottom w:color="000000" w:sz="4" w:val="single"/>
              <w:right w:color="000000" w:sz="4" w:val="single"/>
            </w:tcBorders>
            <w:vAlign w:val="center"/>
          </w:tcPr>
          <w:p w14:paraId="B90B0000">
            <w:pPr>
              <w:spacing w:after="0" w:line="240" w:lineRule="auto"/>
              <w:ind/>
              <w:jc w:val="right"/>
              <w:rPr>
                <w:rFonts w:ascii="Arial" w:hAnsi="Arial"/>
                <w:color w:val="000000"/>
                <w:sz w:val="24"/>
              </w:rPr>
            </w:pPr>
            <w:r>
              <w:rPr>
                <w:rFonts w:ascii="Arial" w:hAnsi="Arial"/>
                <w:color w:val="000000"/>
                <w:sz w:val="24"/>
              </w:rPr>
              <w:t>3000,00</w:t>
            </w:r>
          </w:p>
        </w:tc>
        <w:tc>
          <w:tcPr>
            <w:tcW w:type="dxa" w:w="1379"/>
            <w:tcBorders>
              <w:top w:sz="4" w:val="nil"/>
              <w:left w:sz="4" w:val="nil"/>
              <w:bottom w:color="000000" w:sz="4" w:val="single"/>
              <w:right w:color="000000" w:sz="4" w:val="single"/>
            </w:tcBorders>
            <w:vAlign w:val="center"/>
          </w:tcPr>
          <w:p w14:paraId="BA0B0000">
            <w:pPr>
              <w:spacing w:after="0" w:line="240" w:lineRule="auto"/>
              <w:ind/>
              <w:jc w:val="right"/>
              <w:rPr>
                <w:rFonts w:ascii="Arial" w:hAnsi="Arial"/>
                <w:color w:val="000000"/>
                <w:sz w:val="24"/>
              </w:rPr>
            </w:pPr>
            <w:r>
              <w:rPr>
                <w:rFonts w:ascii="Arial" w:hAnsi="Arial"/>
                <w:color w:val="000000"/>
                <w:sz w:val="24"/>
              </w:rPr>
              <w:t>3000,00</w:t>
            </w:r>
          </w:p>
        </w:tc>
      </w:tr>
    </w:tbl>
    <w:p w14:paraId="BB0B0000">
      <w:pPr>
        <w:spacing w:after="0" w:line="240" w:lineRule="auto"/>
        <w:ind w:firstLine="709" w:left="0"/>
        <w:jc w:val="right"/>
        <w:rPr>
          <w:rFonts w:ascii="Arial" w:hAnsi="Arial"/>
          <w:sz w:val="24"/>
        </w:rPr>
      </w:pPr>
    </w:p>
    <w:p w14:paraId="BC0B0000">
      <w:pPr>
        <w:spacing w:after="0" w:line="240" w:lineRule="auto"/>
        <w:ind w:firstLine="709" w:left="0"/>
        <w:jc w:val="right"/>
        <w:rPr>
          <w:rFonts w:ascii="Arial" w:hAnsi="Arial"/>
          <w:sz w:val="24"/>
        </w:rPr>
      </w:pPr>
    </w:p>
    <w:p w14:paraId="BD0B0000">
      <w:pPr>
        <w:spacing w:after="0" w:line="240" w:lineRule="auto"/>
        <w:ind w:firstLine="709" w:left="0"/>
        <w:jc w:val="right"/>
        <w:rPr>
          <w:rFonts w:ascii="Arial" w:hAnsi="Arial"/>
          <w:sz w:val="24"/>
        </w:rPr>
      </w:pPr>
    </w:p>
    <w:p w14:paraId="BE0B0000">
      <w:pPr>
        <w:spacing w:after="0" w:line="240" w:lineRule="auto"/>
        <w:ind w:firstLine="709" w:left="0"/>
        <w:jc w:val="right"/>
        <w:rPr>
          <w:rFonts w:ascii="Arial" w:hAnsi="Arial"/>
          <w:sz w:val="24"/>
        </w:rPr>
      </w:pPr>
    </w:p>
    <w:p w14:paraId="BF0B0000">
      <w:pPr>
        <w:spacing w:after="0" w:line="240" w:lineRule="auto"/>
        <w:ind w:firstLine="709" w:left="0"/>
        <w:jc w:val="right"/>
        <w:rPr>
          <w:rFonts w:ascii="Arial" w:hAnsi="Arial"/>
          <w:sz w:val="24"/>
        </w:rPr>
      </w:pPr>
    </w:p>
    <w:p w14:paraId="C00B0000">
      <w:pPr>
        <w:spacing w:after="0" w:line="240" w:lineRule="auto"/>
        <w:ind w:firstLine="709" w:left="0"/>
        <w:jc w:val="right"/>
        <w:rPr>
          <w:rFonts w:ascii="Arial" w:hAnsi="Arial"/>
          <w:sz w:val="24"/>
        </w:rPr>
      </w:pPr>
    </w:p>
    <w:p w14:paraId="C10B0000">
      <w:pPr>
        <w:spacing w:after="0" w:line="240" w:lineRule="auto"/>
        <w:ind w:firstLine="709" w:left="0"/>
        <w:jc w:val="right"/>
        <w:rPr>
          <w:rFonts w:ascii="Arial" w:hAnsi="Arial"/>
          <w:sz w:val="24"/>
        </w:rPr>
      </w:pPr>
    </w:p>
    <w:p w14:paraId="C20B0000">
      <w:pPr>
        <w:spacing w:after="0" w:line="240" w:lineRule="auto"/>
        <w:ind w:firstLine="709" w:left="0"/>
        <w:jc w:val="right"/>
        <w:rPr>
          <w:rFonts w:ascii="Arial" w:hAnsi="Arial"/>
          <w:sz w:val="24"/>
        </w:rPr>
      </w:pPr>
    </w:p>
    <w:p w14:paraId="C30B0000">
      <w:pPr>
        <w:spacing w:after="0" w:line="240" w:lineRule="auto"/>
        <w:ind w:firstLine="709" w:left="0"/>
        <w:jc w:val="right"/>
        <w:rPr>
          <w:rFonts w:ascii="Arial" w:hAnsi="Arial"/>
          <w:sz w:val="24"/>
        </w:rPr>
      </w:pPr>
    </w:p>
    <w:p w14:paraId="C40B0000">
      <w:pPr>
        <w:spacing w:after="0" w:line="240" w:lineRule="auto"/>
        <w:ind w:firstLine="709" w:left="0"/>
        <w:jc w:val="right"/>
        <w:rPr>
          <w:rFonts w:ascii="Arial" w:hAnsi="Arial"/>
          <w:sz w:val="24"/>
        </w:rPr>
      </w:pPr>
    </w:p>
    <w:p w14:paraId="C50B0000">
      <w:pPr>
        <w:spacing w:after="0" w:line="240" w:lineRule="auto"/>
        <w:ind w:firstLine="709" w:left="0"/>
        <w:jc w:val="right"/>
        <w:rPr>
          <w:rFonts w:ascii="Arial" w:hAnsi="Arial"/>
          <w:sz w:val="24"/>
        </w:rPr>
      </w:pPr>
    </w:p>
    <w:p w14:paraId="C60B0000">
      <w:pPr>
        <w:spacing w:after="0" w:line="240" w:lineRule="auto"/>
        <w:ind w:firstLine="709" w:left="0"/>
        <w:jc w:val="right"/>
        <w:rPr>
          <w:rFonts w:ascii="Arial" w:hAnsi="Arial"/>
          <w:sz w:val="24"/>
        </w:rPr>
      </w:pPr>
    </w:p>
    <w:p w14:paraId="C70B0000">
      <w:pPr>
        <w:spacing w:after="0" w:line="240" w:lineRule="auto"/>
        <w:ind w:firstLine="709" w:left="0"/>
        <w:jc w:val="right"/>
        <w:rPr>
          <w:rFonts w:ascii="Arial" w:hAnsi="Arial"/>
          <w:sz w:val="24"/>
        </w:rPr>
      </w:pPr>
    </w:p>
    <w:p w14:paraId="C80B0000">
      <w:pPr>
        <w:spacing w:after="0" w:line="240" w:lineRule="auto"/>
        <w:ind w:firstLine="709" w:left="0"/>
        <w:jc w:val="right"/>
        <w:rPr>
          <w:rFonts w:ascii="Arial" w:hAnsi="Arial"/>
          <w:sz w:val="24"/>
        </w:rPr>
      </w:pPr>
    </w:p>
    <w:p w14:paraId="C90B0000">
      <w:pPr>
        <w:spacing w:after="0" w:line="240" w:lineRule="auto"/>
        <w:ind w:firstLine="709" w:left="0"/>
        <w:jc w:val="right"/>
        <w:rPr>
          <w:rFonts w:ascii="Arial" w:hAnsi="Arial"/>
          <w:sz w:val="24"/>
        </w:rPr>
      </w:pPr>
    </w:p>
    <w:p w14:paraId="CA0B0000">
      <w:pPr>
        <w:spacing w:after="0" w:line="240" w:lineRule="auto"/>
        <w:ind w:firstLine="709" w:left="0"/>
        <w:jc w:val="right"/>
        <w:rPr>
          <w:rFonts w:ascii="Arial" w:hAnsi="Arial"/>
          <w:sz w:val="24"/>
        </w:rPr>
      </w:pPr>
    </w:p>
    <w:p w14:paraId="CB0B0000">
      <w:pPr>
        <w:spacing w:after="0" w:line="240" w:lineRule="auto"/>
        <w:ind w:firstLine="709" w:left="0"/>
        <w:jc w:val="right"/>
        <w:rPr>
          <w:rFonts w:ascii="Arial" w:hAnsi="Arial"/>
          <w:sz w:val="24"/>
        </w:rPr>
      </w:pPr>
    </w:p>
    <w:p w14:paraId="CC0B0000">
      <w:pPr>
        <w:spacing w:after="0" w:line="240" w:lineRule="auto"/>
        <w:ind w:firstLine="709" w:left="0"/>
        <w:jc w:val="right"/>
        <w:rPr>
          <w:rFonts w:ascii="Arial" w:hAnsi="Arial"/>
          <w:sz w:val="24"/>
        </w:rPr>
      </w:pPr>
    </w:p>
    <w:p w14:paraId="CD0B0000">
      <w:pPr>
        <w:spacing w:after="0" w:line="240" w:lineRule="auto"/>
        <w:ind w:firstLine="709" w:left="0"/>
        <w:jc w:val="right"/>
        <w:rPr>
          <w:rFonts w:ascii="Arial" w:hAnsi="Arial"/>
          <w:sz w:val="24"/>
        </w:rPr>
      </w:pPr>
    </w:p>
    <w:p w14:paraId="CE0B0000">
      <w:pPr>
        <w:spacing w:after="0" w:line="240" w:lineRule="auto"/>
        <w:ind w:firstLine="709" w:left="0"/>
        <w:jc w:val="right"/>
        <w:rPr>
          <w:rFonts w:ascii="Arial" w:hAnsi="Arial"/>
          <w:sz w:val="24"/>
        </w:rPr>
      </w:pPr>
    </w:p>
    <w:p w14:paraId="CF0B0000">
      <w:pPr>
        <w:spacing w:after="0" w:line="240" w:lineRule="auto"/>
        <w:ind w:firstLine="709" w:left="0"/>
        <w:jc w:val="right"/>
        <w:rPr>
          <w:rFonts w:ascii="Arial" w:hAnsi="Arial"/>
          <w:sz w:val="24"/>
        </w:rPr>
      </w:pPr>
    </w:p>
    <w:p w14:paraId="D00B0000">
      <w:pPr>
        <w:spacing w:after="0" w:line="240" w:lineRule="auto"/>
        <w:ind w:firstLine="709" w:left="0"/>
        <w:jc w:val="right"/>
        <w:rPr>
          <w:rFonts w:ascii="Arial" w:hAnsi="Arial"/>
          <w:sz w:val="24"/>
        </w:rPr>
      </w:pPr>
    </w:p>
    <w:p w14:paraId="D10B0000">
      <w:pPr>
        <w:spacing w:after="0" w:line="240" w:lineRule="auto"/>
        <w:ind w:firstLine="709" w:left="0"/>
        <w:jc w:val="right"/>
        <w:rPr>
          <w:rFonts w:ascii="Arial" w:hAnsi="Arial"/>
          <w:sz w:val="24"/>
        </w:rPr>
      </w:pPr>
    </w:p>
    <w:p w14:paraId="D20B0000">
      <w:pPr>
        <w:spacing w:after="0" w:line="240" w:lineRule="auto"/>
        <w:ind w:firstLine="709" w:left="0"/>
        <w:jc w:val="right"/>
        <w:rPr>
          <w:rFonts w:ascii="Arial" w:hAnsi="Arial"/>
          <w:sz w:val="24"/>
        </w:rPr>
      </w:pPr>
    </w:p>
    <w:p w14:paraId="D30B0000">
      <w:pPr>
        <w:spacing w:after="0" w:line="240" w:lineRule="auto"/>
        <w:ind w:firstLine="709" w:left="0"/>
        <w:jc w:val="right"/>
        <w:rPr>
          <w:rFonts w:ascii="Arial" w:hAnsi="Arial"/>
          <w:sz w:val="24"/>
        </w:rPr>
      </w:pPr>
    </w:p>
    <w:p w14:paraId="D40B0000">
      <w:pPr>
        <w:spacing w:after="0" w:line="240" w:lineRule="auto"/>
        <w:ind w:firstLine="709" w:left="0"/>
        <w:jc w:val="right"/>
        <w:rPr>
          <w:rFonts w:ascii="Arial" w:hAnsi="Arial"/>
          <w:sz w:val="24"/>
        </w:rPr>
      </w:pPr>
    </w:p>
    <w:p w14:paraId="D50B0000">
      <w:pPr>
        <w:spacing w:after="0" w:line="240" w:lineRule="auto"/>
        <w:ind w:firstLine="709" w:left="0"/>
        <w:jc w:val="right"/>
        <w:rPr>
          <w:rFonts w:ascii="Arial" w:hAnsi="Arial"/>
          <w:sz w:val="24"/>
        </w:rPr>
      </w:pPr>
    </w:p>
    <w:p w14:paraId="D60B0000">
      <w:pPr>
        <w:spacing w:after="0" w:line="240" w:lineRule="auto"/>
        <w:ind w:firstLine="709" w:left="0"/>
        <w:jc w:val="right"/>
        <w:rPr>
          <w:rFonts w:ascii="Arial" w:hAnsi="Arial"/>
          <w:sz w:val="24"/>
        </w:rPr>
      </w:pPr>
    </w:p>
    <w:p w14:paraId="D70B0000">
      <w:pPr>
        <w:spacing w:after="0" w:line="240" w:lineRule="auto"/>
        <w:ind w:firstLine="709" w:left="0"/>
        <w:jc w:val="right"/>
        <w:rPr>
          <w:rFonts w:ascii="Arial" w:hAnsi="Arial"/>
          <w:sz w:val="24"/>
        </w:rPr>
      </w:pPr>
    </w:p>
    <w:p w14:paraId="D80B0000">
      <w:pPr>
        <w:spacing w:after="0" w:line="240" w:lineRule="auto"/>
        <w:ind w:firstLine="709" w:left="0"/>
        <w:jc w:val="right"/>
        <w:rPr>
          <w:rFonts w:ascii="Arial" w:hAnsi="Arial"/>
          <w:sz w:val="24"/>
        </w:rPr>
      </w:pPr>
    </w:p>
    <w:p w14:paraId="D90B0000">
      <w:pPr>
        <w:spacing w:after="0" w:line="240" w:lineRule="auto"/>
        <w:ind w:firstLine="709" w:left="0"/>
        <w:rPr>
          <w:rFonts w:ascii="Arial" w:hAnsi="Arial"/>
          <w:sz w:val="24"/>
        </w:rPr>
      </w:pPr>
    </w:p>
    <w:p w14:paraId="DA0B0000">
      <w:pPr>
        <w:spacing w:after="0" w:line="240" w:lineRule="auto"/>
        <w:ind w:firstLine="709" w:left="0"/>
        <w:jc w:val="right"/>
        <w:rPr>
          <w:rFonts w:ascii="Arial" w:hAnsi="Arial"/>
          <w:sz w:val="24"/>
        </w:rPr>
      </w:pPr>
      <w:r>
        <w:rPr>
          <w:rFonts w:ascii="Arial" w:hAnsi="Arial"/>
          <w:sz w:val="24"/>
        </w:rPr>
        <w:t xml:space="preserve">Приложение №12 </w:t>
      </w:r>
    </w:p>
    <w:p w14:paraId="DB0B0000">
      <w:pPr>
        <w:spacing w:after="0" w:line="240" w:lineRule="auto"/>
        <w:ind w:firstLine="709" w:left="0"/>
        <w:jc w:val="right"/>
        <w:rPr>
          <w:rFonts w:ascii="Arial" w:hAnsi="Arial"/>
          <w:sz w:val="24"/>
        </w:rPr>
      </w:pPr>
      <w:r>
        <w:rPr>
          <w:rFonts w:ascii="Arial" w:hAnsi="Arial"/>
          <w:sz w:val="24"/>
        </w:rPr>
        <w:t>к</w:t>
      </w:r>
      <w:r>
        <w:rPr>
          <w:rFonts w:ascii="Arial" w:hAnsi="Arial"/>
          <w:sz w:val="24"/>
        </w:rPr>
        <w:t xml:space="preserve"> </w:t>
      </w:r>
      <w:r>
        <w:rPr>
          <w:rFonts w:ascii="Arial" w:hAnsi="Arial"/>
          <w:sz w:val="24"/>
        </w:rPr>
        <w:t>решению Собрания</w:t>
      </w:r>
      <w:r>
        <w:rPr>
          <w:rFonts w:ascii="Arial" w:hAnsi="Arial"/>
          <w:sz w:val="24"/>
        </w:rPr>
        <w:t xml:space="preserve"> </w:t>
      </w:r>
      <w:r>
        <w:rPr>
          <w:rFonts w:ascii="Arial" w:hAnsi="Arial"/>
          <w:sz w:val="24"/>
        </w:rPr>
        <w:t>депутатов</w:t>
      </w:r>
    </w:p>
    <w:p w14:paraId="DC0B0000">
      <w:pPr>
        <w:spacing w:after="0" w:line="240" w:lineRule="auto"/>
        <w:ind w:firstLine="709" w:left="0"/>
        <w:jc w:val="right"/>
        <w:rPr>
          <w:rFonts w:ascii="Arial" w:hAnsi="Arial"/>
          <w:sz w:val="24"/>
        </w:rPr>
      </w:pPr>
      <w:r>
        <w:rPr>
          <w:rFonts w:ascii="Arial" w:hAnsi="Arial"/>
          <w:sz w:val="24"/>
        </w:rPr>
        <w:t xml:space="preserve"> Молотычевского сельсовета</w:t>
      </w:r>
    </w:p>
    <w:p w14:paraId="DD0B0000">
      <w:pPr>
        <w:spacing w:after="0" w:line="240" w:lineRule="auto"/>
        <w:ind w:firstLine="709" w:left="0"/>
        <w:jc w:val="right"/>
        <w:rPr>
          <w:rFonts w:ascii="Arial" w:hAnsi="Arial"/>
          <w:sz w:val="24"/>
        </w:rPr>
      </w:pPr>
      <w:r>
        <w:rPr>
          <w:rFonts w:ascii="Arial" w:hAnsi="Arial"/>
          <w:sz w:val="24"/>
        </w:rPr>
        <w:t xml:space="preserve"> Фатежского района Курской области </w:t>
      </w:r>
    </w:p>
    <w:p w14:paraId="DE0B0000">
      <w:pPr>
        <w:spacing w:after="0" w:line="240" w:lineRule="auto"/>
        <w:ind w:firstLine="709" w:left="0"/>
        <w:jc w:val="right"/>
        <w:rPr>
          <w:rFonts w:ascii="Arial" w:hAnsi="Arial"/>
          <w:sz w:val="24"/>
        </w:rPr>
      </w:pPr>
      <w:r>
        <w:rPr>
          <w:rFonts w:ascii="Arial" w:hAnsi="Arial"/>
          <w:sz w:val="24"/>
        </w:rPr>
        <w:t>от 25 декабря 2023 года</w:t>
      </w:r>
      <w:r>
        <w:rPr>
          <w:rFonts w:ascii="Arial" w:hAnsi="Arial"/>
          <w:sz w:val="24"/>
        </w:rPr>
        <w:t xml:space="preserve"> </w:t>
      </w:r>
      <w:r>
        <w:rPr>
          <w:rFonts w:ascii="Arial" w:hAnsi="Arial"/>
          <w:sz w:val="24"/>
        </w:rPr>
        <w:t>№105</w:t>
      </w:r>
      <w:r>
        <w:rPr>
          <w:rFonts w:ascii="Arial" w:hAnsi="Arial"/>
          <w:sz w:val="24"/>
        </w:rPr>
        <w:t xml:space="preserve"> </w:t>
      </w:r>
    </w:p>
    <w:p w14:paraId="DF0B0000">
      <w:pPr>
        <w:spacing w:after="0" w:line="240" w:lineRule="auto"/>
        <w:ind w:firstLine="709" w:left="0"/>
        <w:jc w:val="right"/>
        <w:rPr>
          <w:rFonts w:ascii="Arial" w:hAnsi="Arial"/>
          <w:sz w:val="24"/>
        </w:rPr>
      </w:pPr>
      <w:r>
        <w:rPr>
          <w:rFonts w:ascii="Arial" w:hAnsi="Arial"/>
          <w:sz w:val="24"/>
        </w:rPr>
        <w:t xml:space="preserve">«О бюджете муниципального образования </w:t>
      </w:r>
    </w:p>
    <w:p w14:paraId="E00B0000">
      <w:pPr>
        <w:spacing w:after="0" w:line="240" w:lineRule="auto"/>
        <w:ind w:firstLine="709" w:left="0"/>
        <w:jc w:val="right"/>
        <w:rPr>
          <w:rFonts w:ascii="Arial" w:hAnsi="Arial"/>
          <w:sz w:val="24"/>
        </w:rPr>
      </w:pPr>
      <w:r>
        <w:rPr>
          <w:rFonts w:ascii="Arial" w:hAnsi="Arial"/>
          <w:sz w:val="24"/>
        </w:rPr>
        <w:t xml:space="preserve"> «Молотычевский сельсовет» </w:t>
      </w:r>
    </w:p>
    <w:p w14:paraId="E10B0000">
      <w:pPr>
        <w:spacing w:after="0" w:line="240" w:lineRule="auto"/>
        <w:ind w:firstLine="709" w:left="0"/>
        <w:jc w:val="right"/>
        <w:rPr>
          <w:rFonts w:ascii="Arial" w:hAnsi="Arial"/>
          <w:sz w:val="24"/>
        </w:rPr>
      </w:pPr>
      <w:r>
        <w:rPr>
          <w:rFonts w:ascii="Arial" w:hAnsi="Arial"/>
          <w:sz w:val="24"/>
        </w:rPr>
        <w:t>Фатежского района Курской области</w:t>
      </w:r>
    </w:p>
    <w:p w14:paraId="E20B0000">
      <w:pPr>
        <w:spacing w:after="0" w:line="240" w:lineRule="auto"/>
        <w:ind w:firstLine="709" w:left="0"/>
        <w:jc w:val="right"/>
        <w:rPr>
          <w:rFonts w:ascii="Arial" w:hAnsi="Arial"/>
          <w:sz w:val="24"/>
        </w:rPr>
      </w:pPr>
      <w:r>
        <w:rPr>
          <w:rFonts w:ascii="Arial" w:hAnsi="Arial"/>
          <w:sz w:val="24"/>
        </w:rPr>
        <w:t xml:space="preserve"> на </w:t>
      </w:r>
      <w:r>
        <w:rPr>
          <w:rFonts w:ascii="Arial" w:hAnsi="Arial"/>
          <w:sz w:val="24"/>
        </w:rPr>
        <w:t>2024</w:t>
      </w:r>
      <w:r>
        <w:rPr>
          <w:rFonts w:ascii="Arial" w:hAnsi="Arial"/>
          <w:sz w:val="24"/>
        </w:rPr>
        <w:t xml:space="preserve"> год и плановый период </w:t>
      </w:r>
      <w:r>
        <w:rPr>
          <w:rFonts w:ascii="Arial" w:hAnsi="Arial"/>
          <w:sz w:val="24"/>
        </w:rPr>
        <w:t>2025</w:t>
      </w:r>
      <w:r>
        <w:rPr>
          <w:rFonts w:ascii="Arial" w:hAnsi="Arial"/>
          <w:sz w:val="24"/>
        </w:rPr>
        <w:t>-</w:t>
      </w:r>
      <w:r>
        <w:rPr>
          <w:rFonts w:ascii="Arial" w:hAnsi="Arial"/>
          <w:sz w:val="24"/>
        </w:rPr>
        <w:t>2026</w:t>
      </w:r>
      <w:r>
        <w:rPr>
          <w:rFonts w:ascii="Arial" w:hAnsi="Arial"/>
          <w:sz w:val="24"/>
        </w:rPr>
        <w:t xml:space="preserve"> годов</w:t>
      </w:r>
    </w:p>
    <w:p w14:paraId="E30B0000">
      <w:pPr>
        <w:spacing w:after="0" w:line="240" w:lineRule="auto"/>
        <w:ind w:firstLine="709" w:left="0"/>
        <w:jc w:val="right"/>
        <w:rPr>
          <w:rFonts w:ascii="Arial" w:hAnsi="Arial"/>
          <w:sz w:val="24"/>
        </w:rPr>
      </w:pPr>
    </w:p>
    <w:p w14:paraId="E40B0000">
      <w:pPr>
        <w:spacing w:after="0" w:line="240" w:lineRule="auto"/>
        <w:ind w:firstLine="709" w:left="0"/>
        <w:jc w:val="right"/>
        <w:rPr>
          <w:rFonts w:ascii="Arial" w:hAnsi="Arial"/>
          <w:sz w:val="24"/>
        </w:rPr>
      </w:pPr>
    </w:p>
    <w:p w14:paraId="E50B0000">
      <w:pPr>
        <w:spacing w:after="0" w:line="240" w:lineRule="auto"/>
        <w:ind w:firstLine="709" w:left="0"/>
        <w:jc w:val="center"/>
        <w:rPr>
          <w:rFonts w:ascii="Arial" w:hAnsi="Arial"/>
          <w:b w:val="1"/>
          <w:sz w:val="32"/>
        </w:rPr>
      </w:pPr>
      <w:r>
        <w:rPr>
          <w:rFonts w:ascii="Arial" w:hAnsi="Arial"/>
          <w:b w:val="1"/>
          <w:sz w:val="32"/>
        </w:rPr>
        <w:t>Программа</w:t>
      </w:r>
    </w:p>
    <w:p w14:paraId="E60B0000">
      <w:pPr>
        <w:spacing w:after="0" w:line="240" w:lineRule="auto"/>
        <w:ind w:firstLine="709" w:left="0"/>
        <w:jc w:val="center"/>
        <w:rPr>
          <w:rFonts w:ascii="Arial" w:hAnsi="Arial"/>
          <w:b w:val="1"/>
          <w:sz w:val="32"/>
        </w:rPr>
      </w:pPr>
      <w:r>
        <w:rPr>
          <w:rFonts w:ascii="Arial" w:hAnsi="Arial"/>
          <w:b w:val="1"/>
          <w:sz w:val="32"/>
        </w:rPr>
        <w:t xml:space="preserve"> муниципальных внутренних заимствований муниципального образования «Молотычевский сельсовет» Фатежского района Курской области </w:t>
      </w:r>
      <w:r>
        <w:rPr>
          <w:rFonts w:ascii="Arial" w:hAnsi="Arial"/>
          <w:b w:val="1"/>
          <w:sz w:val="32"/>
        </w:rPr>
        <w:t xml:space="preserve">на </w:t>
      </w:r>
      <w:r>
        <w:rPr>
          <w:rFonts w:ascii="Arial" w:hAnsi="Arial"/>
          <w:b w:val="1"/>
          <w:sz w:val="32"/>
        </w:rPr>
        <w:t>2024</w:t>
      </w:r>
      <w:r>
        <w:rPr>
          <w:rFonts w:ascii="Arial" w:hAnsi="Arial"/>
          <w:b w:val="1"/>
          <w:sz w:val="32"/>
        </w:rPr>
        <w:t xml:space="preserve"> год</w:t>
      </w:r>
    </w:p>
    <w:p w14:paraId="E70B0000">
      <w:pPr>
        <w:spacing w:after="0" w:line="240" w:lineRule="auto"/>
        <w:ind w:firstLine="709" w:left="0"/>
        <w:jc w:val="both"/>
        <w:rPr>
          <w:rFonts w:ascii="Arial" w:hAnsi="Arial"/>
          <w:sz w:val="24"/>
        </w:rPr>
      </w:pPr>
    </w:p>
    <w:p w14:paraId="E80B0000">
      <w:pPr>
        <w:spacing w:after="0" w:line="240" w:lineRule="auto"/>
        <w:ind w:firstLine="709" w:left="1065"/>
        <w:jc w:val="both"/>
        <w:rPr>
          <w:rFonts w:ascii="Arial" w:hAnsi="Arial"/>
          <w:b w:val="1"/>
          <w:sz w:val="24"/>
        </w:rPr>
      </w:pPr>
      <w:r>
        <w:rPr>
          <w:rFonts w:ascii="Arial" w:hAnsi="Arial"/>
          <w:b w:val="1"/>
          <w:sz w:val="30"/>
        </w:rPr>
        <w:t>1.</w:t>
      </w:r>
      <w:r>
        <w:rPr>
          <w:rFonts w:ascii="Arial" w:hAnsi="Arial"/>
          <w:b w:val="1"/>
          <w:sz w:val="30"/>
        </w:rPr>
        <w:t>Привлечение внутренних заимствований</w:t>
      </w:r>
    </w:p>
    <w:tbl>
      <w:tblPr>
        <w:tblStyle w:val="Style_1"/>
        <w:tblInd w:type="dxa" w:w="-459"/>
        <w:tblLayout w:type="fixed"/>
      </w:tblPr>
      <w:tblGrid>
        <w:gridCol w:w="612"/>
        <w:gridCol w:w="5988"/>
        <w:gridCol w:w="1776"/>
        <w:gridCol w:w="1764"/>
      </w:tblGrid>
      <w:tr>
        <w:trPr>
          <w:trHeight w:hRule="atLeast" w:val="1082"/>
        </w:trPr>
        <w:tc>
          <w:tcPr>
            <w:tcW w:type="dxa" w:w="612"/>
            <w:tcBorders>
              <w:top w:color="000000" w:sz="4" w:val="single"/>
              <w:left w:color="000000" w:sz="4" w:val="single"/>
              <w:bottom w:color="000000" w:sz="4" w:val="single"/>
              <w:right w:sz="4" w:val="nil"/>
            </w:tcBorders>
          </w:tcPr>
          <w:p w14:paraId="E90B0000">
            <w:pPr>
              <w:spacing w:after="0" w:line="240" w:lineRule="auto"/>
              <w:ind w:firstLine="709" w:left="0"/>
              <w:jc w:val="center"/>
              <w:rPr>
                <w:rFonts w:ascii="Arial" w:hAnsi="Arial"/>
                <w:sz w:val="24"/>
              </w:rPr>
            </w:pPr>
            <w:r>
              <w:rPr>
                <w:rFonts w:ascii="Arial" w:hAnsi="Arial"/>
                <w:sz w:val="24"/>
              </w:rPr>
              <w:t>№ п/п</w:t>
            </w:r>
          </w:p>
        </w:tc>
        <w:tc>
          <w:tcPr>
            <w:tcW w:type="dxa" w:w="5988"/>
            <w:tcBorders>
              <w:top w:color="000000" w:sz="4" w:val="single"/>
              <w:left w:color="000000" w:sz="4" w:val="single"/>
              <w:bottom w:color="000000" w:sz="4" w:val="single"/>
              <w:right w:sz="4" w:val="nil"/>
            </w:tcBorders>
          </w:tcPr>
          <w:p w14:paraId="EA0B0000">
            <w:pPr>
              <w:spacing w:after="0" w:line="240" w:lineRule="auto"/>
              <w:ind w:firstLine="709" w:left="0"/>
              <w:jc w:val="center"/>
              <w:rPr>
                <w:rFonts w:ascii="Arial" w:hAnsi="Arial"/>
                <w:sz w:val="24"/>
              </w:rPr>
            </w:pPr>
            <w:r>
              <w:rPr>
                <w:rFonts w:ascii="Arial" w:hAnsi="Arial"/>
                <w:sz w:val="24"/>
              </w:rPr>
              <w:t>Виды долговых обязательств</w:t>
            </w:r>
          </w:p>
        </w:tc>
        <w:tc>
          <w:tcPr>
            <w:tcW w:type="dxa" w:w="1776"/>
            <w:tcBorders>
              <w:top w:color="000000" w:sz="4" w:val="single"/>
              <w:left w:color="000000" w:sz="4" w:val="single"/>
              <w:bottom w:color="000000" w:sz="4" w:val="single"/>
              <w:right w:color="000000" w:sz="4" w:val="single"/>
            </w:tcBorders>
          </w:tcPr>
          <w:p w14:paraId="EB0B0000">
            <w:pPr>
              <w:spacing w:after="0" w:line="240" w:lineRule="auto"/>
              <w:ind/>
              <w:rPr>
                <w:rFonts w:ascii="Arial" w:hAnsi="Arial"/>
                <w:sz w:val="24"/>
              </w:rPr>
            </w:pPr>
            <w:r>
              <w:rPr>
                <w:rFonts w:ascii="Arial" w:hAnsi="Arial"/>
                <w:sz w:val="24"/>
              </w:rPr>
              <w:t xml:space="preserve">Объем привлечения средств в </w:t>
            </w:r>
            <w:r>
              <w:rPr>
                <w:rFonts w:ascii="Arial" w:hAnsi="Arial"/>
                <w:sz w:val="24"/>
              </w:rPr>
              <w:t>2024</w:t>
            </w:r>
            <w:r>
              <w:rPr>
                <w:rFonts w:ascii="Arial" w:hAnsi="Arial"/>
                <w:sz w:val="24"/>
              </w:rPr>
              <w:t xml:space="preserve"> году (рублей)</w:t>
            </w:r>
          </w:p>
        </w:tc>
        <w:tc>
          <w:tcPr>
            <w:tcW w:type="dxa" w:w="1764"/>
            <w:tcBorders>
              <w:top w:color="000000" w:sz="4" w:val="single"/>
              <w:left w:color="000000" w:sz="4" w:val="single"/>
              <w:bottom w:color="000000" w:sz="4" w:val="single"/>
              <w:right w:color="000000" w:sz="4" w:val="single"/>
            </w:tcBorders>
          </w:tcPr>
          <w:p w14:paraId="EC0B0000">
            <w:pPr>
              <w:spacing w:after="0" w:line="240" w:lineRule="auto"/>
              <w:ind w:right="0"/>
              <w:rPr>
                <w:rFonts w:ascii="Arial" w:hAnsi="Arial"/>
                <w:sz w:val="24"/>
              </w:rPr>
            </w:pPr>
            <w:r>
              <w:rPr>
                <w:rFonts w:ascii="Arial" w:hAnsi="Arial"/>
                <w:sz w:val="24"/>
              </w:rPr>
              <w:t xml:space="preserve">Предельный срок погашения долговых обязательств </w:t>
            </w:r>
          </w:p>
        </w:tc>
      </w:tr>
      <w:tr>
        <w:tc>
          <w:tcPr>
            <w:tcW w:type="dxa" w:w="612"/>
            <w:tcBorders>
              <w:top w:color="000000" w:sz="4" w:val="single"/>
              <w:left w:color="000000" w:sz="4" w:val="single"/>
              <w:bottom w:color="000000" w:sz="4" w:val="single"/>
              <w:right w:sz="4" w:val="nil"/>
            </w:tcBorders>
            <w:vAlign w:val="center"/>
          </w:tcPr>
          <w:p w14:paraId="ED0B0000">
            <w:pPr>
              <w:spacing w:after="0" w:line="240" w:lineRule="auto"/>
              <w:ind w:firstLine="709" w:left="0"/>
              <w:jc w:val="both"/>
              <w:rPr>
                <w:rFonts w:ascii="Arial" w:hAnsi="Arial"/>
                <w:sz w:val="24"/>
              </w:rPr>
            </w:pPr>
            <w:r>
              <w:rPr>
                <w:rFonts w:ascii="Arial" w:hAnsi="Arial"/>
                <w:sz w:val="24"/>
              </w:rPr>
              <w:t>11</w:t>
            </w:r>
          </w:p>
        </w:tc>
        <w:tc>
          <w:tcPr>
            <w:tcW w:type="dxa" w:w="5988"/>
            <w:tcBorders>
              <w:top w:color="000000" w:sz="4" w:val="single"/>
              <w:left w:color="000000" w:sz="4" w:val="single"/>
              <w:bottom w:color="000000" w:sz="4" w:val="single"/>
              <w:right w:sz="4" w:val="nil"/>
            </w:tcBorders>
          </w:tcPr>
          <w:p w14:paraId="EE0B0000">
            <w:pPr>
              <w:spacing w:after="0" w:line="240" w:lineRule="auto"/>
              <w:ind/>
              <w:rPr>
                <w:rFonts w:ascii="Arial" w:hAnsi="Arial"/>
                <w:color w:val="000000"/>
                <w:sz w:val="24"/>
              </w:rPr>
            </w:pPr>
            <w:r>
              <w:rPr>
                <w:rFonts w:ascii="Arial" w:hAnsi="Arial"/>
                <w:color w:val="000000"/>
                <w:sz w:val="24"/>
              </w:rPr>
              <w:t>Муниципальные ценные бумаги</w:t>
            </w:r>
          </w:p>
        </w:tc>
        <w:tc>
          <w:tcPr>
            <w:tcW w:type="dxa" w:w="1776"/>
            <w:tcBorders>
              <w:top w:color="000000" w:sz="4" w:val="single"/>
              <w:left w:color="000000" w:sz="4" w:val="single"/>
              <w:bottom w:color="000000" w:sz="4" w:val="single"/>
              <w:right w:color="000000" w:sz="4" w:val="single"/>
            </w:tcBorders>
            <w:vAlign w:val="center"/>
          </w:tcPr>
          <w:p w14:paraId="EF0B0000">
            <w:pPr>
              <w:spacing w:after="0" w:line="240" w:lineRule="auto"/>
              <w:ind w:firstLine="709" w:left="0"/>
              <w:rPr>
                <w:rFonts w:ascii="Arial" w:hAnsi="Arial"/>
                <w:sz w:val="24"/>
              </w:rPr>
            </w:pPr>
            <w:r>
              <w:rPr>
                <w:rFonts w:ascii="Arial" w:hAnsi="Arial"/>
                <w:sz w:val="24"/>
              </w:rPr>
              <w:t>-</w:t>
            </w:r>
          </w:p>
        </w:tc>
        <w:tc>
          <w:tcPr>
            <w:tcW w:type="dxa" w:w="1764"/>
            <w:tcBorders>
              <w:top w:color="000000" w:sz="4" w:val="single"/>
              <w:left w:color="000000" w:sz="4" w:val="single"/>
              <w:bottom w:color="000000" w:sz="4" w:val="single"/>
              <w:right w:color="000000" w:sz="4" w:val="single"/>
            </w:tcBorders>
            <w:vAlign w:val="center"/>
          </w:tcPr>
          <w:p w14:paraId="F00B0000">
            <w:pPr>
              <w:spacing w:after="0" w:line="240" w:lineRule="auto"/>
              <w:ind w:firstLine="709" w:left="0"/>
              <w:rPr>
                <w:rFonts w:ascii="Arial" w:hAnsi="Arial"/>
                <w:sz w:val="24"/>
              </w:rPr>
            </w:pPr>
            <w:r>
              <w:rPr>
                <w:rFonts w:ascii="Arial" w:hAnsi="Arial"/>
                <w:sz w:val="24"/>
              </w:rPr>
              <w:t>-</w:t>
            </w:r>
          </w:p>
        </w:tc>
      </w:tr>
      <w:tr>
        <w:tc>
          <w:tcPr>
            <w:tcW w:type="dxa" w:w="612"/>
            <w:tcBorders>
              <w:top w:color="000000" w:sz="4" w:val="single"/>
              <w:left w:color="000000" w:sz="4" w:val="single"/>
              <w:bottom w:color="000000" w:sz="4" w:val="single"/>
              <w:right w:sz="4" w:val="nil"/>
            </w:tcBorders>
          </w:tcPr>
          <w:p w14:paraId="F10B0000">
            <w:pPr>
              <w:spacing w:after="0" w:line="240" w:lineRule="auto"/>
              <w:ind w:firstLine="709" w:left="0"/>
              <w:jc w:val="both"/>
              <w:rPr>
                <w:rFonts w:ascii="Arial" w:hAnsi="Arial"/>
                <w:sz w:val="24"/>
              </w:rPr>
            </w:pPr>
            <w:r>
              <w:rPr>
                <w:rFonts w:ascii="Arial" w:hAnsi="Arial"/>
                <w:sz w:val="24"/>
              </w:rPr>
              <w:t>22</w:t>
            </w:r>
          </w:p>
        </w:tc>
        <w:tc>
          <w:tcPr>
            <w:tcW w:type="dxa" w:w="5988"/>
            <w:tcBorders>
              <w:top w:color="000000" w:sz="4" w:val="single"/>
              <w:left w:color="000000" w:sz="4" w:val="single"/>
              <w:bottom w:color="000000" w:sz="4" w:val="single"/>
              <w:right w:sz="4" w:val="nil"/>
            </w:tcBorders>
          </w:tcPr>
          <w:p w14:paraId="F20B0000">
            <w:pPr>
              <w:spacing w:after="0" w:line="240" w:lineRule="auto"/>
              <w:ind/>
              <w:rPr>
                <w:rFonts w:ascii="Arial" w:hAnsi="Arial"/>
                <w:color w:val="000000"/>
                <w:sz w:val="24"/>
              </w:rPr>
            </w:pPr>
            <w:r>
              <w:rPr>
                <w:rFonts w:ascii="Arial" w:hAnsi="Arial"/>
                <w:color w:val="000000"/>
                <w:sz w:val="24"/>
              </w:rPr>
              <w:t>Бюджетные кредиты из других бюджетов бюджетной системы Российской Федерации всего, в том числе:</w:t>
            </w:r>
          </w:p>
        </w:tc>
        <w:tc>
          <w:tcPr>
            <w:tcW w:type="dxa" w:w="1776"/>
            <w:tcBorders>
              <w:top w:color="000000" w:sz="4" w:val="single"/>
              <w:left w:color="000000" w:sz="4" w:val="single"/>
              <w:bottom w:color="000000" w:sz="4" w:val="single"/>
              <w:right w:color="000000" w:sz="4" w:val="single"/>
            </w:tcBorders>
            <w:vAlign w:val="center"/>
          </w:tcPr>
          <w:p w14:paraId="F30B0000">
            <w:pPr>
              <w:spacing w:after="0" w:line="240" w:lineRule="auto"/>
              <w:ind/>
              <w:jc w:val="center"/>
              <w:rPr>
                <w:rFonts w:ascii="Arial" w:hAnsi="Arial"/>
                <w:sz w:val="24"/>
              </w:rPr>
            </w:pPr>
            <w:r>
              <w:rPr>
                <w:rFonts w:ascii="Arial" w:hAnsi="Arial"/>
                <w:sz w:val="24"/>
              </w:rPr>
              <w:t>-</w:t>
            </w:r>
          </w:p>
        </w:tc>
        <w:tc>
          <w:tcPr>
            <w:tcW w:type="dxa" w:w="1764"/>
            <w:tcBorders>
              <w:top w:color="000000" w:sz="4" w:val="single"/>
              <w:left w:color="000000" w:sz="4" w:val="single"/>
              <w:bottom w:color="000000" w:sz="4" w:val="single"/>
              <w:right w:color="000000" w:sz="4" w:val="single"/>
            </w:tcBorders>
            <w:vAlign w:val="center"/>
          </w:tcPr>
          <w:p w14:paraId="F40B0000">
            <w:pPr>
              <w:spacing w:after="0" w:line="240" w:lineRule="auto"/>
              <w:ind/>
              <w:jc w:val="center"/>
              <w:rPr>
                <w:rFonts w:ascii="Arial" w:hAnsi="Arial"/>
                <w:sz w:val="24"/>
              </w:rPr>
            </w:pPr>
            <w:r>
              <w:rPr>
                <w:rFonts w:ascii="Arial" w:hAnsi="Arial"/>
                <w:sz w:val="24"/>
              </w:rPr>
              <w:t>-</w:t>
            </w:r>
          </w:p>
        </w:tc>
      </w:tr>
      <w:tr>
        <w:tc>
          <w:tcPr>
            <w:tcW w:type="dxa" w:w="612"/>
            <w:tcBorders>
              <w:top w:color="000000" w:sz="4" w:val="single"/>
              <w:left w:color="000000" w:sz="4" w:val="single"/>
              <w:bottom w:color="000000" w:sz="4" w:val="single"/>
              <w:right w:sz="4" w:val="nil"/>
            </w:tcBorders>
          </w:tcPr>
          <w:p w14:paraId="F50B0000">
            <w:pPr>
              <w:spacing w:after="0" w:line="240" w:lineRule="auto"/>
              <w:ind w:firstLine="709" w:left="0"/>
              <w:rPr>
                <w:rFonts w:ascii="Arial" w:hAnsi="Arial"/>
                <w:sz w:val="24"/>
              </w:rPr>
            </w:pPr>
            <w:r>
              <w:rPr>
                <w:rFonts w:ascii="Arial" w:hAnsi="Arial"/>
                <w:sz w:val="24"/>
              </w:rPr>
              <w:t>33</w:t>
            </w:r>
          </w:p>
        </w:tc>
        <w:tc>
          <w:tcPr>
            <w:tcW w:type="dxa" w:w="5988"/>
            <w:tcBorders>
              <w:top w:color="000000" w:sz="4" w:val="single"/>
              <w:left w:color="000000" w:sz="4" w:val="single"/>
              <w:bottom w:color="000000" w:sz="4" w:val="single"/>
              <w:right w:sz="4" w:val="nil"/>
            </w:tcBorders>
          </w:tcPr>
          <w:p w14:paraId="F60B0000">
            <w:pPr>
              <w:spacing w:after="0" w:line="240" w:lineRule="auto"/>
              <w:ind/>
              <w:rPr>
                <w:rFonts w:ascii="Arial" w:hAnsi="Arial"/>
                <w:color w:val="000000"/>
                <w:sz w:val="24"/>
              </w:rPr>
            </w:pPr>
            <w:r>
              <w:rPr>
                <w:rFonts w:ascii="Arial" w:hAnsi="Arial"/>
                <w:color w:val="000000"/>
                <w:sz w:val="24"/>
              </w:rPr>
              <w:t xml:space="preserve">Кредиты кредитных организаций </w:t>
            </w:r>
          </w:p>
        </w:tc>
        <w:tc>
          <w:tcPr>
            <w:tcW w:type="dxa" w:w="1776"/>
            <w:tcBorders>
              <w:top w:color="000000" w:sz="4" w:val="single"/>
              <w:left w:color="000000" w:sz="4" w:val="single"/>
              <w:bottom w:color="000000" w:sz="4" w:val="single"/>
              <w:right w:color="000000" w:sz="4" w:val="single"/>
            </w:tcBorders>
            <w:vAlign w:val="center"/>
          </w:tcPr>
          <w:p w14:paraId="F70B0000">
            <w:pPr>
              <w:spacing w:after="0" w:line="240" w:lineRule="auto"/>
              <w:ind w:firstLine="709" w:left="0"/>
              <w:rPr>
                <w:rFonts w:ascii="Arial" w:hAnsi="Arial"/>
                <w:sz w:val="24"/>
              </w:rPr>
            </w:pPr>
            <w:r>
              <w:rPr>
                <w:rFonts w:ascii="Arial" w:hAnsi="Arial"/>
                <w:sz w:val="24"/>
              </w:rPr>
              <w:t>-</w:t>
            </w:r>
          </w:p>
        </w:tc>
        <w:tc>
          <w:tcPr>
            <w:tcW w:type="dxa" w:w="1764"/>
            <w:tcBorders>
              <w:top w:color="000000" w:sz="4" w:val="single"/>
              <w:left w:color="000000" w:sz="4" w:val="single"/>
              <w:bottom w:color="000000" w:sz="4" w:val="single"/>
              <w:right w:color="000000" w:sz="4" w:val="single"/>
            </w:tcBorders>
            <w:vAlign w:val="center"/>
          </w:tcPr>
          <w:p w14:paraId="F80B0000">
            <w:pPr>
              <w:spacing w:after="0" w:line="240" w:lineRule="auto"/>
              <w:ind w:firstLine="709" w:left="0"/>
              <w:rPr>
                <w:rFonts w:ascii="Arial" w:hAnsi="Arial"/>
                <w:sz w:val="24"/>
              </w:rPr>
            </w:pPr>
            <w:r>
              <w:rPr>
                <w:rFonts w:ascii="Arial" w:hAnsi="Arial"/>
                <w:sz w:val="24"/>
              </w:rPr>
              <w:t>-</w:t>
            </w:r>
          </w:p>
        </w:tc>
      </w:tr>
      <w:tr>
        <w:tc>
          <w:tcPr>
            <w:tcW w:type="dxa" w:w="612"/>
            <w:tcBorders>
              <w:top w:color="000000" w:sz="4" w:val="single"/>
              <w:left w:color="000000" w:sz="4" w:val="single"/>
              <w:bottom w:color="000000" w:sz="4" w:val="single"/>
              <w:right w:sz="4" w:val="nil"/>
            </w:tcBorders>
          </w:tcPr>
          <w:p w14:paraId="F90B0000">
            <w:pPr>
              <w:spacing w:after="0" w:line="240" w:lineRule="auto"/>
              <w:ind w:firstLine="709" w:left="0"/>
              <w:jc w:val="both"/>
              <w:rPr>
                <w:rFonts w:ascii="Arial" w:hAnsi="Arial"/>
                <w:sz w:val="24"/>
              </w:rPr>
            </w:pPr>
            <w:r>
              <w:rPr>
                <w:rFonts w:ascii="Arial" w:hAnsi="Arial"/>
                <w:sz w:val="24"/>
              </w:rPr>
              <w:t>3</w:t>
            </w:r>
          </w:p>
        </w:tc>
        <w:tc>
          <w:tcPr>
            <w:tcW w:type="dxa" w:w="5988"/>
            <w:tcBorders>
              <w:top w:color="000000" w:sz="4" w:val="single"/>
              <w:left w:color="000000" w:sz="4" w:val="single"/>
              <w:bottom w:color="000000" w:sz="4" w:val="single"/>
              <w:right w:sz="4" w:val="nil"/>
            </w:tcBorders>
          </w:tcPr>
          <w:p w14:paraId="FA0B0000">
            <w:pPr>
              <w:spacing w:after="0" w:line="240" w:lineRule="auto"/>
              <w:ind/>
              <w:rPr>
                <w:rFonts w:ascii="Arial" w:hAnsi="Arial"/>
                <w:color w:val="000000"/>
                <w:sz w:val="24"/>
              </w:rPr>
            </w:pPr>
            <w:r>
              <w:rPr>
                <w:rFonts w:ascii="Arial" w:hAnsi="Arial"/>
                <w:color w:val="000000"/>
                <w:sz w:val="24"/>
              </w:rPr>
              <w:t>Итого</w:t>
            </w:r>
          </w:p>
        </w:tc>
        <w:tc>
          <w:tcPr>
            <w:tcW w:type="dxa" w:w="1776"/>
            <w:tcBorders>
              <w:top w:color="000000" w:sz="4" w:val="single"/>
              <w:left w:color="000000" w:sz="4" w:val="single"/>
              <w:bottom w:color="000000" w:sz="4" w:val="single"/>
              <w:right w:color="000000" w:sz="4" w:val="single"/>
            </w:tcBorders>
            <w:vAlign w:val="center"/>
          </w:tcPr>
          <w:p w14:paraId="FB0B0000">
            <w:pPr>
              <w:spacing w:after="0" w:line="240" w:lineRule="auto"/>
              <w:ind/>
              <w:jc w:val="center"/>
              <w:rPr>
                <w:rFonts w:ascii="Arial" w:hAnsi="Arial"/>
                <w:sz w:val="24"/>
              </w:rPr>
            </w:pPr>
            <w:r>
              <w:rPr>
                <w:rFonts w:ascii="Arial" w:hAnsi="Arial"/>
                <w:sz w:val="24"/>
              </w:rPr>
              <w:t>-</w:t>
            </w:r>
          </w:p>
        </w:tc>
        <w:tc>
          <w:tcPr>
            <w:tcW w:type="dxa" w:w="1764"/>
            <w:tcBorders>
              <w:top w:color="000000" w:sz="4" w:val="single"/>
              <w:left w:color="000000" w:sz="4" w:val="single"/>
              <w:bottom w:color="000000" w:sz="4" w:val="single"/>
              <w:right w:color="000000" w:sz="4" w:val="single"/>
            </w:tcBorders>
            <w:vAlign w:val="center"/>
          </w:tcPr>
          <w:p w14:paraId="FC0B0000">
            <w:pPr>
              <w:spacing w:after="0" w:line="240" w:lineRule="auto"/>
              <w:ind/>
              <w:jc w:val="center"/>
              <w:rPr>
                <w:rFonts w:ascii="Arial" w:hAnsi="Arial"/>
                <w:sz w:val="24"/>
              </w:rPr>
            </w:pPr>
            <w:r>
              <w:rPr>
                <w:rFonts w:ascii="Arial" w:hAnsi="Arial"/>
                <w:sz w:val="24"/>
              </w:rPr>
              <w:t>-</w:t>
            </w:r>
          </w:p>
        </w:tc>
      </w:tr>
    </w:tbl>
    <w:p w14:paraId="FD0B0000">
      <w:pPr>
        <w:spacing w:after="0" w:line="240" w:lineRule="auto"/>
        <w:ind w:firstLine="709" w:left="0"/>
        <w:jc w:val="both"/>
        <w:rPr>
          <w:rFonts w:ascii="Arial" w:hAnsi="Arial"/>
          <w:b w:val="1"/>
          <w:sz w:val="30"/>
        </w:rPr>
      </w:pPr>
    </w:p>
    <w:p w14:paraId="FE0B0000">
      <w:pPr>
        <w:spacing w:after="0" w:line="240" w:lineRule="auto"/>
        <w:ind w:firstLine="709" w:left="0"/>
        <w:jc w:val="both"/>
        <w:rPr>
          <w:rFonts w:ascii="Arial" w:hAnsi="Arial"/>
          <w:b w:val="1"/>
          <w:sz w:val="30"/>
        </w:rPr>
      </w:pPr>
      <w:r>
        <w:rPr>
          <w:rFonts w:ascii="Arial" w:hAnsi="Arial"/>
          <w:b w:val="1"/>
          <w:sz w:val="30"/>
        </w:rPr>
        <w:t>2. Погашение внутренних заимствований</w:t>
      </w:r>
    </w:p>
    <w:p w14:paraId="FF0B0000">
      <w:pPr>
        <w:spacing w:after="0" w:line="240" w:lineRule="auto"/>
        <w:ind w:firstLine="709" w:left="0"/>
        <w:jc w:val="both"/>
        <w:rPr>
          <w:rFonts w:ascii="Arial" w:hAnsi="Arial"/>
          <w:b w:val="1"/>
          <w:sz w:val="30"/>
        </w:rPr>
      </w:pPr>
    </w:p>
    <w:tbl>
      <w:tblPr>
        <w:tblStyle w:val="Style_1"/>
        <w:tblInd w:type="dxa" w:w="-459"/>
        <w:tblLayout w:type="fixed"/>
      </w:tblPr>
      <w:tblGrid>
        <w:gridCol w:w="627"/>
        <w:gridCol w:w="6144"/>
        <w:gridCol w:w="3375"/>
      </w:tblGrid>
      <w:tr>
        <w:tc>
          <w:tcPr>
            <w:tcW w:type="dxa" w:w="627"/>
            <w:tcBorders>
              <w:top w:color="000000" w:sz="4" w:val="single"/>
              <w:left w:color="000000" w:sz="4" w:val="single"/>
              <w:bottom w:color="000000" w:sz="4" w:val="single"/>
              <w:right w:sz="4" w:val="nil"/>
            </w:tcBorders>
          </w:tcPr>
          <w:p w14:paraId="000C0000">
            <w:pPr>
              <w:spacing w:after="0" w:line="240" w:lineRule="auto"/>
              <w:ind w:firstLine="709" w:left="0"/>
              <w:jc w:val="center"/>
              <w:rPr>
                <w:rFonts w:ascii="Arial" w:hAnsi="Arial"/>
                <w:sz w:val="24"/>
              </w:rPr>
            </w:pPr>
            <w:r>
              <w:rPr>
                <w:rFonts w:ascii="Arial" w:hAnsi="Arial"/>
                <w:sz w:val="24"/>
              </w:rPr>
              <w:t>№ п/п</w:t>
            </w:r>
          </w:p>
        </w:tc>
        <w:tc>
          <w:tcPr>
            <w:tcW w:type="dxa" w:w="6144"/>
            <w:tcBorders>
              <w:top w:color="000000" w:sz="4" w:val="single"/>
              <w:left w:color="000000" w:sz="4" w:val="single"/>
              <w:bottom w:color="000000" w:sz="4" w:val="single"/>
              <w:right w:sz="4" w:val="nil"/>
            </w:tcBorders>
          </w:tcPr>
          <w:p w14:paraId="010C0000">
            <w:pPr>
              <w:spacing w:after="0" w:line="240" w:lineRule="auto"/>
              <w:ind w:firstLine="709" w:left="0"/>
              <w:jc w:val="center"/>
              <w:rPr>
                <w:rFonts w:ascii="Arial" w:hAnsi="Arial"/>
                <w:sz w:val="24"/>
              </w:rPr>
            </w:pPr>
            <w:r>
              <w:rPr>
                <w:rFonts w:ascii="Arial" w:hAnsi="Arial"/>
                <w:sz w:val="24"/>
              </w:rPr>
              <w:t>Виды долговых обязательств</w:t>
            </w:r>
          </w:p>
        </w:tc>
        <w:tc>
          <w:tcPr>
            <w:tcW w:type="dxa" w:w="3375"/>
            <w:tcBorders>
              <w:top w:color="000000" w:sz="4" w:val="single"/>
              <w:left w:color="000000" w:sz="4" w:val="single"/>
              <w:bottom w:color="000000" w:sz="4" w:val="single"/>
              <w:right w:color="000000" w:sz="4" w:val="single"/>
            </w:tcBorders>
          </w:tcPr>
          <w:p w14:paraId="020C0000">
            <w:pPr>
              <w:spacing w:after="0" w:line="240" w:lineRule="auto"/>
              <w:ind/>
              <w:rPr>
                <w:rFonts w:ascii="Arial" w:hAnsi="Arial"/>
                <w:sz w:val="24"/>
              </w:rPr>
            </w:pPr>
            <w:r>
              <w:rPr>
                <w:rFonts w:ascii="Arial" w:hAnsi="Arial"/>
                <w:sz w:val="24"/>
              </w:rPr>
              <w:t xml:space="preserve">Объем погашения средств в </w:t>
            </w:r>
            <w:r>
              <w:rPr>
                <w:rFonts w:ascii="Arial" w:hAnsi="Arial"/>
                <w:sz w:val="24"/>
              </w:rPr>
              <w:t>2024</w:t>
            </w:r>
            <w:r>
              <w:rPr>
                <w:rFonts w:ascii="Arial" w:hAnsi="Arial"/>
                <w:sz w:val="24"/>
              </w:rPr>
              <w:t xml:space="preserve"> году (рублей)</w:t>
            </w:r>
          </w:p>
        </w:tc>
      </w:tr>
      <w:tr>
        <w:trPr>
          <w:trHeight w:hRule="atLeast" w:val="473"/>
        </w:trPr>
        <w:tc>
          <w:tcPr>
            <w:tcW w:type="dxa" w:w="627"/>
            <w:tcBorders>
              <w:top w:color="000000" w:sz="4" w:val="single"/>
              <w:left w:color="000000" w:sz="4" w:val="single"/>
              <w:bottom w:color="000000" w:sz="4" w:val="single"/>
              <w:right w:sz="4" w:val="nil"/>
            </w:tcBorders>
          </w:tcPr>
          <w:p w14:paraId="030C0000">
            <w:pPr>
              <w:spacing w:after="0" w:line="240" w:lineRule="auto"/>
              <w:ind w:firstLine="709" w:left="0"/>
              <w:jc w:val="both"/>
              <w:rPr>
                <w:rFonts w:ascii="Arial" w:hAnsi="Arial"/>
                <w:sz w:val="24"/>
              </w:rPr>
            </w:pPr>
            <w:r>
              <w:rPr>
                <w:rFonts w:ascii="Arial" w:hAnsi="Arial"/>
                <w:sz w:val="24"/>
              </w:rPr>
              <w:t>11</w:t>
            </w:r>
          </w:p>
        </w:tc>
        <w:tc>
          <w:tcPr>
            <w:tcW w:type="dxa" w:w="6144"/>
            <w:tcBorders>
              <w:top w:color="000000" w:sz="4" w:val="single"/>
              <w:left w:color="000000" w:sz="4" w:val="single"/>
              <w:bottom w:color="000000" w:sz="4" w:val="single"/>
              <w:right w:sz="4" w:val="nil"/>
            </w:tcBorders>
          </w:tcPr>
          <w:p w14:paraId="040C0000">
            <w:pPr>
              <w:spacing w:after="0" w:line="240" w:lineRule="auto"/>
              <w:ind/>
              <w:jc w:val="both"/>
              <w:rPr>
                <w:rFonts w:ascii="Arial" w:hAnsi="Arial"/>
                <w:sz w:val="24"/>
              </w:rPr>
            </w:pPr>
            <w:r>
              <w:rPr>
                <w:rFonts w:ascii="Arial" w:hAnsi="Arial"/>
                <w:sz w:val="24"/>
              </w:rPr>
              <w:t xml:space="preserve">Муниципальные ценные бумаги </w:t>
            </w:r>
          </w:p>
        </w:tc>
        <w:tc>
          <w:tcPr>
            <w:tcW w:type="dxa" w:w="3375"/>
            <w:tcBorders>
              <w:top w:color="000000" w:sz="4" w:val="single"/>
              <w:left w:color="000000" w:sz="4" w:val="single"/>
              <w:bottom w:color="000000" w:sz="4" w:val="single"/>
              <w:right w:color="000000" w:sz="4" w:val="single"/>
            </w:tcBorders>
            <w:vAlign w:val="center"/>
          </w:tcPr>
          <w:p w14:paraId="050C0000">
            <w:pPr>
              <w:spacing w:after="0" w:line="240" w:lineRule="auto"/>
              <w:ind w:firstLine="709" w:left="0"/>
              <w:jc w:val="center"/>
              <w:rPr>
                <w:rFonts w:ascii="Arial" w:hAnsi="Arial"/>
                <w:sz w:val="24"/>
              </w:rPr>
            </w:pPr>
            <w:r>
              <w:rPr>
                <w:rFonts w:ascii="Arial" w:hAnsi="Arial"/>
                <w:sz w:val="24"/>
              </w:rPr>
              <w:t>-</w:t>
            </w:r>
          </w:p>
        </w:tc>
      </w:tr>
      <w:tr>
        <w:trPr>
          <w:trHeight w:hRule="atLeast" w:val="717"/>
        </w:trPr>
        <w:tc>
          <w:tcPr>
            <w:tcW w:type="dxa" w:w="627"/>
            <w:tcBorders>
              <w:top w:color="000000" w:sz="4" w:val="single"/>
              <w:left w:color="000000" w:sz="4" w:val="single"/>
              <w:bottom w:color="000000" w:sz="4" w:val="single"/>
              <w:right w:sz="4" w:val="nil"/>
            </w:tcBorders>
          </w:tcPr>
          <w:p w14:paraId="060C0000">
            <w:pPr>
              <w:spacing w:after="0" w:line="240" w:lineRule="auto"/>
              <w:ind w:firstLine="709" w:left="0"/>
              <w:jc w:val="both"/>
              <w:rPr>
                <w:rFonts w:ascii="Arial" w:hAnsi="Arial"/>
                <w:sz w:val="24"/>
              </w:rPr>
            </w:pPr>
            <w:r>
              <w:rPr>
                <w:rFonts w:ascii="Arial" w:hAnsi="Arial"/>
                <w:sz w:val="24"/>
              </w:rPr>
              <w:t>22</w:t>
            </w:r>
          </w:p>
        </w:tc>
        <w:tc>
          <w:tcPr>
            <w:tcW w:type="dxa" w:w="6144"/>
            <w:tcBorders>
              <w:top w:color="000000" w:sz="4" w:val="single"/>
              <w:left w:color="000000" w:sz="4" w:val="single"/>
              <w:bottom w:color="000000" w:sz="4" w:val="single"/>
              <w:right w:sz="4" w:val="nil"/>
            </w:tcBorders>
          </w:tcPr>
          <w:p w14:paraId="070C0000">
            <w:pPr>
              <w:spacing w:after="0" w:line="240" w:lineRule="auto"/>
              <w:ind/>
              <w:jc w:val="both"/>
              <w:rPr>
                <w:rFonts w:ascii="Arial" w:hAnsi="Arial"/>
                <w:sz w:val="24"/>
              </w:rPr>
            </w:pPr>
            <w:r>
              <w:rPr>
                <w:rFonts w:ascii="Arial" w:hAnsi="Arial"/>
                <w:sz w:val="24"/>
              </w:rPr>
              <w:t>Бюджетные кредиты из других бюджетов бюджетной системы Российской Федерации, в том числе:</w:t>
            </w:r>
          </w:p>
        </w:tc>
        <w:tc>
          <w:tcPr>
            <w:tcW w:type="dxa" w:w="3375"/>
            <w:tcBorders>
              <w:top w:color="000000" w:sz="4" w:val="single"/>
              <w:left w:color="000000" w:sz="4" w:val="single"/>
              <w:bottom w:color="000000" w:sz="4" w:val="single"/>
              <w:right w:color="000000" w:sz="4" w:val="single"/>
            </w:tcBorders>
            <w:vAlign w:val="center"/>
          </w:tcPr>
          <w:p w14:paraId="080C0000">
            <w:pPr>
              <w:spacing w:after="0" w:line="240" w:lineRule="auto"/>
              <w:ind w:firstLine="709" w:left="0"/>
              <w:jc w:val="center"/>
              <w:rPr>
                <w:rFonts w:ascii="Arial" w:hAnsi="Arial"/>
                <w:sz w:val="24"/>
              </w:rPr>
            </w:pPr>
            <w:r>
              <w:rPr>
                <w:rFonts w:ascii="Arial" w:hAnsi="Arial"/>
                <w:sz w:val="24"/>
              </w:rPr>
              <w:t>-</w:t>
            </w:r>
          </w:p>
        </w:tc>
      </w:tr>
      <w:tr>
        <w:trPr>
          <w:trHeight w:hRule="atLeast" w:val="335"/>
        </w:trPr>
        <w:tc>
          <w:tcPr>
            <w:tcW w:type="dxa" w:w="627"/>
            <w:tcBorders>
              <w:top w:color="000000" w:sz="4" w:val="single"/>
              <w:left w:color="000000" w:sz="4" w:val="single"/>
              <w:bottom w:color="000000" w:sz="4" w:val="single"/>
              <w:right w:sz="4" w:val="nil"/>
            </w:tcBorders>
          </w:tcPr>
          <w:p w14:paraId="090C0000">
            <w:pPr>
              <w:spacing w:after="0" w:line="240" w:lineRule="auto"/>
              <w:ind w:firstLine="709" w:left="0"/>
              <w:jc w:val="both"/>
              <w:rPr>
                <w:rFonts w:ascii="Arial" w:hAnsi="Arial"/>
                <w:sz w:val="24"/>
              </w:rPr>
            </w:pPr>
            <w:r>
              <w:rPr>
                <w:rFonts w:ascii="Arial" w:hAnsi="Arial"/>
                <w:sz w:val="24"/>
              </w:rPr>
              <w:t>33</w:t>
            </w:r>
          </w:p>
        </w:tc>
        <w:tc>
          <w:tcPr>
            <w:tcW w:type="dxa" w:w="6144"/>
            <w:tcBorders>
              <w:top w:color="000000" w:sz="4" w:val="single"/>
              <w:left w:color="000000" w:sz="4" w:val="single"/>
              <w:bottom w:color="000000" w:sz="4" w:val="single"/>
              <w:right w:sz="4" w:val="nil"/>
            </w:tcBorders>
          </w:tcPr>
          <w:p w14:paraId="0A0C0000">
            <w:pPr>
              <w:spacing w:after="0" w:line="240" w:lineRule="auto"/>
              <w:ind/>
              <w:jc w:val="both"/>
              <w:rPr>
                <w:rFonts w:ascii="Arial" w:hAnsi="Arial"/>
                <w:sz w:val="24"/>
              </w:rPr>
            </w:pPr>
            <w:r>
              <w:rPr>
                <w:rFonts w:ascii="Arial" w:hAnsi="Arial"/>
                <w:sz w:val="24"/>
              </w:rPr>
              <w:t>Кредиты кредитных организаций</w:t>
            </w:r>
          </w:p>
        </w:tc>
        <w:tc>
          <w:tcPr>
            <w:tcW w:type="dxa" w:w="3375"/>
            <w:tcBorders>
              <w:top w:color="000000" w:sz="4" w:val="single"/>
              <w:left w:color="000000" w:sz="4" w:val="single"/>
              <w:bottom w:color="000000" w:sz="4" w:val="single"/>
              <w:right w:color="000000" w:sz="4" w:val="single"/>
            </w:tcBorders>
            <w:vAlign w:val="center"/>
          </w:tcPr>
          <w:p w14:paraId="0B0C0000">
            <w:pPr>
              <w:spacing w:after="0" w:line="240" w:lineRule="auto"/>
              <w:ind w:firstLine="709" w:left="0"/>
              <w:jc w:val="center"/>
              <w:rPr>
                <w:rFonts w:ascii="Arial" w:hAnsi="Arial"/>
                <w:sz w:val="24"/>
              </w:rPr>
            </w:pPr>
            <w:r>
              <w:rPr>
                <w:rFonts w:ascii="Arial" w:hAnsi="Arial"/>
                <w:sz w:val="24"/>
              </w:rPr>
              <w:t>-</w:t>
            </w:r>
          </w:p>
        </w:tc>
      </w:tr>
      <w:tr>
        <w:tc>
          <w:tcPr>
            <w:tcW w:type="dxa" w:w="627"/>
            <w:tcBorders>
              <w:top w:color="000000" w:sz="4" w:val="single"/>
              <w:left w:color="000000" w:sz="4" w:val="single"/>
              <w:bottom w:color="000000" w:sz="4" w:val="single"/>
              <w:right w:sz="4" w:val="nil"/>
            </w:tcBorders>
          </w:tcPr>
          <w:p w14:paraId="0C0C0000">
            <w:pPr>
              <w:spacing w:after="0" w:line="240" w:lineRule="auto"/>
              <w:ind w:firstLine="709" w:left="0"/>
              <w:jc w:val="both"/>
              <w:rPr>
                <w:rFonts w:ascii="Arial" w:hAnsi="Arial"/>
                <w:sz w:val="24"/>
              </w:rPr>
            </w:pPr>
          </w:p>
        </w:tc>
        <w:tc>
          <w:tcPr>
            <w:tcW w:type="dxa" w:w="6144"/>
            <w:tcBorders>
              <w:top w:color="000000" w:sz="4" w:val="single"/>
              <w:left w:color="000000" w:sz="4" w:val="single"/>
              <w:bottom w:color="000000" w:sz="4" w:val="single"/>
              <w:right w:sz="4" w:val="nil"/>
            </w:tcBorders>
          </w:tcPr>
          <w:p w14:paraId="0D0C0000">
            <w:pPr>
              <w:spacing w:after="0" w:line="240" w:lineRule="auto"/>
              <w:ind/>
              <w:jc w:val="both"/>
              <w:rPr>
                <w:rFonts w:ascii="Arial" w:hAnsi="Arial"/>
                <w:sz w:val="24"/>
              </w:rPr>
            </w:pPr>
            <w:r>
              <w:rPr>
                <w:rFonts w:ascii="Arial" w:hAnsi="Arial"/>
                <w:sz w:val="24"/>
              </w:rPr>
              <w:t>Итого</w:t>
            </w:r>
          </w:p>
        </w:tc>
        <w:tc>
          <w:tcPr>
            <w:tcW w:type="dxa" w:w="3375"/>
            <w:tcBorders>
              <w:top w:color="000000" w:sz="4" w:val="single"/>
              <w:left w:color="000000" w:sz="4" w:val="single"/>
              <w:bottom w:color="000000" w:sz="4" w:val="single"/>
              <w:right w:color="000000" w:sz="4" w:val="single"/>
            </w:tcBorders>
            <w:vAlign w:val="center"/>
          </w:tcPr>
          <w:p w14:paraId="0E0C0000">
            <w:pPr>
              <w:spacing w:after="0" w:line="240" w:lineRule="auto"/>
              <w:ind w:firstLine="709" w:left="0"/>
              <w:jc w:val="center"/>
              <w:rPr>
                <w:rFonts w:ascii="Arial" w:hAnsi="Arial"/>
                <w:sz w:val="24"/>
              </w:rPr>
            </w:pPr>
            <w:r>
              <w:rPr>
                <w:rFonts w:ascii="Arial" w:hAnsi="Arial"/>
                <w:sz w:val="24"/>
              </w:rPr>
              <w:t>-</w:t>
            </w:r>
          </w:p>
        </w:tc>
      </w:tr>
    </w:tbl>
    <w:p w14:paraId="0F0C0000">
      <w:pPr>
        <w:spacing w:after="0" w:line="240" w:lineRule="auto"/>
        <w:ind w:firstLine="709" w:left="0"/>
        <w:jc w:val="right"/>
        <w:rPr>
          <w:rFonts w:ascii="Arial" w:hAnsi="Arial"/>
          <w:sz w:val="24"/>
        </w:rPr>
      </w:pPr>
    </w:p>
    <w:p w14:paraId="100C0000">
      <w:pPr>
        <w:spacing w:after="0" w:line="240" w:lineRule="auto"/>
        <w:ind w:firstLine="709" w:left="0"/>
        <w:jc w:val="right"/>
        <w:rPr>
          <w:rFonts w:ascii="Arial" w:hAnsi="Arial"/>
          <w:sz w:val="24"/>
        </w:rPr>
      </w:pPr>
    </w:p>
    <w:p w14:paraId="110C0000">
      <w:pPr>
        <w:spacing w:after="0" w:line="240" w:lineRule="auto"/>
        <w:ind w:firstLine="709" w:left="0"/>
        <w:jc w:val="right"/>
        <w:rPr>
          <w:rFonts w:ascii="Arial" w:hAnsi="Arial"/>
          <w:sz w:val="24"/>
        </w:rPr>
      </w:pPr>
    </w:p>
    <w:p w14:paraId="120C0000">
      <w:pPr>
        <w:spacing w:after="0" w:line="240" w:lineRule="auto"/>
        <w:ind w:firstLine="709" w:left="0"/>
        <w:jc w:val="right"/>
        <w:rPr>
          <w:rFonts w:ascii="Arial" w:hAnsi="Arial"/>
          <w:sz w:val="24"/>
        </w:rPr>
      </w:pPr>
    </w:p>
    <w:p w14:paraId="130C0000">
      <w:pPr>
        <w:spacing w:after="0" w:line="240" w:lineRule="auto"/>
        <w:ind w:firstLine="709" w:left="0"/>
        <w:jc w:val="right"/>
        <w:rPr>
          <w:rFonts w:ascii="Arial" w:hAnsi="Arial"/>
          <w:sz w:val="24"/>
        </w:rPr>
      </w:pPr>
    </w:p>
    <w:p w14:paraId="140C0000">
      <w:pPr>
        <w:spacing w:after="0" w:line="240" w:lineRule="auto"/>
        <w:ind w:firstLine="709" w:left="0"/>
        <w:jc w:val="right"/>
        <w:rPr>
          <w:rFonts w:ascii="Arial" w:hAnsi="Arial"/>
          <w:sz w:val="24"/>
        </w:rPr>
      </w:pPr>
    </w:p>
    <w:p w14:paraId="150C0000">
      <w:pPr>
        <w:spacing w:after="0" w:line="240" w:lineRule="auto"/>
        <w:ind w:firstLine="709" w:left="0"/>
        <w:jc w:val="right"/>
        <w:rPr>
          <w:rFonts w:ascii="Arial" w:hAnsi="Arial"/>
          <w:sz w:val="24"/>
        </w:rPr>
      </w:pPr>
    </w:p>
    <w:p w14:paraId="160C0000">
      <w:pPr>
        <w:spacing w:after="0" w:line="240" w:lineRule="auto"/>
        <w:ind w:firstLine="709" w:left="0"/>
        <w:jc w:val="right"/>
        <w:rPr>
          <w:rFonts w:ascii="Arial" w:hAnsi="Arial"/>
          <w:sz w:val="24"/>
        </w:rPr>
      </w:pPr>
    </w:p>
    <w:p w14:paraId="170C0000">
      <w:pPr>
        <w:spacing w:after="0" w:line="240" w:lineRule="auto"/>
        <w:ind w:firstLine="709" w:left="0"/>
        <w:jc w:val="right"/>
        <w:rPr>
          <w:rFonts w:ascii="Arial" w:hAnsi="Arial"/>
          <w:sz w:val="24"/>
        </w:rPr>
      </w:pPr>
    </w:p>
    <w:p w14:paraId="180C0000">
      <w:pPr>
        <w:spacing w:after="0" w:line="240" w:lineRule="auto"/>
        <w:ind w:firstLine="709" w:left="0"/>
        <w:rPr>
          <w:rFonts w:ascii="Arial" w:hAnsi="Arial"/>
          <w:b w:val="1"/>
          <w:sz w:val="24"/>
        </w:rPr>
      </w:pPr>
      <w:r>
        <w:rPr>
          <w:rFonts w:ascii="Arial" w:hAnsi="Arial"/>
          <w:b w:val="1"/>
          <w:sz w:val="24"/>
        </w:rPr>
        <w:t xml:space="preserve"> </w:t>
      </w:r>
    </w:p>
    <w:p w14:paraId="190C0000">
      <w:pPr>
        <w:spacing w:after="0" w:line="240" w:lineRule="auto"/>
        <w:ind w:firstLine="709" w:left="0"/>
        <w:jc w:val="right"/>
        <w:rPr>
          <w:rFonts w:ascii="Arial" w:hAnsi="Arial"/>
          <w:sz w:val="24"/>
        </w:rPr>
      </w:pPr>
      <w:r>
        <w:rPr>
          <w:rFonts w:ascii="Arial" w:hAnsi="Arial"/>
          <w:b w:val="1"/>
          <w:sz w:val="24"/>
        </w:rPr>
        <w:t xml:space="preserve">                                                                            </w:t>
      </w:r>
      <w:r>
        <w:rPr>
          <w:rFonts w:ascii="Arial" w:hAnsi="Arial"/>
          <w:b w:val="1"/>
          <w:sz w:val="24"/>
        </w:rPr>
        <w:t xml:space="preserve">                         </w:t>
      </w:r>
      <w:r>
        <w:rPr>
          <w:rFonts w:ascii="Arial" w:hAnsi="Arial"/>
          <w:b w:val="1"/>
          <w:sz w:val="24"/>
        </w:rPr>
        <w:t xml:space="preserve">  </w:t>
      </w:r>
      <w:r>
        <w:rPr>
          <w:rFonts w:ascii="Arial" w:hAnsi="Arial"/>
          <w:sz w:val="24"/>
        </w:rPr>
        <w:t xml:space="preserve">Приложение №13 </w:t>
      </w:r>
    </w:p>
    <w:p w14:paraId="1A0C0000">
      <w:pPr>
        <w:spacing w:after="0" w:line="240" w:lineRule="auto"/>
        <w:ind w:firstLine="709" w:left="0"/>
        <w:jc w:val="right"/>
        <w:rPr>
          <w:rFonts w:ascii="Arial" w:hAnsi="Arial"/>
          <w:sz w:val="24"/>
        </w:rPr>
      </w:pPr>
      <w:r>
        <w:rPr>
          <w:rFonts w:ascii="Arial" w:hAnsi="Arial"/>
          <w:sz w:val="24"/>
        </w:rPr>
        <w:t>к решению Собрания депутатов</w:t>
      </w:r>
    </w:p>
    <w:p w14:paraId="1B0C0000">
      <w:pPr>
        <w:spacing w:after="0" w:line="240" w:lineRule="auto"/>
        <w:ind w:firstLine="709" w:left="0"/>
        <w:jc w:val="right"/>
        <w:rPr>
          <w:rFonts w:ascii="Arial" w:hAnsi="Arial"/>
          <w:sz w:val="24"/>
        </w:rPr>
      </w:pPr>
      <w:r>
        <w:rPr>
          <w:rFonts w:ascii="Arial" w:hAnsi="Arial"/>
          <w:sz w:val="24"/>
        </w:rPr>
        <w:t xml:space="preserve"> Молотычевского сельсовета</w:t>
      </w:r>
    </w:p>
    <w:p w14:paraId="1C0C0000">
      <w:pPr>
        <w:spacing w:after="0" w:line="240" w:lineRule="auto"/>
        <w:ind w:firstLine="709" w:left="0"/>
        <w:jc w:val="right"/>
        <w:rPr>
          <w:rFonts w:ascii="Arial" w:hAnsi="Arial"/>
          <w:sz w:val="24"/>
        </w:rPr>
      </w:pPr>
      <w:r>
        <w:rPr>
          <w:rFonts w:ascii="Arial" w:hAnsi="Arial"/>
          <w:sz w:val="24"/>
        </w:rPr>
        <w:t xml:space="preserve"> Фатежского района Курской области </w:t>
      </w:r>
    </w:p>
    <w:p w14:paraId="1D0C0000">
      <w:pPr>
        <w:spacing w:after="0" w:line="240" w:lineRule="auto"/>
        <w:ind w:firstLine="709" w:left="0"/>
        <w:jc w:val="right"/>
        <w:rPr>
          <w:rFonts w:ascii="Arial" w:hAnsi="Arial"/>
          <w:sz w:val="24"/>
        </w:rPr>
      </w:pPr>
      <w:r>
        <w:rPr>
          <w:rFonts w:ascii="Arial" w:hAnsi="Arial"/>
          <w:sz w:val="24"/>
        </w:rPr>
        <w:t>от 25 декабря 2023 года</w:t>
      </w:r>
      <w:r>
        <w:rPr>
          <w:rFonts w:ascii="Arial" w:hAnsi="Arial"/>
          <w:sz w:val="24"/>
        </w:rPr>
        <w:t xml:space="preserve"> </w:t>
      </w:r>
      <w:r>
        <w:rPr>
          <w:rFonts w:ascii="Arial" w:hAnsi="Arial"/>
          <w:sz w:val="24"/>
        </w:rPr>
        <w:t>№105</w:t>
      </w:r>
      <w:r>
        <w:rPr>
          <w:rFonts w:ascii="Arial" w:hAnsi="Arial"/>
          <w:sz w:val="24"/>
        </w:rPr>
        <w:t xml:space="preserve"> </w:t>
      </w:r>
    </w:p>
    <w:p w14:paraId="1E0C0000">
      <w:pPr>
        <w:spacing w:after="0" w:line="240" w:lineRule="auto"/>
        <w:ind w:firstLine="709" w:left="0"/>
        <w:jc w:val="right"/>
        <w:rPr>
          <w:rFonts w:ascii="Arial" w:hAnsi="Arial"/>
          <w:sz w:val="24"/>
        </w:rPr>
      </w:pPr>
      <w:r>
        <w:rPr>
          <w:rFonts w:ascii="Arial" w:hAnsi="Arial"/>
          <w:sz w:val="24"/>
        </w:rPr>
        <w:t xml:space="preserve">«О бюджете муниципального образования </w:t>
      </w:r>
    </w:p>
    <w:p w14:paraId="1F0C0000">
      <w:pPr>
        <w:spacing w:after="0" w:line="240" w:lineRule="auto"/>
        <w:ind w:firstLine="709" w:left="0"/>
        <w:jc w:val="right"/>
        <w:rPr>
          <w:rFonts w:ascii="Arial" w:hAnsi="Arial"/>
          <w:sz w:val="24"/>
        </w:rPr>
      </w:pPr>
      <w:r>
        <w:rPr>
          <w:rFonts w:ascii="Arial" w:hAnsi="Arial"/>
          <w:sz w:val="24"/>
        </w:rPr>
        <w:t xml:space="preserve"> «Молотычевский сельсовет» </w:t>
      </w:r>
    </w:p>
    <w:p w14:paraId="200C0000">
      <w:pPr>
        <w:spacing w:after="0" w:line="240" w:lineRule="auto"/>
        <w:ind w:firstLine="709" w:left="0"/>
        <w:jc w:val="right"/>
        <w:rPr>
          <w:rFonts w:ascii="Arial" w:hAnsi="Arial"/>
          <w:sz w:val="24"/>
        </w:rPr>
      </w:pPr>
      <w:r>
        <w:rPr>
          <w:rFonts w:ascii="Arial" w:hAnsi="Arial"/>
          <w:sz w:val="24"/>
        </w:rPr>
        <w:t>Фатежского района Курской области</w:t>
      </w:r>
    </w:p>
    <w:p w14:paraId="210C0000">
      <w:pPr>
        <w:spacing w:after="0" w:line="240" w:lineRule="auto"/>
        <w:ind w:firstLine="709" w:left="0"/>
        <w:jc w:val="right"/>
        <w:rPr>
          <w:rFonts w:ascii="Arial" w:hAnsi="Arial"/>
          <w:sz w:val="24"/>
        </w:rPr>
      </w:pPr>
      <w:r>
        <w:rPr>
          <w:rFonts w:ascii="Arial" w:hAnsi="Arial"/>
          <w:sz w:val="24"/>
        </w:rPr>
        <w:t xml:space="preserve"> на </w:t>
      </w:r>
      <w:r>
        <w:rPr>
          <w:rFonts w:ascii="Arial" w:hAnsi="Arial"/>
          <w:sz w:val="24"/>
        </w:rPr>
        <w:t>2024</w:t>
      </w:r>
      <w:r>
        <w:rPr>
          <w:rFonts w:ascii="Arial" w:hAnsi="Arial"/>
          <w:sz w:val="24"/>
        </w:rPr>
        <w:t xml:space="preserve"> год и плановый период </w:t>
      </w:r>
      <w:r>
        <w:rPr>
          <w:rFonts w:ascii="Arial" w:hAnsi="Arial"/>
          <w:sz w:val="24"/>
        </w:rPr>
        <w:t>2025</w:t>
      </w:r>
      <w:r>
        <w:rPr>
          <w:rFonts w:ascii="Arial" w:hAnsi="Arial"/>
          <w:sz w:val="24"/>
        </w:rPr>
        <w:t>-</w:t>
      </w:r>
      <w:r>
        <w:rPr>
          <w:rFonts w:ascii="Arial" w:hAnsi="Arial"/>
          <w:sz w:val="24"/>
        </w:rPr>
        <w:t>2026</w:t>
      </w:r>
      <w:r>
        <w:rPr>
          <w:rFonts w:ascii="Arial" w:hAnsi="Arial"/>
          <w:sz w:val="24"/>
        </w:rPr>
        <w:t xml:space="preserve"> годов</w:t>
      </w:r>
    </w:p>
    <w:p w14:paraId="220C0000">
      <w:pPr>
        <w:spacing w:after="0" w:line="240" w:lineRule="auto"/>
        <w:ind w:firstLine="709" w:left="0"/>
        <w:jc w:val="center"/>
        <w:rPr>
          <w:rFonts w:ascii="Arial" w:hAnsi="Arial"/>
          <w:b w:val="1"/>
          <w:sz w:val="32"/>
        </w:rPr>
      </w:pPr>
    </w:p>
    <w:p w14:paraId="230C0000">
      <w:pPr>
        <w:spacing w:after="0" w:line="240" w:lineRule="auto"/>
        <w:ind w:firstLine="709" w:left="0"/>
        <w:jc w:val="center"/>
        <w:rPr>
          <w:rFonts w:ascii="Arial" w:hAnsi="Arial"/>
          <w:b w:val="1"/>
          <w:sz w:val="32"/>
        </w:rPr>
      </w:pPr>
      <w:r>
        <w:rPr>
          <w:rFonts w:ascii="Arial" w:hAnsi="Arial"/>
          <w:b w:val="1"/>
          <w:sz w:val="32"/>
        </w:rPr>
        <w:t>Программа</w:t>
      </w:r>
    </w:p>
    <w:p w14:paraId="240C0000">
      <w:pPr>
        <w:spacing w:after="0" w:line="240" w:lineRule="auto"/>
        <w:ind w:firstLine="709" w:left="0"/>
        <w:jc w:val="center"/>
        <w:rPr>
          <w:rFonts w:ascii="Arial" w:hAnsi="Arial"/>
          <w:b w:val="1"/>
          <w:sz w:val="32"/>
        </w:rPr>
      </w:pPr>
      <w:r>
        <w:rPr>
          <w:rFonts w:ascii="Arial" w:hAnsi="Arial"/>
          <w:b w:val="1"/>
          <w:sz w:val="32"/>
        </w:rPr>
        <w:t xml:space="preserve"> муниципальных внутренних заимствований муниципального образования «Молотычевский сельсовет» Фатежского района Курской области на плановый период </w:t>
      </w:r>
      <w:r>
        <w:rPr>
          <w:rFonts w:ascii="Arial" w:hAnsi="Arial"/>
          <w:b w:val="1"/>
          <w:sz w:val="32"/>
        </w:rPr>
        <w:t>2025</w:t>
      </w:r>
      <w:r>
        <w:rPr>
          <w:rFonts w:ascii="Arial" w:hAnsi="Arial"/>
          <w:b w:val="1"/>
          <w:sz w:val="32"/>
        </w:rPr>
        <w:t xml:space="preserve"> и </w:t>
      </w:r>
      <w:r>
        <w:rPr>
          <w:rFonts w:ascii="Arial" w:hAnsi="Arial"/>
          <w:b w:val="1"/>
          <w:sz w:val="32"/>
        </w:rPr>
        <w:t>2026</w:t>
      </w:r>
      <w:r>
        <w:rPr>
          <w:rFonts w:ascii="Arial" w:hAnsi="Arial"/>
          <w:b w:val="1"/>
          <w:sz w:val="32"/>
        </w:rPr>
        <w:t xml:space="preserve"> годов</w:t>
      </w:r>
    </w:p>
    <w:p w14:paraId="250C0000">
      <w:pPr>
        <w:spacing w:after="0" w:line="240" w:lineRule="auto"/>
        <w:ind w:firstLine="709" w:left="0"/>
        <w:jc w:val="both"/>
        <w:rPr>
          <w:rFonts w:ascii="Arial" w:hAnsi="Arial"/>
          <w:sz w:val="24"/>
        </w:rPr>
      </w:pPr>
    </w:p>
    <w:p w14:paraId="260C0000">
      <w:pPr>
        <w:numPr>
          <w:ilvl w:val="0"/>
          <w:numId w:val="1"/>
        </w:numPr>
        <w:spacing w:after="0" w:line="240" w:lineRule="auto"/>
        <w:ind w:firstLine="709" w:left="0"/>
        <w:jc w:val="both"/>
        <w:rPr>
          <w:rFonts w:ascii="Arial" w:hAnsi="Arial"/>
          <w:b w:val="1"/>
          <w:sz w:val="30"/>
        </w:rPr>
      </w:pPr>
      <w:r>
        <w:rPr>
          <w:rFonts w:ascii="Arial" w:hAnsi="Arial"/>
          <w:b w:val="1"/>
          <w:sz w:val="30"/>
        </w:rPr>
        <w:t>Привлечение внутренних заимствований</w:t>
      </w:r>
    </w:p>
    <w:tbl>
      <w:tblPr>
        <w:tblStyle w:val="Style_1"/>
        <w:tblInd w:type="dxa" w:w="-515"/>
        <w:tblLayout w:type="fixed"/>
      </w:tblPr>
      <w:tblGrid>
        <w:gridCol w:w="505"/>
        <w:gridCol w:w="3013"/>
        <w:gridCol w:w="1549"/>
        <w:gridCol w:w="1826"/>
        <w:gridCol w:w="1549"/>
        <w:gridCol w:w="1853"/>
      </w:tblGrid>
      <w:tr>
        <w:trPr>
          <w:trHeight w:hRule="atLeast" w:val="1082"/>
        </w:trPr>
        <w:tc>
          <w:tcPr>
            <w:tcW w:type="dxa" w:w="505"/>
            <w:tcBorders>
              <w:top w:color="000000" w:sz="4" w:val="single"/>
              <w:left w:color="000000" w:sz="4" w:val="single"/>
              <w:bottom w:color="000000" w:sz="4" w:val="single"/>
              <w:right w:sz="4" w:val="nil"/>
            </w:tcBorders>
          </w:tcPr>
          <w:p w14:paraId="270C0000">
            <w:pPr>
              <w:spacing w:after="0" w:line="240" w:lineRule="auto"/>
              <w:ind w:firstLine="709" w:left="0"/>
              <w:jc w:val="center"/>
              <w:rPr>
                <w:rFonts w:ascii="Arial" w:hAnsi="Arial"/>
                <w:sz w:val="24"/>
              </w:rPr>
            </w:pPr>
          </w:p>
          <w:p w14:paraId="280C0000">
            <w:pPr>
              <w:spacing w:after="0" w:line="240" w:lineRule="auto"/>
              <w:ind w:firstLine="709" w:left="0"/>
              <w:jc w:val="center"/>
              <w:rPr>
                <w:rFonts w:ascii="Arial" w:hAnsi="Arial"/>
                <w:sz w:val="24"/>
              </w:rPr>
            </w:pPr>
            <w:r>
              <w:rPr>
                <w:rFonts w:ascii="Arial" w:hAnsi="Arial"/>
                <w:sz w:val="24"/>
              </w:rPr>
              <w:t>№ п/п</w:t>
            </w:r>
          </w:p>
        </w:tc>
        <w:tc>
          <w:tcPr>
            <w:tcW w:type="dxa" w:w="3013"/>
            <w:tcBorders>
              <w:top w:color="000000" w:sz="4" w:val="single"/>
              <w:left w:color="000000" w:sz="4" w:val="single"/>
              <w:bottom w:color="000000" w:sz="4" w:val="single"/>
              <w:right w:sz="4" w:val="nil"/>
            </w:tcBorders>
          </w:tcPr>
          <w:p w14:paraId="290C0000">
            <w:pPr>
              <w:spacing w:after="0" w:line="240" w:lineRule="auto"/>
              <w:ind/>
              <w:rPr>
                <w:rFonts w:ascii="Arial" w:hAnsi="Arial"/>
                <w:sz w:val="24"/>
              </w:rPr>
            </w:pPr>
            <w:r>
              <w:rPr>
                <w:rFonts w:ascii="Arial" w:hAnsi="Arial"/>
                <w:sz w:val="24"/>
              </w:rPr>
              <w:t>Виды долговых обязательств</w:t>
            </w:r>
          </w:p>
        </w:tc>
        <w:tc>
          <w:tcPr>
            <w:tcW w:type="dxa" w:w="1549"/>
            <w:tcBorders>
              <w:top w:color="000000" w:sz="4" w:val="single"/>
              <w:left w:color="000000" w:sz="4" w:val="single"/>
              <w:bottom w:color="000000" w:sz="4" w:val="single"/>
              <w:right w:color="000000" w:sz="4" w:val="single"/>
            </w:tcBorders>
          </w:tcPr>
          <w:p w14:paraId="2A0C0000">
            <w:pPr>
              <w:spacing w:after="0" w:line="240" w:lineRule="auto"/>
              <w:ind/>
              <w:rPr>
                <w:rFonts w:ascii="Arial" w:hAnsi="Arial"/>
                <w:sz w:val="24"/>
              </w:rPr>
            </w:pPr>
            <w:r>
              <w:rPr>
                <w:rFonts w:ascii="Arial" w:hAnsi="Arial"/>
                <w:sz w:val="24"/>
              </w:rPr>
              <w:t xml:space="preserve">Объем привлечения средств в </w:t>
            </w:r>
            <w:r>
              <w:rPr>
                <w:rFonts w:ascii="Arial" w:hAnsi="Arial"/>
                <w:sz w:val="24"/>
              </w:rPr>
              <w:t>2025</w:t>
            </w:r>
            <w:r>
              <w:rPr>
                <w:rFonts w:ascii="Arial" w:hAnsi="Arial"/>
                <w:sz w:val="24"/>
              </w:rPr>
              <w:t xml:space="preserve"> году (рублей)</w:t>
            </w:r>
          </w:p>
        </w:tc>
        <w:tc>
          <w:tcPr>
            <w:tcW w:type="dxa" w:w="1826"/>
            <w:tcBorders>
              <w:top w:color="000000" w:sz="4" w:val="single"/>
              <w:left w:color="000000" w:sz="4" w:val="single"/>
              <w:bottom w:color="000000" w:sz="4" w:val="single"/>
              <w:right w:color="000000" w:sz="4" w:val="single"/>
            </w:tcBorders>
          </w:tcPr>
          <w:p w14:paraId="2B0C0000">
            <w:pPr>
              <w:spacing w:after="0" w:line="240" w:lineRule="auto"/>
              <w:ind/>
              <w:rPr>
                <w:rFonts w:ascii="Arial" w:hAnsi="Arial"/>
                <w:sz w:val="24"/>
              </w:rPr>
            </w:pPr>
            <w:r>
              <w:rPr>
                <w:rFonts w:ascii="Arial" w:hAnsi="Arial"/>
                <w:sz w:val="24"/>
              </w:rPr>
              <w:t>Предельный срок погашения долговых обязательств</w:t>
            </w:r>
          </w:p>
        </w:tc>
        <w:tc>
          <w:tcPr>
            <w:tcW w:type="dxa" w:w="1549"/>
            <w:tcBorders>
              <w:top w:color="000000" w:sz="4" w:val="single"/>
              <w:left w:color="000000" w:sz="4" w:val="single"/>
              <w:bottom w:color="000000" w:sz="4" w:val="single"/>
              <w:right w:color="000000" w:sz="4" w:val="single"/>
            </w:tcBorders>
          </w:tcPr>
          <w:p w14:paraId="2C0C0000">
            <w:pPr>
              <w:spacing w:after="0" w:line="240" w:lineRule="auto"/>
              <w:ind/>
              <w:rPr>
                <w:rFonts w:ascii="Arial" w:hAnsi="Arial"/>
                <w:sz w:val="24"/>
              </w:rPr>
            </w:pPr>
            <w:r>
              <w:rPr>
                <w:rFonts w:ascii="Arial" w:hAnsi="Arial"/>
                <w:sz w:val="24"/>
              </w:rPr>
              <w:t xml:space="preserve">Объем привлечения средств в </w:t>
            </w:r>
            <w:r>
              <w:rPr>
                <w:rFonts w:ascii="Arial" w:hAnsi="Arial"/>
                <w:sz w:val="24"/>
              </w:rPr>
              <w:t>2026</w:t>
            </w:r>
            <w:r>
              <w:rPr>
                <w:rFonts w:ascii="Arial" w:hAnsi="Arial"/>
                <w:sz w:val="24"/>
              </w:rPr>
              <w:t xml:space="preserve"> году (рублей)</w:t>
            </w:r>
          </w:p>
        </w:tc>
        <w:tc>
          <w:tcPr>
            <w:tcW w:type="dxa" w:w="1853"/>
            <w:tcBorders>
              <w:top w:color="000000" w:sz="4" w:val="single"/>
              <w:left w:color="000000" w:sz="4" w:val="single"/>
              <w:bottom w:color="000000" w:sz="4" w:val="single"/>
              <w:right w:color="000000" w:sz="4" w:val="single"/>
            </w:tcBorders>
          </w:tcPr>
          <w:p w14:paraId="2D0C0000">
            <w:pPr>
              <w:spacing w:after="0" w:line="240" w:lineRule="auto"/>
              <w:ind/>
              <w:rPr>
                <w:rFonts w:ascii="Arial" w:hAnsi="Arial"/>
                <w:sz w:val="24"/>
              </w:rPr>
            </w:pPr>
            <w:r>
              <w:rPr>
                <w:rFonts w:ascii="Arial" w:hAnsi="Arial"/>
                <w:sz w:val="24"/>
              </w:rPr>
              <w:t>Предельный срок погашения долговых обязательств</w:t>
            </w:r>
          </w:p>
        </w:tc>
      </w:tr>
      <w:tr>
        <w:tc>
          <w:tcPr>
            <w:tcW w:type="dxa" w:w="505"/>
            <w:tcBorders>
              <w:top w:color="000000" w:sz="4" w:val="single"/>
              <w:left w:color="000000" w:sz="4" w:val="single"/>
              <w:bottom w:color="000000" w:sz="4" w:val="single"/>
              <w:right w:sz="4" w:val="nil"/>
            </w:tcBorders>
          </w:tcPr>
          <w:p w14:paraId="2E0C0000">
            <w:pPr>
              <w:spacing w:after="0" w:line="240" w:lineRule="auto"/>
              <w:ind w:firstLine="283" w:left="-425"/>
              <w:jc w:val="center"/>
              <w:rPr>
                <w:rFonts w:ascii="Arial" w:hAnsi="Arial"/>
                <w:sz w:val="24"/>
              </w:rPr>
            </w:pPr>
            <w:r>
              <w:rPr>
                <w:rFonts w:ascii="Arial" w:hAnsi="Arial"/>
                <w:sz w:val="24"/>
              </w:rPr>
              <w:t>1</w:t>
            </w:r>
          </w:p>
        </w:tc>
        <w:tc>
          <w:tcPr>
            <w:tcW w:type="dxa" w:w="3013"/>
            <w:tcBorders>
              <w:top w:color="000000" w:sz="4" w:val="single"/>
              <w:left w:color="000000" w:sz="4" w:val="single"/>
              <w:bottom w:color="000000" w:sz="4" w:val="single"/>
              <w:right w:sz="4" w:val="nil"/>
            </w:tcBorders>
          </w:tcPr>
          <w:p w14:paraId="2F0C0000">
            <w:pPr>
              <w:spacing w:after="0" w:line="240" w:lineRule="auto"/>
              <w:ind/>
              <w:rPr>
                <w:rFonts w:ascii="Arial" w:hAnsi="Arial"/>
                <w:color w:val="000000"/>
                <w:sz w:val="24"/>
              </w:rPr>
            </w:pPr>
            <w:r>
              <w:rPr>
                <w:rFonts w:ascii="Arial" w:hAnsi="Arial"/>
                <w:color w:val="000000"/>
                <w:sz w:val="24"/>
              </w:rPr>
              <w:t>Муниципальные ценные бумаги</w:t>
            </w:r>
          </w:p>
        </w:tc>
        <w:tc>
          <w:tcPr>
            <w:tcW w:type="dxa" w:w="1549"/>
            <w:tcBorders>
              <w:top w:color="000000" w:sz="4" w:val="single"/>
              <w:left w:color="000000" w:sz="4" w:val="single"/>
              <w:bottom w:color="000000" w:sz="4" w:val="single"/>
              <w:right w:color="000000" w:sz="4" w:val="single"/>
            </w:tcBorders>
            <w:vAlign w:val="center"/>
          </w:tcPr>
          <w:p w14:paraId="300C0000">
            <w:pPr>
              <w:spacing w:after="0" w:line="240" w:lineRule="auto"/>
              <w:ind w:firstLine="709" w:left="0"/>
              <w:jc w:val="center"/>
              <w:rPr>
                <w:rFonts w:ascii="Arial" w:hAnsi="Arial"/>
                <w:sz w:val="24"/>
              </w:rPr>
            </w:pPr>
            <w:r>
              <w:rPr>
                <w:rFonts w:ascii="Arial" w:hAnsi="Arial"/>
                <w:sz w:val="24"/>
              </w:rPr>
              <w:t>-</w:t>
            </w:r>
          </w:p>
        </w:tc>
        <w:tc>
          <w:tcPr>
            <w:tcW w:type="dxa" w:w="1826"/>
            <w:tcBorders>
              <w:top w:color="000000" w:sz="4" w:val="single"/>
              <w:left w:color="000000" w:sz="4" w:val="single"/>
              <w:bottom w:color="000000" w:sz="4" w:val="single"/>
              <w:right w:color="000000" w:sz="4" w:val="single"/>
            </w:tcBorders>
          </w:tcPr>
          <w:p w14:paraId="310C0000">
            <w:pPr>
              <w:spacing w:after="0" w:line="240" w:lineRule="auto"/>
              <w:ind w:firstLine="709" w:left="0"/>
              <w:jc w:val="center"/>
              <w:rPr>
                <w:rFonts w:ascii="Arial" w:hAnsi="Arial"/>
                <w:sz w:val="24"/>
              </w:rPr>
            </w:pPr>
            <w:r>
              <w:rPr>
                <w:rFonts w:ascii="Arial" w:hAnsi="Arial"/>
                <w:sz w:val="24"/>
              </w:rPr>
              <w:t>-</w:t>
            </w:r>
          </w:p>
        </w:tc>
        <w:tc>
          <w:tcPr>
            <w:tcW w:type="dxa" w:w="1549"/>
            <w:tcBorders>
              <w:top w:color="000000" w:sz="4" w:val="single"/>
              <w:left w:color="000000" w:sz="4" w:val="single"/>
              <w:bottom w:color="000000" w:sz="4" w:val="single"/>
              <w:right w:color="000000" w:sz="4" w:val="single"/>
            </w:tcBorders>
          </w:tcPr>
          <w:p w14:paraId="320C0000">
            <w:pPr>
              <w:spacing w:after="0" w:line="240" w:lineRule="auto"/>
              <w:ind w:firstLine="709" w:left="0"/>
              <w:jc w:val="center"/>
              <w:rPr>
                <w:rFonts w:ascii="Arial" w:hAnsi="Arial"/>
                <w:sz w:val="24"/>
              </w:rPr>
            </w:pPr>
            <w:r>
              <w:rPr>
                <w:rFonts w:ascii="Arial" w:hAnsi="Arial"/>
                <w:sz w:val="24"/>
              </w:rPr>
              <w:t>-</w:t>
            </w:r>
          </w:p>
        </w:tc>
        <w:tc>
          <w:tcPr>
            <w:tcW w:type="dxa" w:w="1853"/>
            <w:tcBorders>
              <w:top w:color="000000" w:sz="4" w:val="single"/>
              <w:left w:color="000000" w:sz="4" w:val="single"/>
              <w:bottom w:color="000000" w:sz="4" w:val="single"/>
              <w:right w:color="000000" w:sz="4" w:val="single"/>
            </w:tcBorders>
          </w:tcPr>
          <w:p w14:paraId="330C0000">
            <w:pPr>
              <w:spacing w:after="0" w:line="240" w:lineRule="auto"/>
              <w:ind w:firstLine="709" w:left="0"/>
              <w:jc w:val="center"/>
              <w:rPr>
                <w:rFonts w:ascii="Arial" w:hAnsi="Arial"/>
                <w:sz w:val="24"/>
              </w:rPr>
            </w:pPr>
            <w:r>
              <w:rPr>
                <w:rFonts w:ascii="Arial" w:hAnsi="Arial"/>
                <w:sz w:val="24"/>
              </w:rPr>
              <w:t>-</w:t>
            </w:r>
          </w:p>
        </w:tc>
      </w:tr>
      <w:tr>
        <w:tc>
          <w:tcPr>
            <w:tcW w:type="dxa" w:w="505"/>
            <w:tcBorders>
              <w:top w:color="000000" w:sz="4" w:val="single"/>
              <w:left w:color="000000" w:sz="4" w:val="single"/>
              <w:bottom w:color="000000" w:sz="4" w:val="single"/>
              <w:right w:sz="4" w:val="nil"/>
            </w:tcBorders>
          </w:tcPr>
          <w:p w14:paraId="340C0000">
            <w:pPr>
              <w:spacing w:after="0" w:line="240" w:lineRule="auto"/>
              <w:ind w:firstLine="709" w:left="0"/>
              <w:jc w:val="both"/>
              <w:rPr>
                <w:rFonts w:ascii="Arial" w:hAnsi="Arial"/>
                <w:sz w:val="24"/>
              </w:rPr>
            </w:pPr>
            <w:r>
              <w:rPr>
                <w:rFonts w:ascii="Arial" w:hAnsi="Arial"/>
                <w:sz w:val="24"/>
              </w:rPr>
              <w:t>22</w:t>
            </w:r>
          </w:p>
        </w:tc>
        <w:tc>
          <w:tcPr>
            <w:tcW w:type="dxa" w:w="3013"/>
            <w:tcBorders>
              <w:top w:color="000000" w:sz="4" w:val="single"/>
              <w:left w:color="000000" w:sz="4" w:val="single"/>
              <w:bottom w:color="000000" w:sz="4" w:val="single"/>
              <w:right w:sz="4" w:val="nil"/>
            </w:tcBorders>
          </w:tcPr>
          <w:p w14:paraId="350C0000">
            <w:pPr>
              <w:spacing w:after="0" w:line="240" w:lineRule="auto"/>
              <w:ind/>
              <w:rPr>
                <w:rFonts w:ascii="Arial" w:hAnsi="Arial"/>
                <w:color w:val="000000"/>
                <w:sz w:val="24"/>
              </w:rPr>
            </w:pPr>
            <w:r>
              <w:rPr>
                <w:rFonts w:ascii="Arial" w:hAnsi="Arial"/>
                <w:color w:val="000000"/>
                <w:sz w:val="24"/>
              </w:rPr>
              <w:t>Бюджетные кредиты из других бюджетов бюджетной системы Российской Федерации всего, в том числе:</w:t>
            </w:r>
          </w:p>
        </w:tc>
        <w:tc>
          <w:tcPr>
            <w:tcW w:type="dxa" w:w="1549"/>
            <w:tcBorders>
              <w:top w:color="000000" w:sz="4" w:val="single"/>
              <w:left w:color="000000" w:sz="4" w:val="single"/>
              <w:bottom w:color="000000" w:sz="4" w:val="single"/>
              <w:right w:color="000000" w:sz="4" w:val="single"/>
            </w:tcBorders>
            <w:vAlign w:val="center"/>
          </w:tcPr>
          <w:p w14:paraId="360C0000">
            <w:pPr>
              <w:spacing w:after="0" w:line="240" w:lineRule="auto"/>
              <w:ind w:firstLine="709" w:left="0"/>
              <w:jc w:val="center"/>
              <w:rPr>
                <w:rFonts w:ascii="Arial" w:hAnsi="Arial"/>
                <w:sz w:val="24"/>
              </w:rPr>
            </w:pPr>
            <w:r>
              <w:rPr>
                <w:rFonts w:ascii="Arial" w:hAnsi="Arial"/>
                <w:sz w:val="24"/>
              </w:rPr>
              <w:t>-</w:t>
            </w:r>
          </w:p>
        </w:tc>
        <w:tc>
          <w:tcPr>
            <w:tcW w:type="dxa" w:w="1826"/>
            <w:tcBorders>
              <w:top w:color="000000" w:sz="4" w:val="single"/>
              <w:left w:color="000000" w:sz="4" w:val="single"/>
              <w:bottom w:color="000000" w:sz="4" w:val="single"/>
              <w:right w:color="000000" w:sz="4" w:val="single"/>
            </w:tcBorders>
            <w:vAlign w:val="bottom"/>
          </w:tcPr>
          <w:p w14:paraId="370C0000">
            <w:pPr>
              <w:spacing w:after="0" w:line="240" w:lineRule="auto"/>
              <w:ind w:firstLine="709" w:left="0"/>
              <w:jc w:val="center"/>
              <w:rPr>
                <w:rFonts w:ascii="Arial" w:hAnsi="Arial"/>
                <w:sz w:val="24"/>
              </w:rPr>
            </w:pPr>
            <w:r>
              <w:rPr>
                <w:rFonts w:ascii="Arial" w:hAnsi="Arial"/>
                <w:sz w:val="24"/>
              </w:rPr>
              <w:t>-</w:t>
            </w:r>
          </w:p>
        </w:tc>
        <w:tc>
          <w:tcPr>
            <w:tcW w:type="dxa" w:w="1549"/>
            <w:tcBorders>
              <w:top w:color="000000" w:sz="4" w:val="single"/>
              <w:left w:color="000000" w:sz="4" w:val="single"/>
              <w:bottom w:color="000000" w:sz="4" w:val="single"/>
              <w:right w:color="000000" w:sz="4" w:val="single"/>
            </w:tcBorders>
            <w:vAlign w:val="bottom"/>
          </w:tcPr>
          <w:p w14:paraId="380C0000">
            <w:pPr>
              <w:spacing w:after="0" w:line="240" w:lineRule="auto"/>
              <w:ind w:firstLine="709" w:left="0"/>
              <w:jc w:val="center"/>
              <w:rPr>
                <w:rFonts w:ascii="Arial" w:hAnsi="Arial"/>
                <w:sz w:val="24"/>
              </w:rPr>
            </w:pPr>
            <w:r>
              <w:rPr>
                <w:rFonts w:ascii="Arial" w:hAnsi="Arial"/>
                <w:sz w:val="24"/>
              </w:rPr>
              <w:t>-</w:t>
            </w:r>
          </w:p>
        </w:tc>
        <w:tc>
          <w:tcPr>
            <w:tcW w:type="dxa" w:w="1853"/>
            <w:tcBorders>
              <w:top w:color="000000" w:sz="4" w:val="single"/>
              <w:left w:color="000000" w:sz="4" w:val="single"/>
              <w:bottom w:color="000000" w:sz="4" w:val="single"/>
              <w:right w:color="000000" w:sz="4" w:val="single"/>
            </w:tcBorders>
            <w:vAlign w:val="bottom"/>
          </w:tcPr>
          <w:p w14:paraId="390C0000">
            <w:pPr>
              <w:spacing w:after="0" w:line="240" w:lineRule="auto"/>
              <w:ind w:firstLine="709" w:left="0"/>
              <w:jc w:val="center"/>
              <w:rPr>
                <w:rFonts w:ascii="Arial" w:hAnsi="Arial"/>
                <w:sz w:val="24"/>
              </w:rPr>
            </w:pPr>
            <w:r>
              <w:rPr>
                <w:rFonts w:ascii="Arial" w:hAnsi="Arial"/>
                <w:sz w:val="24"/>
              </w:rPr>
              <w:t>-</w:t>
            </w:r>
          </w:p>
        </w:tc>
      </w:tr>
      <w:tr>
        <w:tc>
          <w:tcPr>
            <w:tcW w:type="dxa" w:w="505"/>
            <w:tcBorders>
              <w:top w:color="000000" w:sz="4" w:val="single"/>
              <w:left w:color="000000" w:sz="4" w:val="single"/>
              <w:bottom w:color="000000" w:sz="4" w:val="single"/>
              <w:right w:sz="4" w:val="nil"/>
            </w:tcBorders>
          </w:tcPr>
          <w:p w14:paraId="3A0C0000">
            <w:pPr>
              <w:spacing w:after="0" w:line="240" w:lineRule="auto"/>
              <w:ind w:firstLine="709" w:left="-142"/>
              <w:jc w:val="center"/>
              <w:rPr>
                <w:rFonts w:ascii="Arial" w:hAnsi="Arial"/>
                <w:sz w:val="24"/>
              </w:rPr>
            </w:pPr>
            <w:r>
              <w:rPr>
                <w:rFonts w:ascii="Arial" w:hAnsi="Arial"/>
                <w:sz w:val="24"/>
              </w:rPr>
              <w:t>33</w:t>
            </w:r>
          </w:p>
        </w:tc>
        <w:tc>
          <w:tcPr>
            <w:tcW w:type="dxa" w:w="3013"/>
            <w:tcBorders>
              <w:top w:color="000000" w:sz="4" w:val="single"/>
              <w:left w:color="000000" w:sz="4" w:val="single"/>
              <w:bottom w:color="000000" w:sz="4" w:val="single"/>
              <w:right w:sz="4" w:val="nil"/>
            </w:tcBorders>
          </w:tcPr>
          <w:p w14:paraId="3B0C0000">
            <w:pPr>
              <w:spacing w:after="0" w:line="240" w:lineRule="auto"/>
              <w:ind/>
              <w:rPr>
                <w:rFonts w:ascii="Arial" w:hAnsi="Arial"/>
                <w:color w:val="000000"/>
                <w:sz w:val="24"/>
              </w:rPr>
            </w:pPr>
            <w:r>
              <w:rPr>
                <w:rFonts w:ascii="Arial" w:hAnsi="Arial"/>
                <w:color w:val="000000"/>
                <w:sz w:val="24"/>
              </w:rPr>
              <w:t xml:space="preserve">Кредиты кредитных организаций </w:t>
            </w:r>
          </w:p>
        </w:tc>
        <w:tc>
          <w:tcPr>
            <w:tcW w:type="dxa" w:w="1549"/>
            <w:tcBorders>
              <w:top w:color="000000" w:sz="4" w:val="single"/>
              <w:left w:color="000000" w:sz="4" w:val="single"/>
              <w:bottom w:color="000000" w:sz="4" w:val="single"/>
              <w:right w:color="000000" w:sz="4" w:val="single"/>
            </w:tcBorders>
            <w:vAlign w:val="center"/>
          </w:tcPr>
          <w:p w14:paraId="3C0C0000">
            <w:pPr>
              <w:spacing w:after="0" w:line="240" w:lineRule="auto"/>
              <w:ind w:firstLine="709" w:left="0"/>
              <w:jc w:val="center"/>
              <w:rPr>
                <w:rFonts w:ascii="Arial" w:hAnsi="Arial"/>
                <w:sz w:val="24"/>
              </w:rPr>
            </w:pPr>
            <w:r>
              <w:rPr>
                <w:rFonts w:ascii="Arial" w:hAnsi="Arial"/>
                <w:sz w:val="24"/>
              </w:rPr>
              <w:t>-</w:t>
            </w:r>
          </w:p>
        </w:tc>
        <w:tc>
          <w:tcPr>
            <w:tcW w:type="dxa" w:w="1826"/>
            <w:tcBorders>
              <w:top w:color="000000" w:sz="4" w:val="single"/>
              <w:left w:color="000000" w:sz="4" w:val="single"/>
              <w:bottom w:color="000000" w:sz="4" w:val="single"/>
              <w:right w:color="000000" w:sz="4" w:val="single"/>
            </w:tcBorders>
          </w:tcPr>
          <w:p w14:paraId="3D0C0000">
            <w:pPr>
              <w:spacing w:after="0" w:line="240" w:lineRule="auto"/>
              <w:ind w:firstLine="709" w:left="0"/>
              <w:jc w:val="center"/>
              <w:rPr>
                <w:rFonts w:ascii="Arial" w:hAnsi="Arial"/>
                <w:sz w:val="24"/>
              </w:rPr>
            </w:pPr>
            <w:r>
              <w:rPr>
                <w:rFonts w:ascii="Arial" w:hAnsi="Arial"/>
                <w:sz w:val="24"/>
              </w:rPr>
              <w:t>-</w:t>
            </w:r>
          </w:p>
        </w:tc>
        <w:tc>
          <w:tcPr>
            <w:tcW w:type="dxa" w:w="1549"/>
            <w:tcBorders>
              <w:top w:color="000000" w:sz="4" w:val="single"/>
              <w:left w:color="000000" w:sz="4" w:val="single"/>
              <w:bottom w:color="000000" w:sz="4" w:val="single"/>
              <w:right w:color="000000" w:sz="4" w:val="single"/>
            </w:tcBorders>
          </w:tcPr>
          <w:p w14:paraId="3E0C0000">
            <w:pPr>
              <w:spacing w:after="0" w:line="240" w:lineRule="auto"/>
              <w:ind w:firstLine="709" w:left="0"/>
              <w:jc w:val="center"/>
              <w:rPr>
                <w:rFonts w:ascii="Arial" w:hAnsi="Arial"/>
                <w:sz w:val="24"/>
              </w:rPr>
            </w:pPr>
            <w:r>
              <w:rPr>
                <w:rFonts w:ascii="Arial" w:hAnsi="Arial"/>
                <w:sz w:val="24"/>
              </w:rPr>
              <w:t>-</w:t>
            </w:r>
          </w:p>
        </w:tc>
        <w:tc>
          <w:tcPr>
            <w:tcW w:type="dxa" w:w="1853"/>
            <w:tcBorders>
              <w:top w:color="000000" w:sz="4" w:val="single"/>
              <w:left w:color="000000" w:sz="4" w:val="single"/>
              <w:bottom w:color="000000" w:sz="4" w:val="single"/>
              <w:right w:color="000000" w:sz="4" w:val="single"/>
            </w:tcBorders>
          </w:tcPr>
          <w:p w14:paraId="3F0C0000">
            <w:pPr>
              <w:spacing w:after="0" w:line="240" w:lineRule="auto"/>
              <w:ind w:firstLine="709" w:left="0"/>
              <w:jc w:val="center"/>
              <w:rPr>
                <w:rFonts w:ascii="Arial" w:hAnsi="Arial"/>
                <w:sz w:val="24"/>
              </w:rPr>
            </w:pPr>
            <w:r>
              <w:rPr>
                <w:rFonts w:ascii="Arial" w:hAnsi="Arial"/>
                <w:sz w:val="24"/>
              </w:rPr>
              <w:t>-</w:t>
            </w:r>
          </w:p>
        </w:tc>
      </w:tr>
      <w:tr>
        <w:tc>
          <w:tcPr>
            <w:tcW w:type="dxa" w:w="505"/>
            <w:tcBorders>
              <w:top w:color="000000" w:sz="4" w:val="single"/>
              <w:left w:color="000000" w:sz="4" w:val="single"/>
              <w:bottom w:color="000000" w:sz="4" w:val="single"/>
              <w:right w:sz="4" w:val="nil"/>
            </w:tcBorders>
          </w:tcPr>
          <w:p w14:paraId="400C0000">
            <w:pPr>
              <w:spacing w:after="0" w:line="240" w:lineRule="auto"/>
              <w:ind w:firstLine="709" w:left="0"/>
              <w:jc w:val="both"/>
              <w:rPr>
                <w:rFonts w:ascii="Arial" w:hAnsi="Arial"/>
                <w:sz w:val="24"/>
              </w:rPr>
            </w:pPr>
            <w:r>
              <w:rPr>
                <w:rFonts w:ascii="Arial" w:hAnsi="Arial"/>
                <w:sz w:val="24"/>
              </w:rPr>
              <w:t>3</w:t>
            </w:r>
          </w:p>
        </w:tc>
        <w:tc>
          <w:tcPr>
            <w:tcW w:type="dxa" w:w="3013"/>
            <w:tcBorders>
              <w:top w:color="000000" w:sz="4" w:val="single"/>
              <w:left w:color="000000" w:sz="4" w:val="single"/>
              <w:bottom w:color="000000" w:sz="4" w:val="single"/>
              <w:right w:sz="4" w:val="nil"/>
            </w:tcBorders>
          </w:tcPr>
          <w:p w14:paraId="410C0000">
            <w:pPr>
              <w:spacing w:after="0" w:line="240" w:lineRule="auto"/>
              <w:ind w:firstLine="709" w:left="0"/>
              <w:rPr>
                <w:rFonts w:ascii="Arial" w:hAnsi="Arial"/>
                <w:color w:val="000000"/>
                <w:sz w:val="24"/>
              </w:rPr>
            </w:pPr>
            <w:r>
              <w:rPr>
                <w:rFonts w:ascii="Arial" w:hAnsi="Arial"/>
                <w:color w:val="000000"/>
                <w:sz w:val="24"/>
              </w:rPr>
              <w:t>Итого</w:t>
            </w:r>
          </w:p>
        </w:tc>
        <w:tc>
          <w:tcPr>
            <w:tcW w:type="dxa" w:w="1549"/>
            <w:tcBorders>
              <w:top w:color="000000" w:sz="4" w:val="single"/>
              <w:left w:color="000000" w:sz="4" w:val="single"/>
              <w:bottom w:color="000000" w:sz="4" w:val="single"/>
              <w:right w:color="000000" w:sz="4" w:val="single"/>
            </w:tcBorders>
            <w:vAlign w:val="center"/>
          </w:tcPr>
          <w:p w14:paraId="420C0000">
            <w:pPr>
              <w:spacing w:after="0" w:line="240" w:lineRule="auto"/>
              <w:ind w:firstLine="709" w:left="0"/>
              <w:jc w:val="center"/>
              <w:rPr>
                <w:rFonts w:ascii="Arial" w:hAnsi="Arial"/>
                <w:sz w:val="24"/>
              </w:rPr>
            </w:pPr>
            <w:r>
              <w:rPr>
                <w:rFonts w:ascii="Arial" w:hAnsi="Arial"/>
                <w:sz w:val="24"/>
              </w:rPr>
              <w:t>-</w:t>
            </w:r>
          </w:p>
        </w:tc>
        <w:tc>
          <w:tcPr>
            <w:tcW w:type="dxa" w:w="1826"/>
            <w:tcBorders>
              <w:top w:color="000000" w:sz="4" w:val="single"/>
              <w:left w:color="000000" w:sz="4" w:val="single"/>
              <w:bottom w:color="000000" w:sz="4" w:val="single"/>
              <w:right w:color="000000" w:sz="4" w:val="single"/>
            </w:tcBorders>
          </w:tcPr>
          <w:p w14:paraId="430C0000">
            <w:pPr>
              <w:spacing w:after="0" w:line="240" w:lineRule="auto"/>
              <w:ind w:firstLine="709" w:left="0"/>
              <w:jc w:val="center"/>
              <w:rPr>
                <w:rFonts w:ascii="Arial" w:hAnsi="Arial"/>
                <w:sz w:val="24"/>
              </w:rPr>
            </w:pPr>
            <w:r>
              <w:rPr>
                <w:rFonts w:ascii="Arial" w:hAnsi="Arial"/>
                <w:sz w:val="24"/>
              </w:rPr>
              <w:t>-</w:t>
            </w:r>
          </w:p>
        </w:tc>
        <w:tc>
          <w:tcPr>
            <w:tcW w:type="dxa" w:w="1549"/>
            <w:tcBorders>
              <w:top w:color="000000" w:sz="4" w:val="single"/>
              <w:left w:color="000000" w:sz="4" w:val="single"/>
              <w:bottom w:color="000000" w:sz="4" w:val="single"/>
              <w:right w:color="000000" w:sz="4" w:val="single"/>
            </w:tcBorders>
          </w:tcPr>
          <w:p w14:paraId="440C0000">
            <w:pPr>
              <w:spacing w:after="0" w:line="240" w:lineRule="auto"/>
              <w:ind w:firstLine="709" w:left="0"/>
              <w:jc w:val="center"/>
              <w:rPr>
                <w:rFonts w:ascii="Arial" w:hAnsi="Arial"/>
                <w:sz w:val="24"/>
              </w:rPr>
            </w:pPr>
            <w:r>
              <w:rPr>
                <w:rFonts w:ascii="Arial" w:hAnsi="Arial"/>
                <w:sz w:val="24"/>
              </w:rPr>
              <w:t>-</w:t>
            </w:r>
          </w:p>
        </w:tc>
        <w:tc>
          <w:tcPr>
            <w:tcW w:type="dxa" w:w="1853"/>
            <w:tcBorders>
              <w:top w:color="000000" w:sz="4" w:val="single"/>
              <w:left w:color="000000" w:sz="4" w:val="single"/>
              <w:bottom w:color="000000" w:sz="4" w:val="single"/>
              <w:right w:color="000000" w:sz="4" w:val="single"/>
            </w:tcBorders>
          </w:tcPr>
          <w:p w14:paraId="450C0000">
            <w:pPr>
              <w:spacing w:after="0" w:line="240" w:lineRule="auto"/>
              <w:ind w:firstLine="709" w:left="0"/>
              <w:jc w:val="center"/>
              <w:rPr>
                <w:rFonts w:ascii="Arial" w:hAnsi="Arial"/>
                <w:sz w:val="24"/>
              </w:rPr>
            </w:pPr>
            <w:r>
              <w:rPr>
                <w:rFonts w:ascii="Arial" w:hAnsi="Arial"/>
                <w:sz w:val="24"/>
              </w:rPr>
              <w:t>-</w:t>
            </w:r>
          </w:p>
        </w:tc>
      </w:tr>
    </w:tbl>
    <w:p w14:paraId="460C0000">
      <w:pPr>
        <w:spacing w:after="0" w:line="240" w:lineRule="auto"/>
        <w:ind w:firstLine="709" w:left="0"/>
        <w:jc w:val="both"/>
        <w:rPr>
          <w:rFonts w:ascii="Arial" w:hAnsi="Arial"/>
          <w:sz w:val="24"/>
        </w:rPr>
      </w:pPr>
      <w:r>
        <w:rPr>
          <w:rFonts w:ascii="Arial" w:hAnsi="Arial"/>
          <w:b w:val="1"/>
          <w:sz w:val="30"/>
        </w:rPr>
        <w:t>2. Погашение внутренних заимствований</w:t>
      </w:r>
    </w:p>
    <w:tbl>
      <w:tblPr>
        <w:tblStyle w:val="Style_1"/>
        <w:tblInd w:type="dxa" w:w="-500"/>
        <w:tblLayout w:type="fixed"/>
      </w:tblPr>
      <w:tblGrid>
        <w:gridCol w:w="538"/>
        <w:gridCol w:w="4032"/>
        <w:gridCol w:w="2729"/>
        <w:gridCol w:w="2981"/>
      </w:tblGrid>
      <w:tr>
        <w:tc>
          <w:tcPr>
            <w:tcW w:type="dxa" w:w="538"/>
            <w:tcBorders>
              <w:top w:color="000000" w:sz="4" w:val="single"/>
              <w:left w:color="000000" w:sz="4" w:val="single"/>
              <w:bottom w:color="000000" w:sz="4" w:val="single"/>
              <w:right w:sz="4" w:val="nil"/>
            </w:tcBorders>
          </w:tcPr>
          <w:p w14:paraId="470C0000">
            <w:pPr>
              <w:spacing w:after="0" w:line="240" w:lineRule="auto"/>
              <w:ind w:firstLine="709" w:left="0"/>
              <w:jc w:val="center"/>
              <w:rPr>
                <w:rFonts w:ascii="Arial" w:hAnsi="Arial"/>
                <w:sz w:val="24"/>
              </w:rPr>
            </w:pPr>
            <w:r>
              <w:rPr>
                <w:rFonts w:ascii="Arial" w:hAnsi="Arial"/>
                <w:sz w:val="24"/>
              </w:rPr>
              <w:t>№ п/п</w:t>
            </w:r>
          </w:p>
        </w:tc>
        <w:tc>
          <w:tcPr>
            <w:tcW w:type="dxa" w:w="4032"/>
            <w:tcBorders>
              <w:top w:color="000000" w:sz="4" w:val="single"/>
              <w:left w:color="000000" w:sz="4" w:val="single"/>
              <w:bottom w:color="000000" w:sz="4" w:val="single"/>
              <w:right w:sz="4" w:val="nil"/>
            </w:tcBorders>
          </w:tcPr>
          <w:p w14:paraId="480C0000">
            <w:pPr>
              <w:spacing w:after="0" w:line="240" w:lineRule="auto"/>
              <w:ind/>
              <w:jc w:val="center"/>
              <w:rPr>
                <w:rFonts w:ascii="Arial" w:hAnsi="Arial"/>
                <w:sz w:val="24"/>
              </w:rPr>
            </w:pPr>
            <w:r>
              <w:rPr>
                <w:rFonts w:ascii="Arial" w:hAnsi="Arial"/>
                <w:sz w:val="24"/>
              </w:rPr>
              <w:t>Виды долговых обязательств</w:t>
            </w:r>
          </w:p>
        </w:tc>
        <w:tc>
          <w:tcPr>
            <w:tcW w:type="dxa" w:w="2729"/>
            <w:tcBorders>
              <w:top w:color="000000" w:sz="4" w:val="single"/>
              <w:left w:color="000000" w:sz="4" w:val="single"/>
              <w:bottom w:color="000000" w:sz="4" w:val="single"/>
              <w:right w:color="000000" w:sz="4" w:val="single"/>
            </w:tcBorders>
          </w:tcPr>
          <w:p w14:paraId="490C0000">
            <w:pPr>
              <w:spacing w:after="0" w:line="240" w:lineRule="auto"/>
              <w:ind w:firstLine="709" w:left="0"/>
              <w:jc w:val="center"/>
              <w:rPr>
                <w:rFonts w:ascii="Arial" w:hAnsi="Arial"/>
                <w:sz w:val="24"/>
              </w:rPr>
            </w:pPr>
            <w:r>
              <w:rPr>
                <w:rFonts w:ascii="Arial" w:hAnsi="Arial"/>
                <w:sz w:val="24"/>
              </w:rPr>
              <w:t xml:space="preserve">Объем погашения средств в </w:t>
            </w:r>
            <w:r>
              <w:rPr>
                <w:rFonts w:ascii="Arial" w:hAnsi="Arial"/>
                <w:sz w:val="24"/>
              </w:rPr>
              <w:t>2025</w:t>
            </w:r>
            <w:r>
              <w:rPr>
                <w:rFonts w:ascii="Arial" w:hAnsi="Arial"/>
                <w:sz w:val="24"/>
              </w:rPr>
              <w:t xml:space="preserve"> году (рублей)</w:t>
            </w:r>
          </w:p>
        </w:tc>
        <w:tc>
          <w:tcPr>
            <w:tcW w:type="dxa" w:w="2981"/>
            <w:tcBorders>
              <w:top w:color="000000" w:sz="4" w:val="single"/>
              <w:left w:color="000000" w:sz="4" w:val="single"/>
              <w:bottom w:color="000000" w:sz="4" w:val="single"/>
              <w:right w:color="000000" w:sz="4" w:val="single"/>
            </w:tcBorders>
          </w:tcPr>
          <w:p w14:paraId="4A0C0000">
            <w:pPr>
              <w:spacing w:after="0" w:line="240" w:lineRule="auto"/>
              <w:ind w:firstLine="709" w:left="0"/>
              <w:jc w:val="center"/>
              <w:rPr>
                <w:rFonts w:ascii="Arial" w:hAnsi="Arial"/>
                <w:sz w:val="24"/>
              </w:rPr>
            </w:pPr>
            <w:r>
              <w:rPr>
                <w:rFonts w:ascii="Arial" w:hAnsi="Arial"/>
                <w:sz w:val="24"/>
              </w:rPr>
              <w:t xml:space="preserve">Объем погашения средств в </w:t>
            </w:r>
            <w:r>
              <w:rPr>
                <w:rFonts w:ascii="Arial" w:hAnsi="Arial"/>
                <w:sz w:val="24"/>
              </w:rPr>
              <w:t>2026</w:t>
            </w:r>
            <w:r>
              <w:rPr>
                <w:rFonts w:ascii="Arial" w:hAnsi="Arial"/>
                <w:sz w:val="24"/>
              </w:rPr>
              <w:t xml:space="preserve"> году (рублей)</w:t>
            </w:r>
          </w:p>
        </w:tc>
      </w:tr>
      <w:tr>
        <w:trPr>
          <w:trHeight w:hRule="atLeast" w:val="473"/>
        </w:trPr>
        <w:tc>
          <w:tcPr>
            <w:tcW w:type="dxa" w:w="538"/>
            <w:tcBorders>
              <w:top w:color="000000" w:sz="4" w:val="single"/>
              <w:left w:color="000000" w:sz="4" w:val="single"/>
              <w:bottom w:color="000000" w:sz="4" w:val="single"/>
              <w:right w:sz="4" w:val="nil"/>
            </w:tcBorders>
          </w:tcPr>
          <w:p w14:paraId="4B0C0000">
            <w:pPr>
              <w:spacing w:after="0" w:line="240" w:lineRule="auto"/>
              <w:ind w:firstLine="709" w:left="0"/>
              <w:jc w:val="both"/>
              <w:rPr>
                <w:rFonts w:ascii="Arial" w:hAnsi="Arial"/>
                <w:sz w:val="24"/>
              </w:rPr>
            </w:pPr>
            <w:r>
              <w:rPr>
                <w:rFonts w:ascii="Arial" w:hAnsi="Arial"/>
                <w:sz w:val="24"/>
              </w:rPr>
              <w:t>11</w:t>
            </w:r>
          </w:p>
        </w:tc>
        <w:tc>
          <w:tcPr>
            <w:tcW w:type="dxa" w:w="4032"/>
            <w:tcBorders>
              <w:top w:color="000000" w:sz="4" w:val="single"/>
              <w:left w:color="000000" w:sz="4" w:val="single"/>
              <w:bottom w:color="000000" w:sz="4" w:val="single"/>
              <w:right w:sz="4" w:val="nil"/>
            </w:tcBorders>
          </w:tcPr>
          <w:p w14:paraId="4C0C0000">
            <w:pPr>
              <w:spacing w:after="0" w:line="240" w:lineRule="auto"/>
              <w:ind/>
              <w:jc w:val="both"/>
              <w:rPr>
                <w:rFonts w:ascii="Arial" w:hAnsi="Arial"/>
                <w:sz w:val="24"/>
              </w:rPr>
            </w:pPr>
            <w:r>
              <w:rPr>
                <w:rFonts w:ascii="Arial" w:hAnsi="Arial"/>
                <w:sz w:val="24"/>
              </w:rPr>
              <w:t xml:space="preserve">Муниципальные ценные бумаги </w:t>
            </w:r>
          </w:p>
        </w:tc>
        <w:tc>
          <w:tcPr>
            <w:tcW w:type="dxa" w:w="2729"/>
            <w:tcBorders>
              <w:top w:color="000000" w:sz="4" w:val="single"/>
              <w:left w:color="000000" w:sz="4" w:val="single"/>
              <w:bottom w:color="000000" w:sz="4" w:val="single"/>
              <w:right w:color="000000" w:sz="4" w:val="single"/>
            </w:tcBorders>
            <w:vAlign w:val="center"/>
          </w:tcPr>
          <w:p w14:paraId="4D0C0000">
            <w:pPr>
              <w:spacing w:after="0" w:line="240" w:lineRule="auto"/>
              <w:ind w:firstLine="709" w:left="0"/>
              <w:jc w:val="center"/>
              <w:rPr>
                <w:rFonts w:ascii="Arial" w:hAnsi="Arial"/>
                <w:sz w:val="24"/>
              </w:rPr>
            </w:pPr>
            <w:r>
              <w:rPr>
                <w:rFonts w:ascii="Arial" w:hAnsi="Arial"/>
                <w:sz w:val="24"/>
              </w:rPr>
              <w:t>-</w:t>
            </w:r>
          </w:p>
        </w:tc>
        <w:tc>
          <w:tcPr>
            <w:tcW w:type="dxa" w:w="2981"/>
            <w:tcBorders>
              <w:top w:color="000000" w:sz="4" w:val="single"/>
              <w:left w:color="000000" w:sz="4" w:val="single"/>
              <w:bottom w:color="000000" w:sz="4" w:val="single"/>
              <w:right w:color="000000" w:sz="4" w:val="single"/>
            </w:tcBorders>
            <w:vAlign w:val="center"/>
          </w:tcPr>
          <w:p w14:paraId="4E0C0000">
            <w:pPr>
              <w:spacing w:after="0" w:line="240" w:lineRule="auto"/>
              <w:ind w:firstLine="709" w:left="0"/>
              <w:jc w:val="center"/>
              <w:rPr>
                <w:rFonts w:ascii="Arial" w:hAnsi="Arial"/>
                <w:sz w:val="24"/>
              </w:rPr>
            </w:pPr>
            <w:r>
              <w:rPr>
                <w:rFonts w:ascii="Arial" w:hAnsi="Arial"/>
                <w:sz w:val="24"/>
              </w:rPr>
              <w:t>-</w:t>
            </w:r>
          </w:p>
        </w:tc>
      </w:tr>
      <w:tr>
        <w:trPr>
          <w:trHeight w:hRule="atLeast" w:val="808"/>
        </w:trPr>
        <w:tc>
          <w:tcPr>
            <w:tcW w:type="dxa" w:w="538"/>
            <w:tcBorders>
              <w:top w:color="000000" w:sz="4" w:val="single"/>
              <w:left w:color="000000" w:sz="4" w:val="single"/>
              <w:bottom w:color="000000" w:sz="4" w:val="single"/>
              <w:right w:sz="4" w:val="nil"/>
            </w:tcBorders>
          </w:tcPr>
          <w:p w14:paraId="4F0C0000">
            <w:pPr>
              <w:spacing w:after="0" w:line="240" w:lineRule="auto"/>
              <w:ind w:firstLine="709" w:left="0"/>
              <w:jc w:val="both"/>
              <w:rPr>
                <w:rFonts w:ascii="Arial" w:hAnsi="Arial"/>
                <w:sz w:val="24"/>
              </w:rPr>
            </w:pPr>
            <w:r>
              <w:rPr>
                <w:rFonts w:ascii="Arial" w:hAnsi="Arial"/>
                <w:sz w:val="24"/>
              </w:rPr>
              <w:t>22</w:t>
            </w:r>
          </w:p>
        </w:tc>
        <w:tc>
          <w:tcPr>
            <w:tcW w:type="dxa" w:w="4032"/>
            <w:tcBorders>
              <w:top w:color="000000" w:sz="4" w:val="single"/>
              <w:left w:color="000000" w:sz="4" w:val="single"/>
              <w:bottom w:color="000000" w:sz="4" w:val="single"/>
              <w:right w:sz="4" w:val="nil"/>
            </w:tcBorders>
          </w:tcPr>
          <w:p w14:paraId="500C0000">
            <w:pPr>
              <w:spacing w:after="0" w:line="240" w:lineRule="auto"/>
              <w:ind/>
              <w:jc w:val="both"/>
              <w:rPr>
                <w:rFonts w:ascii="Arial" w:hAnsi="Arial"/>
                <w:sz w:val="24"/>
              </w:rPr>
            </w:pPr>
            <w:r>
              <w:rPr>
                <w:rFonts w:ascii="Arial" w:hAnsi="Arial"/>
                <w:sz w:val="24"/>
              </w:rPr>
              <w:t>Бюджетные кредиты из других бюджетов бюджетной системы Российской Федерации, в том числе:</w:t>
            </w:r>
          </w:p>
        </w:tc>
        <w:tc>
          <w:tcPr>
            <w:tcW w:type="dxa" w:w="2729"/>
            <w:tcBorders>
              <w:top w:color="000000" w:sz="4" w:val="single"/>
              <w:left w:color="000000" w:sz="4" w:val="single"/>
              <w:bottom w:color="000000" w:sz="4" w:val="single"/>
              <w:right w:color="000000" w:sz="4" w:val="single"/>
            </w:tcBorders>
            <w:vAlign w:val="center"/>
          </w:tcPr>
          <w:p w14:paraId="510C0000">
            <w:pPr>
              <w:spacing w:after="0" w:line="240" w:lineRule="auto"/>
              <w:ind w:firstLine="709" w:left="0"/>
              <w:jc w:val="center"/>
              <w:rPr>
                <w:rFonts w:ascii="Arial" w:hAnsi="Arial"/>
                <w:sz w:val="24"/>
              </w:rPr>
            </w:pPr>
            <w:r>
              <w:rPr>
                <w:rFonts w:ascii="Arial" w:hAnsi="Arial"/>
                <w:sz w:val="24"/>
              </w:rPr>
              <w:t xml:space="preserve">    -</w:t>
            </w:r>
            <w:r>
              <w:rPr>
                <w:rFonts w:ascii="Arial" w:hAnsi="Arial"/>
                <w:sz w:val="24"/>
              </w:rPr>
              <w:tab/>
            </w:r>
          </w:p>
        </w:tc>
        <w:tc>
          <w:tcPr>
            <w:tcW w:type="dxa" w:w="2981"/>
            <w:tcBorders>
              <w:top w:color="000000" w:sz="4" w:val="single"/>
              <w:left w:color="000000" w:sz="4" w:val="single"/>
              <w:bottom w:color="000000" w:sz="4" w:val="single"/>
              <w:right w:color="000000" w:sz="4" w:val="single"/>
            </w:tcBorders>
            <w:vAlign w:val="center"/>
          </w:tcPr>
          <w:p w14:paraId="520C0000">
            <w:pPr>
              <w:spacing w:after="0" w:line="240" w:lineRule="auto"/>
              <w:ind w:firstLine="709" w:left="0"/>
              <w:jc w:val="center"/>
              <w:rPr>
                <w:rFonts w:ascii="Arial" w:hAnsi="Arial"/>
                <w:sz w:val="24"/>
              </w:rPr>
            </w:pPr>
            <w:r>
              <w:rPr>
                <w:rFonts w:ascii="Arial" w:hAnsi="Arial"/>
                <w:sz w:val="24"/>
              </w:rPr>
              <w:t>-</w:t>
            </w:r>
          </w:p>
        </w:tc>
      </w:tr>
      <w:tr>
        <w:trPr>
          <w:trHeight w:hRule="atLeast" w:val="335"/>
        </w:trPr>
        <w:tc>
          <w:tcPr>
            <w:tcW w:type="dxa" w:w="538"/>
            <w:tcBorders>
              <w:top w:color="000000" w:sz="4" w:val="single"/>
              <w:left w:color="000000" w:sz="4" w:val="single"/>
              <w:bottom w:color="000000" w:sz="4" w:val="single"/>
              <w:right w:sz="4" w:val="nil"/>
            </w:tcBorders>
          </w:tcPr>
          <w:p w14:paraId="530C0000">
            <w:pPr>
              <w:spacing w:after="0" w:line="240" w:lineRule="auto"/>
              <w:ind w:firstLine="709" w:left="0"/>
              <w:jc w:val="both"/>
              <w:rPr>
                <w:rFonts w:ascii="Arial" w:hAnsi="Arial"/>
                <w:sz w:val="24"/>
              </w:rPr>
            </w:pPr>
            <w:r>
              <w:rPr>
                <w:rFonts w:ascii="Arial" w:hAnsi="Arial"/>
                <w:sz w:val="24"/>
              </w:rPr>
              <w:t>33</w:t>
            </w:r>
          </w:p>
        </w:tc>
        <w:tc>
          <w:tcPr>
            <w:tcW w:type="dxa" w:w="4032"/>
            <w:tcBorders>
              <w:top w:color="000000" w:sz="4" w:val="single"/>
              <w:left w:color="000000" w:sz="4" w:val="single"/>
              <w:bottom w:color="000000" w:sz="4" w:val="single"/>
              <w:right w:sz="4" w:val="nil"/>
            </w:tcBorders>
          </w:tcPr>
          <w:p w14:paraId="540C0000">
            <w:pPr>
              <w:spacing w:after="0" w:line="240" w:lineRule="auto"/>
              <w:ind/>
              <w:jc w:val="both"/>
              <w:rPr>
                <w:rFonts w:ascii="Arial" w:hAnsi="Arial"/>
                <w:sz w:val="24"/>
              </w:rPr>
            </w:pPr>
            <w:r>
              <w:rPr>
                <w:rFonts w:ascii="Arial" w:hAnsi="Arial"/>
                <w:sz w:val="24"/>
              </w:rPr>
              <w:t>Кредиты кредитных организаций</w:t>
            </w:r>
          </w:p>
        </w:tc>
        <w:tc>
          <w:tcPr>
            <w:tcW w:type="dxa" w:w="2729"/>
            <w:tcBorders>
              <w:top w:color="000000" w:sz="4" w:val="single"/>
              <w:left w:color="000000" w:sz="4" w:val="single"/>
              <w:bottom w:color="000000" w:sz="4" w:val="single"/>
              <w:right w:color="000000" w:sz="4" w:val="single"/>
            </w:tcBorders>
            <w:vAlign w:val="center"/>
          </w:tcPr>
          <w:p w14:paraId="550C0000">
            <w:pPr>
              <w:spacing w:after="0" w:line="240" w:lineRule="auto"/>
              <w:ind w:firstLine="709" w:left="0"/>
              <w:jc w:val="center"/>
              <w:rPr>
                <w:rFonts w:ascii="Arial" w:hAnsi="Arial"/>
                <w:sz w:val="24"/>
              </w:rPr>
            </w:pPr>
            <w:r>
              <w:rPr>
                <w:rFonts w:ascii="Arial" w:hAnsi="Arial"/>
                <w:sz w:val="24"/>
              </w:rPr>
              <w:t>-</w:t>
            </w:r>
          </w:p>
        </w:tc>
        <w:tc>
          <w:tcPr>
            <w:tcW w:type="dxa" w:w="2981"/>
            <w:tcBorders>
              <w:top w:color="000000" w:sz="4" w:val="single"/>
              <w:left w:color="000000" w:sz="4" w:val="single"/>
              <w:bottom w:color="000000" w:sz="4" w:val="single"/>
              <w:right w:color="000000" w:sz="4" w:val="single"/>
            </w:tcBorders>
            <w:vAlign w:val="center"/>
          </w:tcPr>
          <w:p w14:paraId="560C0000">
            <w:pPr>
              <w:spacing w:after="0" w:line="240" w:lineRule="auto"/>
              <w:ind w:firstLine="709" w:left="0"/>
              <w:jc w:val="center"/>
              <w:rPr>
                <w:rFonts w:ascii="Arial" w:hAnsi="Arial"/>
                <w:sz w:val="24"/>
              </w:rPr>
            </w:pPr>
            <w:r>
              <w:rPr>
                <w:rFonts w:ascii="Arial" w:hAnsi="Arial"/>
                <w:sz w:val="24"/>
              </w:rPr>
              <w:t>-</w:t>
            </w:r>
          </w:p>
        </w:tc>
      </w:tr>
      <w:tr>
        <w:tc>
          <w:tcPr>
            <w:tcW w:type="dxa" w:w="538"/>
            <w:tcBorders>
              <w:top w:color="000000" w:sz="4" w:val="single"/>
              <w:left w:color="000000" w:sz="4" w:val="single"/>
              <w:bottom w:color="000000" w:sz="4" w:val="single"/>
              <w:right w:sz="4" w:val="nil"/>
            </w:tcBorders>
          </w:tcPr>
          <w:p w14:paraId="570C0000">
            <w:pPr>
              <w:spacing w:after="0" w:line="240" w:lineRule="auto"/>
              <w:ind w:firstLine="709" w:left="0"/>
              <w:jc w:val="both"/>
              <w:rPr>
                <w:rFonts w:ascii="Arial" w:hAnsi="Arial"/>
                <w:sz w:val="24"/>
              </w:rPr>
            </w:pPr>
          </w:p>
        </w:tc>
        <w:tc>
          <w:tcPr>
            <w:tcW w:type="dxa" w:w="4032"/>
            <w:tcBorders>
              <w:top w:color="000000" w:sz="4" w:val="single"/>
              <w:left w:color="000000" w:sz="4" w:val="single"/>
              <w:bottom w:color="000000" w:sz="4" w:val="single"/>
              <w:right w:sz="4" w:val="nil"/>
            </w:tcBorders>
          </w:tcPr>
          <w:p w14:paraId="580C0000">
            <w:pPr>
              <w:spacing w:after="0" w:line="240" w:lineRule="auto"/>
              <w:ind w:firstLine="709" w:left="0"/>
              <w:jc w:val="both"/>
              <w:rPr>
                <w:rFonts w:ascii="Arial" w:hAnsi="Arial"/>
                <w:sz w:val="24"/>
              </w:rPr>
            </w:pPr>
            <w:r>
              <w:rPr>
                <w:rFonts w:ascii="Arial" w:hAnsi="Arial"/>
                <w:sz w:val="24"/>
              </w:rPr>
              <w:t>Итого</w:t>
            </w:r>
          </w:p>
        </w:tc>
        <w:tc>
          <w:tcPr>
            <w:tcW w:type="dxa" w:w="2729"/>
            <w:tcBorders>
              <w:top w:color="000000" w:sz="4" w:val="single"/>
              <w:left w:color="000000" w:sz="4" w:val="single"/>
              <w:bottom w:color="000000" w:sz="4" w:val="single"/>
              <w:right w:color="000000" w:sz="4" w:val="single"/>
            </w:tcBorders>
            <w:vAlign w:val="center"/>
          </w:tcPr>
          <w:p w14:paraId="590C0000">
            <w:pPr>
              <w:spacing w:after="0" w:line="240" w:lineRule="auto"/>
              <w:ind w:firstLine="709" w:left="0"/>
              <w:jc w:val="center"/>
              <w:rPr>
                <w:rFonts w:ascii="Arial" w:hAnsi="Arial"/>
                <w:sz w:val="24"/>
              </w:rPr>
            </w:pPr>
            <w:r>
              <w:rPr>
                <w:rFonts w:ascii="Arial" w:hAnsi="Arial"/>
                <w:sz w:val="24"/>
              </w:rPr>
              <w:t>-</w:t>
            </w:r>
          </w:p>
        </w:tc>
        <w:tc>
          <w:tcPr>
            <w:tcW w:type="dxa" w:w="2981"/>
            <w:tcBorders>
              <w:top w:color="000000" w:sz="4" w:val="single"/>
              <w:left w:color="000000" w:sz="4" w:val="single"/>
              <w:bottom w:color="000000" w:sz="4" w:val="single"/>
              <w:right w:color="000000" w:sz="4" w:val="single"/>
            </w:tcBorders>
            <w:vAlign w:val="center"/>
          </w:tcPr>
          <w:p w14:paraId="5A0C0000">
            <w:pPr>
              <w:spacing w:after="0" w:line="240" w:lineRule="auto"/>
              <w:ind w:firstLine="709" w:left="0"/>
              <w:jc w:val="center"/>
              <w:rPr>
                <w:rFonts w:ascii="Arial" w:hAnsi="Arial"/>
                <w:sz w:val="24"/>
              </w:rPr>
            </w:pPr>
            <w:r>
              <w:rPr>
                <w:rFonts w:ascii="Arial" w:hAnsi="Arial"/>
                <w:sz w:val="24"/>
              </w:rPr>
              <w:t>-</w:t>
            </w:r>
          </w:p>
        </w:tc>
      </w:tr>
    </w:tbl>
    <w:p w14:paraId="5B0C0000">
      <w:pPr>
        <w:spacing w:after="0" w:line="240" w:lineRule="auto"/>
        <w:ind w:firstLine="709" w:left="0"/>
        <w:jc w:val="right"/>
        <w:rPr>
          <w:rFonts w:ascii="Arial" w:hAnsi="Arial"/>
          <w:sz w:val="24"/>
        </w:rPr>
      </w:pPr>
    </w:p>
    <w:p w14:paraId="5C0C0000">
      <w:pPr>
        <w:spacing w:after="0" w:line="240" w:lineRule="auto"/>
        <w:ind w:firstLine="709" w:left="0"/>
        <w:jc w:val="right"/>
        <w:rPr>
          <w:rFonts w:ascii="Arial" w:hAnsi="Arial"/>
          <w:sz w:val="24"/>
        </w:rPr>
      </w:pPr>
    </w:p>
    <w:p w14:paraId="5D0C0000">
      <w:pPr>
        <w:spacing w:after="0" w:line="240" w:lineRule="auto"/>
        <w:ind w:firstLine="709" w:left="0"/>
        <w:jc w:val="right"/>
        <w:rPr>
          <w:rFonts w:ascii="Arial" w:hAnsi="Arial"/>
          <w:sz w:val="24"/>
        </w:rPr>
      </w:pPr>
    </w:p>
    <w:p w14:paraId="5E0C0000">
      <w:pPr>
        <w:spacing w:after="0" w:line="240" w:lineRule="auto"/>
        <w:ind w:firstLine="709" w:left="0"/>
        <w:jc w:val="right"/>
        <w:rPr>
          <w:rFonts w:ascii="Arial" w:hAnsi="Arial"/>
          <w:sz w:val="24"/>
        </w:rPr>
      </w:pPr>
    </w:p>
    <w:p w14:paraId="5F0C0000">
      <w:pPr>
        <w:spacing w:after="0" w:line="240" w:lineRule="auto"/>
        <w:ind w:firstLine="709" w:left="0"/>
        <w:jc w:val="right"/>
        <w:rPr>
          <w:rFonts w:ascii="Arial" w:hAnsi="Arial"/>
          <w:sz w:val="24"/>
        </w:rPr>
      </w:pPr>
    </w:p>
    <w:p w14:paraId="600C0000">
      <w:pPr>
        <w:tabs>
          <w:tab w:leader="none" w:pos="450" w:val="left"/>
          <w:tab w:leader="none" w:pos="10177" w:val="right"/>
        </w:tabs>
        <w:spacing w:after="0" w:line="240" w:lineRule="auto"/>
        <w:ind w:right="-511"/>
        <w:rPr>
          <w:rFonts w:ascii="Arial" w:hAnsi="Arial"/>
          <w:sz w:val="24"/>
        </w:rPr>
      </w:pPr>
      <w:r>
        <w:rPr>
          <w:rFonts w:ascii="Arial" w:hAnsi="Arial"/>
          <w:sz w:val="24"/>
        </w:rPr>
        <w:tab/>
      </w:r>
      <w:r>
        <w:rPr>
          <w:rFonts w:ascii="Arial" w:hAnsi="Arial"/>
          <w:sz w:val="24"/>
        </w:rPr>
        <w:tab/>
      </w:r>
      <w:r>
        <w:rPr>
          <w:rFonts w:ascii="Arial" w:hAnsi="Arial"/>
          <w:sz w:val="24"/>
        </w:rPr>
        <w:t>Приложение № 14</w:t>
      </w:r>
    </w:p>
    <w:p w14:paraId="610C0000">
      <w:pPr>
        <w:spacing w:after="0" w:line="240" w:lineRule="auto"/>
        <w:ind w:right="-511"/>
        <w:jc w:val="right"/>
        <w:rPr>
          <w:rFonts w:ascii="Arial" w:hAnsi="Arial"/>
          <w:sz w:val="24"/>
        </w:rPr>
      </w:pPr>
      <w:r>
        <w:rPr>
          <w:rFonts w:ascii="Arial" w:hAnsi="Arial"/>
          <w:sz w:val="24"/>
        </w:rPr>
        <w:t>к решению Собрания депутатов</w:t>
      </w:r>
    </w:p>
    <w:p w14:paraId="620C0000">
      <w:pPr>
        <w:spacing w:after="0" w:line="240" w:lineRule="auto"/>
        <w:ind w:right="-511"/>
        <w:jc w:val="right"/>
        <w:rPr>
          <w:rFonts w:ascii="Arial" w:hAnsi="Arial"/>
          <w:sz w:val="24"/>
        </w:rPr>
      </w:pPr>
      <w:r>
        <w:rPr>
          <w:rFonts w:ascii="Arial" w:hAnsi="Arial"/>
          <w:sz w:val="24"/>
        </w:rPr>
        <w:t xml:space="preserve"> Молотычевского сельсовета</w:t>
      </w:r>
    </w:p>
    <w:p w14:paraId="630C0000">
      <w:pPr>
        <w:spacing w:after="0" w:line="240" w:lineRule="auto"/>
        <w:ind w:right="-511"/>
        <w:jc w:val="right"/>
        <w:rPr>
          <w:rFonts w:ascii="Arial" w:hAnsi="Arial"/>
          <w:sz w:val="24"/>
        </w:rPr>
      </w:pPr>
      <w:r>
        <w:rPr>
          <w:rFonts w:ascii="Arial" w:hAnsi="Arial"/>
          <w:sz w:val="24"/>
        </w:rPr>
        <w:t xml:space="preserve"> Фатежского района Курской области </w:t>
      </w:r>
    </w:p>
    <w:p w14:paraId="640C0000">
      <w:pPr>
        <w:spacing w:after="0" w:line="240" w:lineRule="auto"/>
        <w:ind w:right="-511"/>
        <w:jc w:val="right"/>
        <w:rPr>
          <w:rFonts w:ascii="Arial" w:hAnsi="Arial"/>
          <w:sz w:val="24"/>
        </w:rPr>
      </w:pPr>
      <w:r>
        <w:rPr>
          <w:rFonts w:ascii="Arial" w:hAnsi="Arial"/>
          <w:sz w:val="24"/>
        </w:rPr>
        <w:t>от 25 декабря 2023 года</w:t>
      </w:r>
      <w:r>
        <w:rPr>
          <w:rFonts w:ascii="Arial" w:hAnsi="Arial"/>
          <w:sz w:val="24"/>
        </w:rPr>
        <w:t xml:space="preserve"> </w:t>
      </w:r>
      <w:r>
        <w:rPr>
          <w:rFonts w:ascii="Arial" w:hAnsi="Arial"/>
          <w:sz w:val="24"/>
        </w:rPr>
        <w:t>№105</w:t>
      </w:r>
      <w:r>
        <w:rPr>
          <w:rFonts w:ascii="Arial" w:hAnsi="Arial"/>
          <w:sz w:val="24"/>
        </w:rPr>
        <w:t xml:space="preserve"> </w:t>
      </w:r>
    </w:p>
    <w:p w14:paraId="650C0000">
      <w:pPr>
        <w:spacing w:after="0" w:line="240" w:lineRule="auto"/>
        <w:ind w:right="-511"/>
        <w:jc w:val="right"/>
        <w:rPr>
          <w:rFonts w:ascii="Arial" w:hAnsi="Arial"/>
          <w:sz w:val="24"/>
        </w:rPr>
      </w:pPr>
      <w:r>
        <w:rPr>
          <w:rFonts w:ascii="Arial" w:hAnsi="Arial"/>
          <w:sz w:val="24"/>
        </w:rPr>
        <w:t xml:space="preserve">«О бюджете муниципального образования </w:t>
      </w:r>
    </w:p>
    <w:p w14:paraId="660C0000">
      <w:pPr>
        <w:spacing w:after="0" w:line="240" w:lineRule="auto"/>
        <w:ind w:right="-511"/>
        <w:jc w:val="right"/>
        <w:rPr>
          <w:rFonts w:ascii="Arial" w:hAnsi="Arial"/>
          <w:sz w:val="24"/>
        </w:rPr>
      </w:pPr>
      <w:r>
        <w:rPr>
          <w:rFonts w:ascii="Arial" w:hAnsi="Arial"/>
          <w:sz w:val="24"/>
        </w:rPr>
        <w:t xml:space="preserve"> «Молотычевский сельсовет» </w:t>
      </w:r>
    </w:p>
    <w:p w14:paraId="670C0000">
      <w:pPr>
        <w:spacing w:after="0" w:line="240" w:lineRule="auto"/>
        <w:ind w:right="-511"/>
        <w:jc w:val="right"/>
        <w:rPr>
          <w:rFonts w:ascii="Arial" w:hAnsi="Arial"/>
          <w:sz w:val="24"/>
        </w:rPr>
      </w:pPr>
      <w:r>
        <w:rPr>
          <w:rFonts w:ascii="Arial" w:hAnsi="Arial"/>
          <w:sz w:val="24"/>
        </w:rPr>
        <w:t>Фатежского района Курской области</w:t>
      </w:r>
    </w:p>
    <w:p w14:paraId="680C0000">
      <w:pPr>
        <w:spacing w:after="0" w:line="240" w:lineRule="auto"/>
        <w:ind w:right="-511"/>
        <w:jc w:val="right"/>
        <w:rPr>
          <w:rFonts w:ascii="Arial" w:hAnsi="Arial"/>
          <w:sz w:val="24"/>
        </w:rPr>
      </w:pPr>
      <w:r>
        <w:rPr>
          <w:rFonts w:ascii="Arial" w:hAnsi="Arial"/>
          <w:sz w:val="24"/>
        </w:rPr>
        <w:t xml:space="preserve"> на </w:t>
      </w:r>
      <w:r>
        <w:rPr>
          <w:rFonts w:ascii="Arial" w:hAnsi="Arial"/>
          <w:sz w:val="24"/>
        </w:rPr>
        <w:t>2024</w:t>
      </w:r>
      <w:r>
        <w:rPr>
          <w:rFonts w:ascii="Arial" w:hAnsi="Arial"/>
          <w:sz w:val="24"/>
        </w:rPr>
        <w:t xml:space="preserve"> год и плановый период </w:t>
      </w:r>
      <w:r>
        <w:rPr>
          <w:rFonts w:ascii="Arial" w:hAnsi="Arial"/>
          <w:sz w:val="24"/>
        </w:rPr>
        <w:t>2025</w:t>
      </w:r>
      <w:r>
        <w:rPr>
          <w:rFonts w:ascii="Arial" w:hAnsi="Arial"/>
          <w:sz w:val="24"/>
        </w:rPr>
        <w:t>-</w:t>
      </w:r>
      <w:r>
        <w:rPr>
          <w:rFonts w:ascii="Arial" w:hAnsi="Arial"/>
          <w:sz w:val="24"/>
        </w:rPr>
        <w:t>2026</w:t>
      </w:r>
      <w:r>
        <w:rPr>
          <w:rFonts w:ascii="Arial" w:hAnsi="Arial"/>
          <w:sz w:val="24"/>
        </w:rPr>
        <w:t xml:space="preserve"> годов</w:t>
      </w:r>
    </w:p>
    <w:p w14:paraId="690C0000">
      <w:pPr>
        <w:keepNext w:val="1"/>
        <w:spacing w:after="0" w:line="240" w:lineRule="auto"/>
        <w:ind/>
        <w:outlineLvl w:val="1"/>
        <w:rPr>
          <w:rFonts w:ascii="Cambria" w:hAnsi="Cambria"/>
          <w:b w:val="1"/>
          <w:i w:val="1"/>
          <w:sz w:val="28"/>
        </w:rPr>
      </w:pPr>
    </w:p>
    <w:p w14:paraId="6A0C0000">
      <w:pPr>
        <w:spacing w:after="0" w:line="240" w:lineRule="auto"/>
        <w:ind/>
      </w:pPr>
    </w:p>
    <w:p w14:paraId="6B0C0000">
      <w:pPr>
        <w:spacing w:after="0" w:line="240" w:lineRule="auto"/>
        <w:ind/>
      </w:pPr>
    </w:p>
    <w:p w14:paraId="6C0C0000">
      <w:pPr>
        <w:spacing w:after="0" w:line="240" w:lineRule="auto"/>
        <w:ind/>
        <w:jc w:val="center"/>
        <w:rPr>
          <w:rFonts w:ascii="Arial" w:hAnsi="Arial"/>
          <w:b w:val="1"/>
          <w:sz w:val="32"/>
        </w:rPr>
      </w:pPr>
      <w:r>
        <w:rPr>
          <w:rFonts w:ascii="Arial" w:hAnsi="Arial"/>
          <w:b w:val="1"/>
          <w:sz w:val="32"/>
        </w:rPr>
        <w:t xml:space="preserve">Программа муниципальных гарантий муниципального образования «Молотычевский сельсовет» Фатежского района Курской области на </w:t>
      </w:r>
      <w:r>
        <w:rPr>
          <w:rFonts w:ascii="Arial" w:hAnsi="Arial"/>
          <w:b w:val="1"/>
          <w:sz w:val="32"/>
        </w:rPr>
        <w:t>2024</w:t>
      </w:r>
      <w:r>
        <w:rPr>
          <w:rFonts w:ascii="Arial" w:hAnsi="Arial"/>
          <w:b w:val="1"/>
          <w:sz w:val="32"/>
        </w:rPr>
        <w:t xml:space="preserve"> год</w:t>
      </w:r>
    </w:p>
    <w:p w14:paraId="6D0C0000">
      <w:pPr>
        <w:spacing w:after="0" w:line="240" w:lineRule="auto"/>
        <w:ind/>
        <w:jc w:val="both"/>
        <w:rPr>
          <w:rFonts w:ascii="Arial" w:hAnsi="Arial"/>
          <w:b w:val="1"/>
          <w:sz w:val="28"/>
        </w:rPr>
      </w:pPr>
    </w:p>
    <w:p w14:paraId="6E0C0000">
      <w:pPr>
        <w:spacing w:after="0" w:line="240" w:lineRule="auto"/>
        <w:ind/>
        <w:jc w:val="both"/>
        <w:rPr>
          <w:b w:val="1"/>
          <w:sz w:val="28"/>
        </w:rPr>
      </w:pPr>
    </w:p>
    <w:p w14:paraId="6F0C0000">
      <w:pPr>
        <w:spacing w:after="0" w:line="240" w:lineRule="auto"/>
        <w:ind/>
        <w:jc w:val="both"/>
        <w:rPr>
          <w:b w:val="1"/>
          <w:sz w:val="28"/>
        </w:rPr>
      </w:pPr>
    </w:p>
    <w:p w14:paraId="700C0000">
      <w:pPr>
        <w:spacing w:after="0" w:line="240" w:lineRule="auto"/>
        <w:ind/>
        <w:jc w:val="center"/>
        <w:rPr>
          <w:rFonts w:ascii="Arial" w:hAnsi="Arial"/>
          <w:sz w:val="24"/>
        </w:rPr>
      </w:pPr>
      <w:r>
        <w:rPr>
          <w:rFonts w:ascii="Arial" w:hAnsi="Arial"/>
          <w:sz w:val="24"/>
        </w:rPr>
        <w:t xml:space="preserve">1.1. Перечень подлежащих предоставлению муниципальных гарантий в </w:t>
      </w:r>
      <w:r>
        <w:rPr>
          <w:rFonts w:ascii="Arial" w:hAnsi="Arial"/>
          <w:sz w:val="24"/>
        </w:rPr>
        <w:t>2024</w:t>
      </w:r>
      <w:r>
        <w:rPr>
          <w:rFonts w:ascii="Arial" w:hAnsi="Arial"/>
          <w:sz w:val="24"/>
        </w:rPr>
        <w:t xml:space="preserve"> году</w:t>
      </w:r>
    </w:p>
    <w:p w14:paraId="710C0000">
      <w:pPr>
        <w:spacing w:after="0" w:line="240" w:lineRule="auto"/>
        <w:ind/>
        <w:jc w:val="center"/>
        <w:rPr>
          <w:rFonts w:ascii="Arial" w:hAnsi="Arial"/>
          <w:sz w:val="24"/>
        </w:rPr>
      </w:pPr>
    </w:p>
    <w:tbl>
      <w:tblPr>
        <w:tblStyle w:val="Style_1"/>
        <w:tblInd w:type="dxa" w:w="-459"/>
        <w:tblLayout w:type="fixed"/>
      </w:tblPr>
      <w:tblGrid>
        <w:gridCol w:w="385"/>
        <w:gridCol w:w="1511"/>
        <w:gridCol w:w="1887"/>
        <w:gridCol w:w="2035"/>
        <w:gridCol w:w="1661"/>
        <w:gridCol w:w="1444"/>
        <w:gridCol w:w="1202"/>
      </w:tblGrid>
      <w:tr>
        <w:trPr>
          <w:trHeight w:hRule="atLeast" w:val="1468"/>
        </w:trPr>
        <w:tc>
          <w:tcPr>
            <w:tcW w:type="dxa" w:w="385"/>
            <w:tcBorders>
              <w:top w:color="000000" w:sz="4" w:val="single"/>
              <w:left w:color="000000" w:sz="4" w:val="single"/>
              <w:bottom w:color="000000" w:sz="4" w:val="single"/>
              <w:right w:sz="4" w:val="nil"/>
            </w:tcBorders>
          </w:tcPr>
          <w:p w14:paraId="720C0000">
            <w:pPr>
              <w:ind/>
              <w:jc w:val="center"/>
              <w:rPr>
                <w:rFonts w:ascii="Arial" w:hAnsi="Arial"/>
                <w:sz w:val="24"/>
              </w:rPr>
            </w:pPr>
          </w:p>
        </w:tc>
        <w:tc>
          <w:tcPr>
            <w:tcW w:type="dxa" w:w="1511"/>
            <w:tcBorders>
              <w:top w:color="000000" w:sz="4" w:val="single"/>
              <w:left w:color="000000" w:sz="4" w:val="single"/>
              <w:bottom w:color="000000" w:sz="4" w:val="single"/>
              <w:right w:sz="4" w:val="nil"/>
            </w:tcBorders>
          </w:tcPr>
          <w:p w14:paraId="730C0000">
            <w:pPr>
              <w:ind/>
              <w:jc w:val="center"/>
              <w:rPr>
                <w:rFonts w:ascii="Arial" w:hAnsi="Arial"/>
                <w:sz w:val="24"/>
              </w:rPr>
            </w:pPr>
            <w:r>
              <w:rPr>
                <w:rFonts w:ascii="Arial" w:hAnsi="Arial"/>
                <w:sz w:val="24"/>
              </w:rPr>
              <w:t>Цель гарантирования</w:t>
            </w:r>
          </w:p>
        </w:tc>
        <w:tc>
          <w:tcPr>
            <w:tcW w:type="dxa" w:w="1887"/>
            <w:tcBorders>
              <w:top w:color="000000" w:sz="4" w:val="single"/>
              <w:left w:color="000000" w:sz="4" w:val="single"/>
              <w:bottom w:color="000000" w:sz="4" w:val="single"/>
              <w:right w:sz="4" w:val="nil"/>
            </w:tcBorders>
          </w:tcPr>
          <w:p w14:paraId="740C0000">
            <w:pPr>
              <w:ind/>
              <w:jc w:val="center"/>
              <w:rPr>
                <w:rFonts w:ascii="Arial" w:hAnsi="Arial"/>
                <w:sz w:val="24"/>
              </w:rPr>
            </w:pPr>
            <w:r>
              <w:rPr>
                <w:rFonts w:ascii="Arial" w:hAnsi="Arial"/>
                <w:sz w:val="24"/>
              </w:rPr>
              <w:t>Наименование принципала</w:t>
            </w:r>
          </w:p>
        </w:tc>
        <w:tc>
          <w:tcPr>
            <w:tcW w:type="dxa" w:w="2035"/>
            <w:tcBorders>
              <w:top w:color="000000" w:sz="4" w:val="single"/>
              <w:left w:color="000000" w:sz="4" w:val="single"/>
              <w:bottom w:color="000000" w:sz="4" w:val="single"/>
              <w:right w:sz="4" w:val="nil"/>
            </w:tcBorders>
          </w:tcPr>
          <w:p w14:paraId="750C0000">
            <w:pPr>
              <w:ind w:firstLine="0" w:left="-93" w:right="-108"/>
              <w:jc w:val="center"/>
              <w:rPr>
                <w:rFonts w:ascii="Arial" w:hAnsi="Arial"/>
                <w:sz w:val="24"/>
              </w:rPr>
            </w:pPr>
            <w:r>
              <w:rPr>
                <w:rFonts w:ascii="Arial" w:hAnsi="Arial"/>
                <w:sz w:val="24"/>
              </w:rPr>
              <w:t>Сумма гарантирования, тыс. рублей</w:t>
            </w:r>
          </w:p>
        </w:tc>
        <w:tc>
          <w:tcPr>
            <w:tcW w:type="dxa" w:w="1661"/>
            <w:tcBorders>
              <w:top w:color="000000" w:sz="4" w:val="single"/>
              <w:left w:color="000000" w:sz="4" w:val="single"/>
              <w:bottom w:color="000000" w:sz="4" w:val="single"/>
              <w:right w:sz="4" w:val="nil"/>
            </w:tcBorders>
          </w:tcPr>
          <w:p w14:paraId="760C0000">
            <w:pPr>
              <w:ind/>
              <w:jc w:val="center"/>
              <w:rPr>
                <w:rFonts w:ascii="Arial" w:hAnsi="Arial"/>
                <w:sz w:val="24"/>
              </w:rPr>
            </w:pPr>
            <w:r>
              <w:rPr>
                <w:rFonts w:ascii="Arial" w:hAnsi="Arial"/>
                <w:sz w:val="24"/>
              </w:rPr>
              <w:t>Наличие права регрессного требования</w:t>
            </w:r>
          </w:p>
        </w:tc>
        <w:tc>
          <w:tcPr>
            <w:tcW w:type="dxa" w:w="1444"/>
            <w:tcBorders>
              <w:top w:color="000000" w:sz="4" w:val="single"/>
              <w:left w:color="000000" w:sz="4" w:val="single"/>
              <w:bottom w:color="000000" w:sz="4" w:val="single"/>
              <w:right w:sz="4" w:val="nil"/>
            </w:tcBorders>
          </w:tcPr>
          <w:p w14:paraId="770C0000">
            <w:pPr>
              <w:ind/>
              <w:jc w:val="center"/>
              <w:rPr>
                <w:rFonts w:ascii="Arial" w:hAnsi="Arial"/>
                <w:sz w:val="24"/>
              </w:rPr>
            </w:pPr>
            <w:r>
              <w:rPr>
                <w:rFonts w:ascii="Arial" w:hAnsi="Arial"/>
                <w:sz w:val="24"/>
              </w:rPr>
              <w:t>Наименование кредитора</w:t>
            </w:r>
          </w:p>
        </w:tc>
        <w:tc>
          <w:tcPr>
            <w:tcW w:type="dxa" w:w="1202"/>
            <w:tcBorders>
              <w:top w:color="000000" w:sz="4" w:val="single"/>
              <w:left w:color="000000" w:sz="4" w:val="single"/>
              <w:bottom w:color="000000" w:sz="4" w:val="single"/>
              <w:right w:color="000000" w:sz="4" w:val="single"/>
            </w:tcBorders>
          </w:tcPr>
          <w:p w14:paraId="780C0000">
            <w:pPr>
              <w:ind w:right="-108"/>
              <w:jc w:val="center"/>
              <w:rPr>
                <w:rFonts w:ascii="Arial" w:hAnsi="Arial"/>
                <w:sz w:val="24"/>
              </w:rPr>
            </w:pPr>
            <w:r>
              <w:rPr>
                <w:rFonts w:ascii="Arial" w:hAnsi="Arial"/>
                <w:sz w:val="24"/>
              </w:rPr>
              <w:t>Срок гарантии</w:t>
            </w:r>
          </w:p>
        </w:tc>
      </w:tr>
      <w:tr>
        <w:trPr>
          <w:trHeight w:hRule="atLeast" w:val="490"/>
        </w:trPr>
        <w:tc>
          <w:tcPr>
            <w:tcW w:type="dxa" w:w="385"/>
            <w:tcBorders>
              <w:top w:color="000000" w:sz="4" w:val="single"/>
              <w:left w:color="000000" w:sz="4" w:val="single"/>
              <w:bottom w:color="000000" w:sz="4" w:val="single"/>
              <w:right w:sz="4" w:val="nil"/>
            </w:tcBorders>
          </w:tcPr>
          <w:p w14:paraId="790C0000">
            <w:pPr>
              <w:ind/>
              <w:jc w:val="center"/>
              <w:rPr>
                <w:rFonts w:ascii="Arial" w:hAnsi="Arial"/>
                <w:sz w:val="24"/>
              </w:rPr>
            </w:pPr>
            <w:r>
              <w:rPr>
                <w:rFonts w:ascii="Arial" w:hAnsi="Arial"/>
                <w:sz w:val="24"/>
              </w:rPr>
              <w:t>1</w:t>
            </w:r>
          </w:p>
        </w:tc>
        <w:tc>
          <w:tcPr>
            <w:tcW w:type="dxa" w:w="1511"/>
            <w:tcBorders>
              <w:top w:color="000000" w:sz="4" w:val="single"/>
              <w:left w:color="000000" w:sz="4" w:val="single"/>
              <w:bottom w:color="000000" w:sz="4" w:val="single"/>
              <w:right w:sz="4" w:val="nil"/>
            </w:tcBorders>
          </w:tcPr>
          <w:p w14:paraId="7A0C0000">
            <w:pPr>
              <w:ind/>
              <w:jc w:val="center"/>
              <w:rPr>
                <w:rFonts w:ascii="Arial" w:hAnsi="Arial"/>
                <w:sz w:val="24"/>
              </w:rPr>
            </w:pPr>
            <w:r>
              <w:rPr>
                <w:rFonts w:ascii="Arial" w:hAnsi="Arial"/>
                <w:sz w:val="24"/>
              </w:rPr>
              <w:t>2</w:t>
            </w:r>
          </w:p>
        </w:tc>
        <w:tc>
          <w:tcPr>
            <w:tcW w:type="dxa" w:w="1887"/>
            <w:tcBorders>
              <w:top w:color="000000" w:sz="4" w:val="single"/>
              <w:left w:color="000000" w:sz="4" w:val="single"/>
              <w:bottom w:color="000000" w:sz="4" w:val="single"/>
              <w:right w:sz="4" w:val="nil"/>
            </w:tcBorders>
          </w:tcPr>
          <w:p w14:paraId="7B0C0000">
            <w:pPr>
              <w:ind/>
              <w:jc w:val="center"/>
              <w:rPr>
                <w:rFonts w:ascii="Arial" w:hAnsi="Arial"/>
                <w:sz w:val="24"/>
              </w:rPr>
            </w:pPr>
            <w:r>
              <w:rPr>
                <w:rFonts w:ascii="Arial" w:hAnsi="Arial"/>
                <w:sz w:val="24"/>
              </w:rPr>
              <w:t>3</w:t>
            </w:r>
          </w:p>
        </w:tc>
        <w:tc>
          <w:tcPr>
            <w:tcW w:type="dxa" w:w="2035"/>
            <w:tcBorders>
              <w:top w:color="000000" w:sz="4" w:val="single"/>
              <w:left w:color="000000" w:sz="4" w:val="single"/>
              <w:bottom w:color="000000" w:sz="4" w:val="single"/>
              <w:right w:sz="4" w:val="nil"/>
            </w:tcBorders>
          </w:tcPr>
          <w:p w14:paraId="7C0C0000">
            <w:pPr>
              <w:ind/>
              <w:jc w:val="center"/>
              <w:rPr>
                <w:rFonts w:ascii="Arial" w:hAnsi="Arial"/>
                <w:sz w:val="24"/>
              </w:rPr>
            </w:pPr>
            <w:r>
              <w:rPr>
                <w:rFonts w:ascii="Arial" w:hAnsi="Arial"/>
                <w:sz w:val="24"/>
              </w:rPr>
              <w:t>4</w:t>
            </w:r>
          </w:p>
        </w:tc>
        <w:tc>
          <w:tcPr>
            <w:tcW w:type="dxa" w:w="1661"/>
            <w:tcBorders>
              <w:top w:color="000000" w:sz="4" w:val="single"/>
              <w:left w:color="000000" w:sz="4" w:val="single"/>
              <w:bottom w:color="000000" w:sz="4" w:val="single"/>
              <w:right w:sz="4" w:val="nil"/>
            </w:tcBorders>
          </w:tcPr>
          <w:p w14:paraId="7D0C0000">
            <w:pPr>
              <w:ind/>
              <w:jc w:val="center"/>
              <w:rPr>
                <w:rFonts w:ascii="Arial" w:hAnsi="Arial"/>
                <w:sz w:val="24"/>
              </w:rPr>
            </w:pPr>
            <w:r>
              <w:rPr>
                <w:rFonts w:ascii="Arial" w:hAnsi="Arial"/>
                <w:sz w:val="24"/>
              </w:rPr>
              <w:t>5</w:t>
            </w:r>
          </w:p>
        </w:tc>
        <w:tc>
          <w:tcPr>
            <w:tcW w:type="dxa" w:w="1444"/>
            <w:tcBorders>
              <w:top w:color="000000" w:sz="4" w:val="single"/>
              <w:left w:color="000000" w:sz="4" w:val="single"/>
              <w:bottom w:color="000000" w:sz="4" w:val="single"/>
              <w:right w:sz="4" w:val="nil"/>
            </w:tcBorders>
          </w:tcPr>
          <w:p w14:paraId="7E0C0000">
            <w:pPr>
              <w:ind/>
              <w:jc w:val="center"/>
              <w:rPr>
                <w:rFonts w:ascii="Arial" w:hAnsi="Arial"/>
                <w:sz w:val="24"/>
              </w:rPr>
            </w:pPr>
            <w:r>
              <w:rPr>
                <w:rFonts w:ascii="Arial" w:hAnsi="Arial"/>
                <w:sz w:val="24"/>
              </w:rPr>
              <w:t>6</w:t>
            </w:r>
          </w:p>
        </w:tc>
        <w:tc>
          <w:tcPr>
            <w:tcW w:type="dxa" w:w="1202"/>
            <w:tcBorders>
              <w:top w:color="000000" w:sz="4" w:val="single"/>
              <w:left w:color="000000" w:sz="4" w:val="single"/>
              <w:bottom w:color="000000" w:sz="4" w:val="single"/>
              <w:right w:color="000000" w:sz="4" w:val="single"/>
            </w:tcBorders>
          </w:tcPr>
          <w:p w14:paraId="7F0C0000">
            <w:pPr>
              <w:ind/>
              <w:jc w:val="center"/>
              <w:rPr>
                <w:rFonts w:ascii="Arial" w:hAnsi="Arial"/>
                <w:sz w:val="24"/>
              </w:rPr>
            </w:pPr>
            <w:r>
              <w:rPr>
                <w:rFonts w:ascii="Arial" w:hAnsi="Arial"/>
                <w:sz w:val="24"/>
              </w:rPr>
              <w:t>7</w:t>
            </w:r>
          </w:p>
        </w:tc>
      </w:tr>
      <w:tr>
        <w:trPr>
          <w:trHeight w:hRule="atLeast" w:val="490"/>
        </w:trPr>
        <w:tc>
          <w:tcPr>
            <w:tcW w:type="dxa" w:w="385"/>
            <w:tcBorders>
              <w:top w:color="000000" w:sz="4" w:val="single"/>
              <w:left w:color="000000" w:sz="4" w:val="single"/>
              <w:bottom w:color="000000" w:sz="4" w:val="single"/>
              <w:right w:sz="4" w:val="nil"/>
            </w:tcBorders>
          </w:tcPr>
          <w:p w14:paraId="800C0000">
            <w:pPr>
              <w:ind/>
              <w:jc w:val="center"/>
              <w:rPr>
                <w:rFonts w:ascii="Arial" w:hAnsi="Arial"/>
                <w:sz w:val="24"/>
              </w:rPr>
            </w:pPr>
            <w:r>
              <w:rPr>
                <w:rFonts w:ascii="Arial" w:hAnsi="Arial"/>
                <w:sz w:val="24"/>
              </w:rPr>
              <w:t>1</w:t>
            </w:r>
          </w:p>
        </w:tc>
        <w:tc>
          <w:tcPr>
            <w:tcW w:type="dxa" w:w="1511"/>
            <w:tcBorders>
              <w:top w:color="000000" w:sz="4" w:val="single"/>
              <w:left w:color="000000" w:sz="4" w:val="single"/>
              <w:bottom w:color="000000" w:sz="4" w:val="single"/>
              <w:right w:sz="4" w:val="nil"/>
            </w:tcBorders>
          </w:tcPr>
          <w:p w14:paraId="810C0000">
            <w:pPr>
              <w:rPr>
                <w:rFonts w:ascii="Arial" w:hAnsi="Arial"/>
                <w:sz w:val="24"/>
              </w:rPr>
            </w:pPr>
            <w:r>
              <w:rPr>
                <w:rFonts w:ascii="Arial" w:hAnsi="Arial"/>
                <w:sz w:val="24"/>
              </w:rPr>
              <w:t>-</w:t>
            </w:r>
          </w:p>
        </w:tc>
        <w:tc>
          <w:tcPr>
            <w:tcW w:type="dxa" w:w="1887"/>
            <w:tcBorders>
              <w:top w:color="000000" w:sz="4" w:val="single"/>
              <w:left w:color="000000" w:sz="4" w:val="single"/>
              <w:bottom w:color="000000" w:sz="4" w:val="single"/>
              <w:right w:sz="4" w:val="nil"/>
            </w:tcBorders>
          </w:tcPr>
          <w:p w14:paraId="820C0000">
            <w:pPr>
              <w:ind/>
              <w:jc w:val="center"/>
              <w:rPr>
                <w:rFonts w:ascii="Arial" w:hAnsi="Arial"/>
                <w:sz w:val="24"/>
              </w:rPr>
            </w:pPr>
            <w:r>
              <w:rPr>
                <w:rFonts w:ascii="Arial" w:hAnsi="Arial"/>
                <w:sz w:val="24"/>
              </w:rPr>
              <w:t>-</w:t>
            </w:r>
          </w:p>
        </w:tc>
        <w:tc>
          <w:tcPr>
            <w:tcW w:type="dxa" w:w="2035"/>
            <w:tcBorders>
              <w:top w:color="000000" w:sz="4" w:val="single"/>
              <w:left w:color="000000" w:sz="4" w:val="single"/>
              <w:bottom w:color="000000" w:sz="4" w:val="single"/>
              <w:right w:sz="4" w:val="nil"/>
            </w:tcBorders>
          </w:tcPr>
          <w:p w14:paraId="830C0000">
            <w:pPr>
              <w:ind/>
              <w:jc w:val="center"/>
              <w:rPr>
                <w:rFonts w:ascii="Arial" w:hAnsi="Arial"/>
                <w:sz w:val="24"/>
              </w:rPr>
            </w:pPr>
            <w:r>
              <w:rPr>
                <w:rFonts w:ascii="Arial" w:hAnsi="Arial"/>
                <w:sz w:val="24"/>
              </w:rPr>
              <w:t>-</w:t>
            </w:r>
          </w:p>
        </w:tc>
        <w:tc>
          <w:tcPr>
            <w:tcW w:type="dxa" w:w="1661"/>
            <w:tcBorders>
              <w:top w:color="000000" w:sz="4" w:val="single"/>
              <w:left w:color="000000" w:sz="4" w:val="single"/>
              <w:bottom w:color="000000" w:sz="4" w:val="single"/>
              <w:right w:sz="4" w:val="nil"/>
            </w:tcBorders>
          </w:tcPr>
          <w:p w14:paraId="840C0000">
            <w:pPr>
              <w:ind/>
              <w:jc w:val="center"/>
              <w:rPr>
                <w:rFonts w:ascii="Arial" w:hAnsi="Arial"/>
                <w:sz w:val="24"/>
              </w:rPr>
            </w:pPr>
            <w:r>
              <w:rPr>
                <w:rFonts w:ascii="Arial" w:hAnsi="Arial"/>
                <w:sz w:val="24"/>
              </w:rPr>
              <w:t>-</w:t>
            </w:r>
          </w:p>
        </w:tc>
        <w:tc>
          <w:tcPr>
            <w:tcW w:type="dxa" w:w="1444"/>
            <w:tcBorders>
              <w:top w:color="000000" w:sz="4" w:val="single"/>
              <w:left w:color="000000" w:sz="4" w:val="single"/>
              <w:bottom w:color="000000" w:sz="4" w:val="single"/>
              <w:right w:sz="4" w:val="nil"/>
            </w:tcBorders>
          </w:tcPr>
          <w:p w14:paraId="850C0000">
            <w:pPr>
              <w:ind/>
              <w:jc w:val="center"/>
              <w:rPr>
                <w:rFonts w:ascii="Arial" w:hAnsi="Arial"/>
                <w:sz w:val="24"/>
              </w:rPr>
            </w:pPr>
            <w:r>
              <w:rPr>
                <w:rFonts w:ascii="Arial" w:hAnsi="Arial"/>
                <w:sz w:val="24"/>
              </w:rPr>
              <w:t>-</w:t>
            </w:r>
          </w:p>
        </w:tc>
        <w:tc>
          <w:tcPr>
            <w:tcW w:type="dxa" w:w="1202"/>
            <w:tcBorders>
              <w:top w:color="000000" w:sz="4" w:val="single"/>
              <w:left w:color="000000" w:sz="4" w:val="single"/>
              <w:bottom w:color="000000" w:sz="4" w:val="single"/>
              <w:right w:color="000000" w:sz="4" w:val="single"/>
            </w:tcBorders>
          </w:tcPr>
          <w:p w14:paraId="860C0000">
            <w:pPr>
              <w:ind/>
              <w:jc w:val="center"/>
              <w:rPr>
                <w:rFonts w:ascii="Arial" w:hAnsi="Arial"/>
                <w:sz w:val="24"/>
              </w:rPr>
            </w:pPr>
            <w:r>
              <w:rPr>
                <w:rFonts w:ascii="Arial" w:hAnsi="Arial"/>
                <w:sz w:val="24"/>
              </w:rPr>
              <w:t>-</w:t>
            </w:r>
          </w:p>
        </w:tc>
      </w:tr>
      <w:tr>
        <w:trPr>
          <w:trHeight w:hRule="atLeast" w:val="522"/>
        </w:trPr>
        <w:tc>
          <w:tcPr>
            <w:tcW w:type="dxa" w:w="385"/>
            <w:tcBorders>
              <w:top w:color="000000" w:sz="4" w:val="single"/>
              <w:left w:color="000000" w:sz="4" w:val="single"/>
              <w:bottom w:color="000000" w:sz="4" w:val="single"/>
              <w:right w:sz="4" w:val="nil"/>
            </w:tcBorders>
          </w:tcPr>
          <w:p w14:paraId="870C0000">
            <w:pPr>
              <w:ind/>
              <w:jc w:val="center"/>
              <w:rPr>
                <w:rFonts w:ascii="Arial" w:hAnsi="Arial"/>
                <w:sz w:val="24"/>
              </w:rPr>
            </w:pPr>
          </w:p>
        </w:tc>
        <w:tc>
          <w:tcPr>
            <w:tcW w:type="dxa" w:w="1511"/>
            <w:tcBorders>
              <w:top w:color="000000" w:sz="4" w:val="single"/>
              <w:left w:color="000000" w:sz="4" w:val="single"/>
              <w:bottom w:color="000000" w:sz="4" w:val="single"/>
              <w:right w:sz="4" w:val="nil"/>
            </w:tcBorders>
          </w:tcPr>
          <w:p w14:paraId="880C0000">
            <w:pPr>
              <w:rPr>
                <w:rFonts w:ascii="Arial" w:hAnsi="Arial"/>
                <w:sz w:val="24"/>
              </w:rPr>
            </w:pPr>
            <w:r>
              <w:rPr>
                <w:rFonts w:ascii="Arial" w:hAnsi="Arial"/>
                <w:sz w:val="24"/>
              </w:rPr>
              <w:t>Всего</w:t>
            </w:r>
          </w:p>
        </w:tc>
        <w:tc>
          <w:tcPr>
            <w:tcW w:type="dxa" w:w="1887"/>
            <w:tcBorders>
              <w:top w:color="000000" w:sz="4" w:val="single"/>
              <w:left w:color="000000" w:sz="4" w:val="single"/>
              <w:bottom w:color="000000" w:sz="4" w:val="single"/>
              <w:right w:sz="4" w:val="nil"/>
            </w:tcBorders>
          </w:tcPr>
          <w:p w14:paraId="890C0000">
            <w:pPr>
              <w:ind/>
              <w:jc w:val="center"/>
              <w:rPr>
                <w:rFonts w:ascii="Arial" w:hAnsi="Arial"/>
                <w:sz w:val="24"/>
              </w:rPr>
            </w:pPr>
          </w:p>
        </w:tc>
        <w:tc>
          <w:tcPr>
            <w:tcW w:type="dxa" w:w="2035"/>
            <w:tcBorders>
              <w:top w:color="000000" w:sz="4" w:val="single"/>
              <w:left w:color="000000" w:sz="4" w:val="single"/>
              <w:bottom w:color="000000" w:sz="4" w:val="single"/>
              <w:right w:sz="4" w:val="nil"/>
            </w:tcBorders>
          </w:tcPr>
          <w:p w14:paraId="8A0C0000">
            <w:pPr>
              <w:ind/>
              <w:jc w:val="center"/>
              <w:rPr>
                <w:rFonts w:ascii="Arial" w:hAnsi="Arial"/>
                <w:sz w:val="24"/>
              </w:rPr>
            </w:pPr>
          </w:p>
        </w:tc>
        <w:tc>
          <w:tcPr>
            <w:tcW w:type="dxa" w:w="1661"/>
            <w:tcBorders>
              <w:top w:color="000000" w:sz="4" w:val="single"/>
              <w:left w:color="000000" w:sz="4" w:val="single"/>
              <w:bottom w:color="000000" w:sz="4" w:val="single"/>
              <w:right w:sz="4" w:val="nil"/>
            </w:tcBorders>
          </w:tcPr>
          <w:p w14:paraId="8B0C0000">
            <w:pPr>
              <w:ind/>
              <w:jc w:val="center"/>
              <w:rPr>
                <w:rFonts w:ascii="Arial" w:hAnsi="Arial"/>
                <w:sz w:val="24"/>
              </w:rPr>
            </w:pPr>
          </w:p>
        </w:tc>
        <w:tc>
          <w:tcPr>
            <w:tcW w:type="dxa" w:w="1444"/>
            <w:tcBorders>
              <w:top w:color="000000" w:sz="4" w:val="single"/>
              <w:left w:color="000000" w:sz="4" w:val="single"/>
              <w:bottom w:color="000000" w:sz="4" w:val="single"/>
              <w:right w:sz="4" w:val="nil"/>
            </w:tcBorders>
          </w:tcPr>
          <w:p w14:paraId="8C0C0000">
            <w:pPr>
              <w:ind/>
              <w:jc w:val="center"/>
              <w:rPr>
                <w:rFonts w:ascii="Arial" w:hAnsi="Arial"/>
                <w:sz w:val="24"/>
              </w:rPr>
            </w:pPr>
          </w:p>
        </w:tc>
        <w:tc>
          <w:tcPr>
            <w:tcW w:type="dxa" w:w="1202"/>
            <w:tcBorders>
              <w:top w:color="000000" w:sz="4" w:val="single"/>
              <w:left w:color="000000" w:sz="4" w:val="single"/>
              <w:bottom w:color="000000" w:sz="4" w:val="single"/>
              <w:right w:color="000000" w:sz="4" w:val="single"/>
            </w:tcBorders>
          </w:tcPr>
          <w:p w14:paraId="8D0C0000">
            <w:pPr>
              <w:ind/>
              <w:jc w:val="center"/>
              <w:rPr>
                <w:rFonts w:ascii="Arial" w:hAnsi="Arial"/>
                <w:sz w:val="24"/>
              </w:rPr>
            </w:pPr>
          </w:p>
        </w:tc>
      </w:tr>
    </w:tbl>
    <w:p w14:paraId="8E0C0000">
      <w:pPr>
        <w:spacing w:after="0" w:line="240" w:lineRule="auto"/>
        <w:ind/>
        <w:rPr>
          <w:rFonts w:ascii="Arial" w:hAnsi="Arial"/>
          <w:sz w:val="24"/>
        </w:rPr>
      </w:pPr>
    </w:p>
    <w:p w14:paraId="8F0C0000">
      <w:pPr>
        <w:spacing w:after="0" w:line="240" w:lineRule="auto"/>
        <w:ind/>
        <w:jc w:val="center"/>
        <w:rPr>
          <w:rFonts w:ascii="Arial" w:hAnsi="Arial"/>
          <w:sz w:val="24"/>
        </w:rPr>
      </w:pPr>
      <w:r>
        <w:rPr>
          <w:rFonts w:ascii="Arial" w:hAnsi="Arial"/>
          <w:sz w:val="24"/>
        </w:rPr>
        <w:t xml:space="preserve">1.2. Общий объем бюджетных ассигнований, предусмотренных на исполнение муниципальных гарантий по возможным гарантийным случаям, в </w:t>
      </w:r>
      <w:r>
        <w:rPr>
          <w:rFonts w:ascii="Arial" w:hAnsi="Arial"/>
          <w:sz w:val="24"/>
        </w:rPr>
        <w:t>2024</w:t>
      </w:r>
      <w:r>
        <w:rPr>
          <w:rFonts w:ascii="Arial" w:hAnsi="Arial"/>
          <w:sz w:val="24"/>
        </w:rPr>
        <w:t xml:space="preserve"> году</w:t>
      </w:r>
    </w:p>
    <w:p w14:paraId="900C0000">
      <w:pPr>
        <w:spacing w:after="0" w:line="240" w:lineRule="auto"/>
        <w:ind/>
        <w:jc w:val="center"/>
        <w:rPr>
          <w:rFonts w:ascii="Arial" w:hAnsi="Arial"/>
          <w:sz w:val="24"/>
        </w:rPr>
      </w:pPr>
    </w:p>
    <w:tbl>
      <w:tblPr>
        <w:tblStyle w:val="Style_1"/>
        <w:tblInd w:type="dxa" w:w="-459"/>
        <w:tblLayout w:type="fixed"/>
      </w:tblPr>
      <w:tblGrid>
        <w:gridCol w:w="3787"/>
        <w:gridCol w:w="6338"/>
      </w:tblGrid>
      <w:tr>
        <w:trPr>
          <w:trHeight w:hRule="atLeast" w:val="790"/>
        </w:trPr>
        <w:tc>
          <w:tcPr>
            <w:tcW w:type="dxa" w:w="3787"/>
            <w:tcBorders>
              <w:top w:color="000000" w:sz="4" w:val="single"/>
              <w:left w:color="000000" w:sz="4" w:val="single"/>
              <w:bottom w:color="000000" w:sz="4" w:val="single"/>
              <w:right w:sz="4" w:val="nil"/>
            </w:tcBorders>
          </w:tcPr>
          <w:p w14:paraId="910C0000">
            <w:pPr>
              <w:spacing w:after="0" w:line="240" w:lineRule="auto"/>
              <w:ind/>
              <w:jc w:val="center"/>
              <w:rPr>
                <w:rFonts w:ascii="Arial" w:hAnsi="Arial"/>
                <w:sz w:val="24"/>
              </w:rPr>
            </w:pPr>
            <w:r>
              <w:rPr>
                <w:rFonts w:ascii="Arial" w:hAnsi="Arial"/>
                <w:sz w:val="24"/>
              </w:rPr>
              <w:t xml:space="preserve">Исполнение муниципальных гарантий </w:t>
            </w:r>
          </w:p>
        </w:tc>
        <w:tc>
          <w:tcPr>
            <w:tcW w:type="dxa" w:w="6338"/>
            <w:tcBorders>
              <w:top w:color="000000" w:sz="4" w:val="single"/>
              <w:left w:color="000000" w:sz="4" w:val="single"/>
              <w:bottom w:color="000000" w:sz="4" w:val="single"/>
              <w:right w:color="000000" w:sz="4" w:val="single"/>
            </w:tcBorders>
          </w:tcPr>
          <w:p w14:paraId="920C0000">
            <w:pPr>
              <w:spacing w:after="0" w:line="240" w:lineRule="auto"/>
              <w:ind/>
              <w:jc w:val="center"/>
              <w:rPr>
                <w:rFonts w:ascii="Arial" w:hAnsi="Arial"/>
                <w:sz w:val="24"/>
              </w:rPr>
            </w:pPr>
            <w:r>
              <w:rPr>
                <w:rFonts w:ascii="Arial" w:hAnsi="Arial"/>
                <w:sz w:val="24"/>
              </w:rPr>
              <w:t>Объем бюджетных ассигнований на исполнение гарантий по возможным гарантийным случаям, тыс. рублей</w:t>
            </w:r>
          </w:p>
        </w:tc>
      </w:tr>
      <w:tr>
        <w:trPr>
          <w:trHeight w:hRule="atLeast" w:val="817"/>
        </w:trPr>
        <w:tc>
          <w:tcPr>
            <w:tcW w:type="dxa" w:w="3787"/>
            <w:tcBorders>
              <w:top w:color="000000" w:sz="4" w:val="single"/>
              <w:left w:color="000000" w:sz="4" w:val="single"/>
              <w:bottom w:color="000000" w:sz="4" w:val="single"/>
              <w:right w:sz="4" w:val="nil"/>
            </w:tcBorders>
          </w:tcPr>
          <w:p w14:paraId="930C0000">
            <w:pPr>
              <w:spacing w:after="0" w:line="240" w:lineRule="auto"/>
              <w:ind/>
              <w:rPr>
                <w:rFonts w:ascii="Arial" w:hAnsi="Arial"/>
                <w:sz w:val="24"/>
              </w:rPr>
            </w:pPr>
            <w:r>
              <w:rPr>
                <w:rFonts w:ascii="Arial" w:hAnsi="Arial"/>
                <w:sz w:val="24"/>
              </w:rPr>
              <w:t>За счет источников финансирования дефицита местного бюджета</w:t>
            </w:r>
          </w:p>
        </w:tc>
        <w:tc>
          <w:tcPr>
            <w:tcW w:type="dxa" w:w="6338"/>
            <w:tcBorders>
              <w:top w:color="000000" w:sz="4" w:val="single"/>
              <w:left w:color="000000" w:sz="4" w:val="single"/>
              <w:bottom w:color="000000" w:sz="4" w:val="single"/>
              <w:right w:color="000000" w:sz="4" w:val="single"/>
            </w:tcBorders>
          </w:tcPr>
          <w:p w14:paraId="940C0000">
            <w:pPr>
              <w:spacing w:after="0" w:line="240" w:lineRule="auto"/>
              <w:ind/>
              <w:jc w:val="center"/>
              <w:rPr>
                <w:rFonts w:ascii="Arial" w:hAnsi="Arial"/>
                <w:sz w:val="24"/>
              </w:rPr>
            </w:pPr>
            <w:r>
              <w:rPr>
                <w:rFonts w:ascii="Arial" w:hAnsi="Arial"/>
                <w:sz w:val="24"/>
              </w:rPr>
              <w:t>0</w:t>
            </w:r>
          </w:p>
        </w:tc>
      </w:tr>
      <w:tr>
        <w:trPr>
          <w:trHeight w:hRule="atLeast" w:val="396"/>
        </w:trPr>
        <w:tc>
          <w:tcPr>
            <w:tcW w:type="dxa" w:w="3787"/>
            <w:tcBorders>
              <w:top w:color="000000" w:sz="4" w:val="single"/>
              <w:left w:color="000000" w:sz="4" w:val="single"/>
              <w:bottom w:color="000000" w:sz="4" w:val="single"/>
              <w:right w:sz="4" w:val="nil"/>
            </w:tcBorders>
          </w:tcPr>
          <w:p w14:paraId="950C0000">
            <w:pPr>
              <w:spacing w:after="0" w:line="240" w:lineRule="auto"/>
              <w:ind/>
              <w:rPr>
                <w:rFonts w:ascii="Arial" w:hAnsi="Arial"/>
                <w:sz w:val="24"/>
              </w:rPr>
            </w:pPr>
            <w:r>
              <w:rPr>
                <w:rFonts w:ascii="Arial" w:hAnsi="Arial"/>
                <w:sz w:val="24"/>
              </w:rPr>
              <w:t>За счет расходов местного бюджета</w:t>
            </w:r>
          </w:p>
        </w:tc>
        <w:tc>
          <w:tcPr>
            <w:tcW w:type="dxa" w:w="6338"/>
            <w:tcBorders>
              <w:top w:color="000000" w:sz="4" w:val="single"/>
              <w:left w:color="000000" w:sz="4" w:val="single"/>
              <w:bottom w:color="000000" w:sz="4" w:val="single"/>
              <w:right w:color="000000" w:sz="4" w:val="single"/>
            </w:tcBorders>
          </w:tcPr>
          <w:p w14:paraId="960C0000">
            <w:pPr>
              <w:spacing w:after="0" w:line="240" w:lineRule="auto"/>
              <w:ind/>
              <w:jc w:val="center"/>
              <w:rPr>
                <w:rFonts w:ascii="Arial" w:hAnsi="Arial"/>
                <w:sz w:val="24"/>
              </w:rPr>
            </w:pPr>
            <w:r>
              <w:rPr>
                <w:rFonts w:ascii="Arial" w:hAnsi="Arial"/>
                <w:sz w:val="24"/>
              </w:rPr>
              <w:t>0</w:t>
            </w:r>
          </w:p>
        </w:tc>
      </w:tr>
    </w:tbl>
    <w:p w14:paraId="970C0000">
      <w:pPr>
        <w:spacing w:after="0" w:line="240" w:lineRule="auto"/>
        <w:ind/>
        <w:rPr>
          <w:sz w:val="24"/>
        </w:rPr>
      </w:pPr>
    </w:p>
    <w:p w14:paraId="980C0000">
      <w:pPr>
        <w:spacing w:after="0" w:line="240" w:lineRule="auto"/>
        <w:ind/>
        <w:rPr>
          <w:sz w:val="24"/>
        </w:rPr>
      </w:pPr>
    </w:p>
    <w:p w14:paraId="990C0000">
      <w:pPr>
        <w:tabs>
          <w:tab w:leader="none" w:pos="7695" w:val="left"/>
        </w:tabs>
        <w:spacing w:after="0" w:line="240" w:lineRule="auto"/>
        <w:ind/>
        <w:jc w:val="center"/>
        <w:rPr>
          <w:rFonts w:ascii="Arial" w:hAnsi="Arial"/>
          <w:b w:val="1"/>
          <w:color w:val="000000"/>
          <w:sz w:val="24"/>
        </w:rPr>
      </w:pPr>
    </w:p>
    <w:p w14:paraId="9A0C0000">
      <w:pPr>
        <w:tabs>
          <w:tab w:leader="none" w:pos="7695" w:val="left"/>
        </w:tabs>
        <w:spacing w:after="0" w:line="240" w:lineRule="auto"/>
        <w:ind/>
        <w:jc w:val="center"/>
        <w:rPr>
          <w:rFonts w:ascii="Arial" w:hAnsi="Arial"/>
          <w:b w:val="1"/>
          <w:color w:val="000000"/>
          <w:sz w:val="24"/>
        </w:rPr>
      </w:pPr>
    </w:p>
    <w:p w14:paraId="9B0C0000">
      <w:pPr>
        <w:tabs>
          <w:tab w:leader="none" w:pos="7695" w:val="left"/>
        </w:tabs>
        <w:spacing w:after="0" w:line="240" w:lineRule="auto"/>
        <w:ind/>
        <w:jc w:val="center"/>
        <w:rPr>
          <w:rFonts w:ascii="Arial" w:hAnsi="Arial"/>
          <w:b w:val="1"/>
          <w:color w:val="000000"/>
          <w:sz w:val="24"/>
        </w:rPr>
      </w:pPr>
    </w:p>
    <w:p w14:paraId="9C0C0000">
      <w:pPr>
        <w:tabs>
          <w:tab w:leader="none" w:pos="7695" w:val="left"/>
        </w:tabs>
        <w:spacing w:after="0" w:line="240" w:lineRule="auto"/>
        <w:ind/>
        <w:jc w:val="center"/>
        <w:rPr>
          <w:rFonts w:ascii="Arial" w:hAnsi="Arial"/>
          <w:b w:val="1"/>
          <w:color w:val="000000"/>
          <w:sz w:val="24"/>
        </w:rPr>
      </w:pPr>
    </w:p>
    <w:p w14:paraId="9D0C0000">
      <w:pPr>
        <w:tabs>
          <w:tab w:leader="none" w:pos="7695" w:val="left"/>
        </w:tabs>
        <w:spacing w:after="0" w:line="240" w:lineRule="auto"/>
        <w:ind/>
        <w:jc w:val="center"/>
        <w:rPr>
          <w:rFonts w:ascii="Arial" w:hAnsi="Arial"/>
          <w:b w:val="1"/>
          <w:color w:val="000000"/>
          <w:sz w:val="24"/>
        </w:rPr>
      </w:pPr>
    </w:p>
    <w:p w14:paraId="9E0C0000">
      <w:pPr>
        <w:tabs>
          <w:tab w:leader="none" w:pos="7695" w:val="left"/>
        </w:tabs>
        <w:spacing w:after="0" w:line="240" w:lineRule="auto"/>
        <w:ind/>
        <w:jc w:val="center"/>
        <w:rPr>
          <w:rFonts w:ascii="Arial" w:hAnsi="Arial"/>
          <w:b w:val="1"/>
          <w:color w:val="000000"/>
          <w:sz w:val="24"/>
        </w:rPr>
      </w:pPr>
    </w:p>
    <w:p w14:paraId="9F0C0000">
      <w:pPr>
        <w:tabs>
          <w:tab w:leader="none" w:pos="7695" w:val="left"/>
        </w:tabs>
        <w:spacing w:after="0" w:line="240" w:lineRule="auto"/>
        <w:ind/>
        <w:rPr>
          <w:rFonts w:ascii="Arial" w:hAnsi="Arial"/>
          <w:b w:val="1"/>
          <w:color w:val="000000"/>
          <w:sz w:val="24"/>
        </w:rPr>
      </w:pPr>
    </w:p>
    <w:p w14:paraId="A00C0000">
      <w:pPr>
        <w:spacing w:after="0" w:line="240" w:lineRule="auto"/>
        <w:ind w:right="-511"/>
        <w:jc w:val="right"/>
        <w:rPr>
          <w:rFonts w:ascii="Arial" w:hAnsi="Arial"/>
          <w:sz w:val="24"/>
        </w:rPr>
      </w:pPr>
      <w:r>
        <w:rPr>
          <w:rFonts w:ascii="Arial" w:hAnsi="Arial"/>
          <w:sz w:val="24"/>
        </w:rPr>
        <w:t>Приложение № 15</w:t>
      </w:r>
    </w:p>
    <w:p w14:paraId="A10C0000">
      <w:pPr>
        <w:spacing w:after="0" w:line="240" w:lineRule="auto"/>
        <w:ind w:right="-511"/>
        <w:jc w:val="right"/>
        <w:rPr>
          <w:rFonts w:ascii="Arial" w:hAnsi="Arial"/>
          <w:sz w:val="24"/>
        </w:rPr>
      </w:pPr>
      <w:r>
        <w:rPr>
          <w:rFonts w:ascii="Arial" w:hAnsi="Arial"/>
          <w:sz w:val="24"/>
        </w:rPr>
        <w:t>к решению Собрания депутатов</w:t>
      </w:r>
    </w:p>
    <w:p w14:paraId="A20C0000">
      <w:pPr>
        <w:spacing w:after="0" w:line="240" w:lineRule="auto"/>
        <w:ind w:right="-511"/>
        <w:jc w:val="right"/>
        <w:rPr>
          <w:rFonts w:ascii="Arial" w:hAnsi="Arial"/>
          <w:sz w:val="24"/>
        </w:rPr>
      </w:pPr>
      <w:r>
        <w:rPr>
          <w:rFonts w:ascii="Arial" w:hAnsi="Arial"/>
          <w:sz w:val="24"/>
        </w:rPr>
        <w:t xml:space="preserve"> Молотычевского сельсовета</w:t>
      </w:r>
    </w:p>
    <w:p w14:paraId="A30C0000">
      <w:pPr>
        <w:spacing w:after="0" w:line="240" w:lineRule="auto"/>
        <w:ind w:right="-511"/>
        <w:jc w:val="right"/>
        <w:rPr>
          <w:rFonts w:ascii="Arial" w:hAnsi="Arial"/>
          <w:sz w:val="24"/>
        </w:rPr>
      </w:pPr>
      <w:r>
        <w:rPr>
          <w:rFonts w:ascii="Arial" w:hAnsi="Arial"/>
          <w:sz w:val="24"/>
        </w:rPr>
        <w:t xml:space="preserve"> Фатежского района Курской области </w:t>
      </w:r>
    </w:p>
    <w:p w14:paraId="A40C0000">
      <w:pPr>
        <w:spacing w:after="0" w:line="240" w:lineRule="auto"/>
        <w:ind w:right="-511"/>
        <w:jc w:val="right"/>
        <w:rPr>
          <w:rFonts w:ascii="Arial" w:hAnsi="Arial"/>
          <w:sz w:val="24"/>
        </w:rPr>
      </w:pPr>
      <w:r>
        <w:rPr>
          <w:rFonts w:ascii="Arial" w:hAnsi="Arial"/>
          <w:sz w:val="24"/>
        </w:rPr>
        <w:t>от 25 декабря 2023 года</w:t>
      </w:r>
      <w:r>
        <w:rPr>
          <w:rFonts w:ascii="Arial" w:hAnsi="Arial"/>
          <w:sz w:val="24"/>
        </w:rPr>
        <w:t xml:space="preserve"> </w:t>
      </w:r>
      <w:r>
        <w:rPr>
          <w:rFonts w:ascii="Arial" w:hAnsi="Arial"/>
          <w:sz w:val="24"/>
        </w:rPr>
        <w:t>№105</w:t>
      </w:r>
      <w:r>
        <w:rPr>
          <w:rFonts w:ascii="Arial" w:hAnsi="Arial"/>
          <w:sz w:val="24"/>
        </w:rPr>
        <w:t xml:space="preserve"> </w:t>
      </w:r>
    </w:p>
    <w:p w14:paraId="A50C0000">
      <w:pPr>
        <w:spacing w:after="0" w:line="240" w:lineRule="auto"/>
        <w:ind w:right="-511"/>
        <w:jc w:val="right"/>
        <w:rPr>
          <w:rFonts w:ascii="Arial" w:hAnsi="Arial"/>
          <w:sz w:val="24"/>
        </w:rPr>
      </w:pPr>
      <w:r>
        <w:rPr>
          <w:rFonts w:ascii="Arial" w:hAnsi="Arial"/>
          <w:sz w:val="24"/>
        </w:rPr>
        <w:t xml:space="preserve">«О бюджете муниципального образования </w:t>
      </w:r>
    </w:p>
    <w:p w14:paraId="A60C0000">
      <w:pPr>
        <w:spacing w:after="0" w:line="240" w:lineRule="auto"/>
        <w:ind w:right="-511"/>
        <w:jc w:val="right"/>
        <w:rPr>
          <w:rFonts w:ascii="Arial" w:hAnsi="Arial"/>
          <w:sz w:val="24"/>
        </w:rPr>
      </w:pPr>
      <w:r>
        <w:rPr>
          <w:rFonts w:ascii="Arial" w:hAnsi="Arial"/>
          <w:sz w:val="24"/>
        </w:rPr>
        <w:t xml:space="preserve"> «Молотычевский сельсовет» </w:t>
      </w:r>
    </w:p>
    <w:p w14:paraId="A70C0000">
      <w:pPr>
        <w:spacing w:after="0" w:line="240" w:lineRule="auto"/>
        <w:ind w:right="-511"/>
        <w:jc w:val="right"/>
        <w:rPr>
          <w:rFonts w:ascii="Arial" w:hAnsi="Arial"/>
          <w:sz w:val="24"/>
        </w:rPr>
      </w:pPr>
      <w:r>
        <w:rPr>
          <w:rFonts w:ascii="Arial" w:hAnsi="Arial"/>
          <w:sz w:val="24"/>
        </w:rPr>
        <w:t>Фатежского района Курской области</w:t>
      </w:r>
    </w:p>
    <w:p w14:paraId="A80C0000">
      <w:pPr>
        <w:spacing w:after="0" w:line="240" w:lineRule="auto"/>
        <w:ind w:right="-511"/>
        <w:jc w:val="right"/>
        <w:rPr>
          <w:rFonts w:ascii="Arial" w:hAnsi="Arial"/>
          <w:sz w:val="24"/>
        </w:rPr>
      </w:pPr>
      <w:r>
        <w:rPr>
          <w:rFonts w:ascii="Arial" w:hAnsi="Arial"/>
          <w:sz w:val="24"/>
        </w:rPr>
        <w:t xml:space="preserve"> на </w:t>
      </w:r>
      <w:r>
        <w:rPr>
          <w:rFonts w:ascii="Arial" w:hAnsi="Arial"/>
          <w:sz w:val="24"/>
        </w:rPr>
        <w:t>2024</w:t>
      </w:r>
      <w:r>
        <w:rPr>
          <w:rFonts w:ascii="Arial" w:hAnsi="Arial"/>
          <w:sz w:val="24"/>
        </w:rPr>
        <w:t xml:space="preserve"> год и плановый период </w:t>
      </w:r>
      <w:r>
        <w:rPr>
          <w:rFonts w:ascii="Arial" w:hAnsi="Arial"/>
          <w:sz w:val="24"/>
        </w:rPr>
        <w:t>2025</w:t>
      </w:r>
      <w:r>
        <w:rPr>
          <w:rFonts w:ascii="Arial" w:hAnsi="Arial"/>
          <w:sz w:val="24"/>
        </w:rPr>
        <w:t>-</w:t>
      </w:r>
      <w:r>
        <w:rPr>
          <w:rFonts w:ascii="Arial" w:hAnsi="Arial"/>
          <w:sz w:val="24"/>
        </w:rPr>
        <w:t>2026</w:t>
      </w:r>
      <w:r>
        <w:rPr>
          <w:rFonts w:ascii="Arial" w:hAnsi="Arial"/>
          <w:sz w:val="24"/>
        </w:rPr>
        <w:t xml:space="preserve"> годов</w:t>
      </w:r>
    </w:p>
    <w:p w14:paraId="A90C0000">
      <w:pPr>
        <w:keepNext w:val="1"/>
        <w:spacing w:after="0" w:line="240" w:lineRule="auto"/>
        <w:ind/>
        <w:outlineLvl w:val="1"/>
        <w:rPr>
          <w:rFonts w:ascii="Cambria" w:hAnsi="Cambria"/>
          <w:b w:val="1"/>
          <w:i w:val="1"/>
          <w:sz w:val="24"/>
        </w:rPr>
      </w:pPr>
    </w:p>
    <w:p w14:paraId="AA0C0000">
      <w:pPr>
        <w:spacing w:after="0" w:line="240" w:lineRule="auto"/>
        <w:ind/>
        <w:jc w:val="center"/>
        <w:rPr>
          <w:rFonts w:ascii="Arial" w:hAnsi="Arial"/>
          <w:b w:val="1"/>
          <w:sz w:val="24"/>
        </w:rPr>
      </w:pPr>
      <w:r>
        <w:rPr>
          <w:rFonts w:ascii="Arial" w:hAnsi="Arial"/>
          <w:b w:val="1"/>
          <w:sz w:val="24"/>
        </w:rPr>
        <w:t xml:space="preserve">Программа муниципальных гарантий муниципального образования «Молотычевский сельсовет» Фатежского района Курской области </w:t>
      </w:r>
    </w:p>
    <w:p w14:paraId="AB0C0000">
      <w:pPr>
        <w:spacing w:after="0" w:line="240" w:lineRule="auto"/>
        <w:ind/>
        <w:jc w:val="center"/>
        <w:rPr>
          <w:rFonts w:ascii="Arial" w:hAnsi="Arial"/>
          <w:b w:val="1"/>
          <w:sz w:val="24"/>
        </w:rPr>
      </w:pPr>
      <w:r>
        <w:rPr>
          <w:rFonts w:ascii="Arial" w:hAnsi="Arial"/>
          <w:b w:val="1"/>
          <w:sz w:val="24"/>
        </w:rPr>
        <w:t xml:space="preserve">на плановый период </w:t>
      </w:r>
      <w:r>
        <w:rPr>
          <w:rFonts w:ascii="Arial" w:hAnsi="Arial"/>
          <w:b w:val="1"/>
          <w:sz w:val="24"/>
        </w:rPr>
        <w:t>2025</w:t>
      </w:r>
      <w:r>
        <w:rPr>
          <w:rFonts w:ascii="Arial" w:hAnsi="Arial"/>
          <w:b w:val="1"/>
          <w:sz w:val="24"/>
        </w:rPr>
        <w:t xml:space="preserve"> </w:t>
      </w:r>
      <w:r>
        <w:rPr>
          <w:rFonts w:ascii="Arial" w:hAnsi="Arial"/>
          <w:b w:val="1"/>
          <w:sz w:val="24"/>
        </w:rPr>
        <w:t>год</w:t>
      </w:r>
    </w:p>
    <w:p w14:paraId="AC0C0000">
      <w:pPr>
        <w:spacing w:after="0" w:line="240" w:lineRule="auto"/>
        <w:ind/>
        <w:jc w:val="both"/>
        <w:rPr>
          <w:rFonts w:ascii="Arial" w:hAnsi="Arial"/>
          <w:b w:val="1"/>
          <w:sz w:val="24"/>
        </w:rPr>
      </w:pPr>
    </w:p>
    <w:p w14:paraId="AD0C0000">
      <w:pPr>
        <w:spacing w:after="0" w:line="240" w:lineRule="auto"/>
        <w:ind/>
        <w:jc w:val="center"/>
        <w:rPr>
          <w:rFonts w:ascii="Arial" w:hAnsi="Arial"/>
          <w:sz w:val="23"/>
        </w:rPr>
      </w:pPr>
      <w:r>
        <w:rPr>
          <w:rFonts w:ascii="Arial" w:hAnsi="Arial"/>
          <w:sz w:val="23"/>
        </w:rPr>
        <w:t xml:space="preserve">1.1. Перечень подлежащих предоставлению муниципальных гарантий в </w:t>
      </w:r>
      <w:r>
        <w:rPr>
          <w:rFonts w:ascii="Arial" w:hAnsi="Arial"/>
          <w:sz w:val="23"/>
        </w:rPr>
        <w:t>2025</w:t>
      </w:r>
      <w:r>
        <w:rPr>
          <w:rFonts w:ascii="Arial" w:hAnsi="Arial"/>
          <w:sz w:val="23"/>
        </w:rPr>
        <w:t xml:space="preserve"> году</w:t>
      </w:r>
    </w:p>
    <w:p w14:paraId="AE0C0000">
      <w:pPr>
        <w:spacing w:after="0" w:line="240" w:lineRule="auto"/>
        <w:ind/>
        <w:jc w:val="center"/>
        <w:rPr>
          <w:rFonts w:ascii="Arial" w:hAnsi="Arial"/>
          <w:sz w:val="23"/>
        </w:rPr>
      </w:pPr>
    </w:p>
    <w:tbl>
      <w:tblPr>
        <w:tblStyle w:val="Style_1"/>
        <w:tblInd w:type="dxa" w:w="-459"/>
        <w:tblLayout w:type="fixed"/>
      </w:tblPr>
      <w:tblGrid>
        <w:gridCol w:w="395"/>
        <w:gridCol w:w="1387"/>
        <w:gridCol w:w="1935"/>
        <w:gridCol w:w="1950"/>
        <w:gridCol w:w="1703"/>
        <w:gridCol w:w="1537"/>
        <w:gridCol w:w="1332"/>
      </w:tblGrid>
      <w:tr>
        <w:tc>
          <w:tcPr>
            <w:tcW w:type="dxa" w:w="395"/>
            <w:tcBorders>
              <w:top w:color="000000" w:sz="4" w:val="single"/>
              <w:left w:color="000000" w:sz="4" w:val="single"/>
              <w:bottom w:color="000000" w:sz="4" w:val="single"/>
              <w:right w:sz="4" w:val="nil"/>
            </w:tcBorders>
          </w:tcPr>
          <w:p w14:paraId="AF0C0000">
            <w:pPr>
              <w:spacing w:after="0" w:line="240" w:lineRule="auto"/>
              <w:ind/>
              <w:jc w:val="center"/>
              <w:rPr>
                <w:rFonts w:ascii="Arial" w:hAnsi="Arial"/>
                <w:sz w:val="23"/>
              </w:rPr>
            </w:pPr>
          </w:p>
        </w:tc>
        <w:tc>
          <w:tcPr>
            <w:tcW w:type="dxa" w:w="1387"/>
            <w:tcBorders>
              <w:top w:color="000000" w:sz="4" w:val="single"/>
              <w:left w:color="000000" w:sz="4" w:val="single"/>
              <w:bottom w:color="000000" w:sz="4" w:val="single"/>
              <w:right w:sz="4" w:val="nil"/>
            </w:tcBorders>
          </w:tcPr>
          <w:p w14:paraId="B00C0000">
            <w:pPr>
              <w:spacing w:after="0" w:line="240" w:lineRule="auto"/>
              <w:ind/>
              <w:jc w:val="center"/>
              <w:rPr>
                <w:rFonts w:ascii="Arial" w:hAnsi="Arial"/>
                <w:sz w:val="23"/>
              </w:rPr>
            </w:pPr>
            <w:r>
              <w:rPr>
                <w:rFonts w:ascii="Arial" w:hAnsi="Arial"/>
                <w:sz w:val="23"/>
              </w:rPr>
              <w:t>Цель гарантирования</w:t>
            </w:r>
          </w:p>
        </w:tc>
        <w:tc>
          <w:tcPr>
            <w:tcW w:type="dxa" w:w="1935"/>
            <w:tcBorders>
              <w:top w:color="000000" w:sz="4" w:val="single"/>
              <w:left w:color="000000" w:sz="4" w:val="single"/>
              <w:bottom w:color="000000" w:sz="4" w:val="single"/>
              <w:right w:sz="4" w:val="nil"/>
            </w:tcBorders>
          </w:tcPr>
          <w:p w14:paraId="B10C0000">
            <w:pPr>
              <w:spacing w:after="0" w:line="240" w:lineRule="auto"/>
              <w:ind/>
              <w:jc w:val="center"/>
              <w:rPr>
                <w:rFonts w:ascii="Arial" w:hAnsi="Arial"/>
                <w:sz w:val="23"/>
              </w:rPr>
            </w:pPr>
            <w:r>
              <w:rPr>
                <w:rFonts w:ascii="Arial" w:hAnsi="Arial"/>
                <w:sz w:val="23"/>
              </w:rPr>
              <w:t>Наименование принципала</w:t>
            </w:r>
          </w:p>
        </w:tc>
        <w:tc>
          <w:tcPr>
            <w:tcW w:type="dxa" w:w="1950"/>
            <w:tcBorders>
              <w:top w:color="000000" w:sz="4" w:val="single"/>
              <w:left w:color="000000" w:sz="4" w:val="single"/>
              <w:bottom w:color="000000" w:sz="4" w:val="single"/>
              <w:right w:sz="4" w:val="nil"/>
            </w:tcBorders>
          </w:tcPr>
          <w:p w14:paraId="B20C0000">
            <w:pPr>
              <w:spacing w:after="0" w:line="240" w:lineRule="auto"/>
              <w:ind w:firstLine="0" w:left="-93" w:right="-108"/>
              <w:jc w:val="center"/>
              <w:rPr>
                <w:rFonts w:ascii="Arial" w:hAnsi="Arial"/>
                <w:sz w:val="23"/>
              </w:rPr>
            </w:pPr>
            <w:r>
              <w:rPr>
                <w:rFonts w:ascii="Arial" w:hAnsi="Arial"/>
                <w:sz w:val="23"/>
              </w:rPr>
              <w:t>Сумма гарантирования, тыс. рублей</w:t>
            </w:r>
          </w:p>
        </w:tc>
        <w:tc>
          <w:tcPr>
            <w:tcW w:type="dxa" w:w="1703"/>
            <w:tcBorders>
              <w:top w:color="000000" w:sz="4" w:val="single"/>
              <w:left w:color="000000" w:sz="4" w:val="single"/>
              <w:bottom w:color="000000" w:sz="4" w:val="single"/>
              <w:right w:sz="4" w:val="nil"/>
            </w:tcBorders>
          </w:tcPr>
          <w:p w14:paraId="B30C0000">
            <w:pPr>
              <w:spacing w:after="0" w:line="240" w:lineRule="auto"/>
              <w:ind/>
              <w:jc w:val="center"/>
              <w:rPr>
                <w:rFonts w:ascii="Arial" w:hAnsi="Arial"/>
                <w:sz w:val="23"/>
              </w:rPr>
            </w:pPr>
            <w:r>
              <w:rPr>
                <w:rFonts w:ascii="Arial" w:hAnsi="Arial"/>
                <w:sz w:val="23"/>
              </w:rPr>
              <w:t>Наличие права регрессного требования</w:t>
            </w:r>
          </w:p>
        </w:tc>
        <w:tc>
          <w:tcPr>
            <w:tcW w:type="dxa" w:w="1537"/>
            <w:tcBorders>
              <w:top w:color="000000" w:sz="4" w:val="single"/>
              <w:left w:color="000000" w:sz="4" w:val="single"/>
              <w:bottom w:color="000000" w:sz="4" w:val="single"/>
              <w:right w:sz="4" w:val="nil"/>
            </w:tcBorders>
          </w:tcPr>
          <w:p w14:paraId="B40C0000">
            <w:pPr>
              <w:spacing w:after="0" w:line="240" w:lineRule="auto"/>
              <w:ind/>
              <w:jc w:val="center"/>
              <w:rPr>
                <w:rFonts w:ascii="Arial" w:hAnsi="Arial"/>
                <w:sz w:val="23"/>
              </w:rPr>
            </w:pPr>
            <w:r>
              <w:rPr>
                <w:rFonts w:ascii="Arial" w:hAnsi="Arial"/>
                <w:sz w:val="23"/>
              </w:rPr>
              <w:t>Наименование кредитора</w:t>
            </w:r>
          </w:p>
        </w:tc>
        <w:tc>
          <w:tcPr>
            <w:tcW w:type="dxa" w:w="1332"/>
            <w:tcBorders>
              <w:top w:color="000000" w:sz="4" w:val="single"/>
              <w:left w:color="000000" w:sz="4" w:val="single"/>
              <w:bottom w:color="000000" w:sz="4" w:val="single"/>
              <w:right w:color="000000" w:sz="4" w:val="single"/>
            </w:tcBorders>
          </w:tcPr>
          <w:p w14:paraId="B50C0000">
            <w:pPr>
              <w:spacing w:after="0" w:line="240" w:lineRule="auto"/>
              <w:ind w:right="-108"/>
              <w:jc w:val="center"/>
              <w:rPr>
                <w:rFonts w:ascii="Arial" w:hAnsi="Arial"/>
                <w:sz w:val="23"/>
              </w:rPr>
            </w:pPr>
            <w:r>
              <w:rPr>
                <w:rFonts w:ascii="Arial" w:hAnsi="Arial"/>
                <w:sz w:val="23"/>
              </w:rPr>
              <w:t>Срок гарантии</w:t>
            </w:r>
          </w:p>
        </w:tc>
      </w:tr>
      <w:tr>
        <w:tc>
          <w:tcPr>
            <w:tcW w:type="dxa" w:w="395"/>
            <w:tcBorders>
              <w:top w:color="000000" w:sz="4" w:val="single"/>
              <w:left w:color="000000" w:sz="4" w:val="single"/>
              <w:bottom w:color="000000" w:sz="4" w:val="single"/>
              <w:right w:sz="4" w:val="nil"/>
            </w:tcBorders>
          </w:tcPr>
          <w:p w14:paraId="B60C0000">
            <w:pPr>
              <w:spacing w:after="0" w:line="240" w:lineRule="auto"/>
              <w:ind/>
              <w:jc w:val="center"/>
              <w:rPr>
                <w:rFonts w:ascii="Arial" w:hAnsi="Arial"/>
                <w:sz w:val="23"/>
              </w:rPr>
            </w:pPr>
            <w:r>
              <w:rPr>
                <w:rFonts w:ascii="Arial" w:hAnsi="Arial"/>
                <w:sz w:val="23"/>
              </w:rPr>
              <w:t>1</w:t>
            </w:r>
          </w:p>
        </w:tc>
        <w:tc>
          <w:tcPr>
            <w:tcW w:type="dxa" w:w="1387"/>
            <w:tcBorders>
              <w:top w:color="000000" w:sz="4" w:val="single"/>
              <w:left w:color="000000" w:sz="4" w:val="single"/>
              <w:bottom w:color="000000" w:sz="4" w:val="single"/>
              <w:right w:sz="4" w:val="nil"/>
            </w:tcBorders>
          </w:tcPr>
          <w:p w14:paraId="B70C0000">
            <w:pPr>
              <w:spacing w:after="0" w:line="240" w:lineRule="auto"/>
              <w:ind/>
              <w:jc w:val="center"/>
              <w:rPr>
                <w:rFonts w:ascii="Arial" w:hAnsi="Arial"/>
                <w:sz w:val="23"/>
              </w:rPr>
            </w:pPr>
            <w:r>
              <w:rPr>
                <w:rFonts w:ascii="Arial" w:hAnsi="Arial"/>
                <w:sz w:val="23"/>
              </w:rPr>
              <w:t>2</w:t>
            </w:r>
          </w:p>
        </w:tc>
        <w:tc>
          <w:tcPr>
            <w:tcW w:type="dxa" w:w="1935"/>
            <w:tcBorders>
              <w:top w:color="000000" w:sz="4" w:val="single"/>
              <w:left w:color="000000" w:sz="4" w:val="single"/>
              <w:bottom w:color="000000" w:sz="4" w:val="single"/>
              <w:right w:sz="4" w:val="nil"/>
            </w:tcBorders>
          </w:tcPr>
          <w:p w14:paraId="B80C0000">
            <w:pPr>
              <w:spacing w:after="0" w:line="240" w:lineRule="auto"/>
              <w:ind/>
              <w:jc w:val="center"/>
              <w:rPr>
                <w:rFonts w:ascii="Arial" w:hAnsi="Arial"/>
                <w:sz w:val="23"/>
              </w:rPr>
            </w:pPr>
            <w:r>
              <w:rPr>
                <w:rFonts w:ascii="Arial" w:hAnsi="Arial"/>
                <w:sz w:val="23"/>
              </w:rPr>
              <w:t>3</w:t>
            </w:r>
          </w:p>
        </w:tc>
        <w:tc>
          <w:tcPr>
            <w:tcW w:type="dxa" w:w="1950"/>
            <w:tcBorders>
              <w:top w:color="000000" w:sz="4" w:val="single"/>
              <w:left w:color="000000" w:sz="4" w:val="single"/>
              <w:bottom w:color="000000" w:sz="4" w:val="single"/>
              <w:right w:sz="4" w:val="nil"/>
            </w:tcBorders>
          </w:tcPr>
          <w:p w14:paraId="B90C0000">
            <w:pPr>
              <w:spacing w:after="0" w:line="240" w:lineRule="auto"/>
              <w:ind/>
              <w:jc w:val="center"/>
              <w:rPr>
                <w:rFonts w:ascii="Arial" w:hAnsi="Arial"/>
                <w:sz w:val="23"/>
              </w:rPr>
            </w:pPr>
            <w:r>
              <w:rPr>
                <w:rFonts w:ascii="Arial" w:hAnsi="Arial"/>
                <w:sz w:val="23"/>
              </w:rPr>
              <w:t>4</w:t>
            </w:r>
          </w:p>
        </w:tc>
        <w:tc>
          <w:tcPr>
            <w:tcW w:type="dxa" w:w="1703"/>
            <w:tcBorders>
              <w:top w:color="000000" w:sz="4" w:val="single"/>
              <w:left w:color="000000" w:sz="4" w:val="single"/>
              <w:bottom w:color="000000" w:sz="4" w:val="single"/>
              <w:right w:sz="4" w:val="nil"/>
            </w:tcBorders>
          </w:tcPr>
          <w:p w14:paraId="BA0C0000">
            <w:pPr>
              <w:spacing w:after="0" w:line="240" w:lineRule="auto"/>
              <w:ind/>
              <w:jc w:val="center"/>
              <w:rPr>
                <w:rFonts w:ascii="Arial" w:hAnsi="Arial"/>
                <w:sz w:val="23"/>
              </w:rPr>
            </w:pPr>
            <w:r>
              <w:rPr>
                <w:rFonts w:ascii="Arial" w:hAnsi="Arial"/>
                <w:sz w:val="23"/>
              </w:rPr>
              <w:t>5</w:t>
            </w:r>
          </w:p>
        </w:tc>
        <w:tc>
          <w:tcPr>
            <w:tcW w:type="dxa" w:w="1537"/>
            <w:tcBorders>
              <w:top w:color="000000" w:sz="4" w:val="single"/>
              <w:left w:color="000000" w:sz="4" w:val="single"/>
              <w:bottom w:color="000000" w:sz="4" w:val="single"/>
              <w:right w:sz="4" w:val="nil"/>
            </w:tcBorders>
          </w:tcPr>
          <w:p w14:paraId="BB0C0000">
            <w:pPr>
              <w:spacing w:after="0" w:line="240" w:lineRule="auto"/>
              <w:ind/>
              <w:jc w:val="center"/>
              <w:rPr>
                <w:rFonts w:ascii="Arial" w:hAnsi="Arial"/>
                <w:sz w:val="23"/>
              </w:rPr>
            </w:pPr>
            <w:r>
              <w:rPr>
                <w:rFonts w:ascii="Arial" w:hAnsi="Arial"/>
                <w:sz w:val="23"/>
              </w:rPr>
              <w:t>6</w:t>
            </w:r>
          </w:p>
        </w:tc>
        <w:tc>
          <w:tcPr>
            <w:tcW w:type="dxa" w:w="1332"/>
            <w:tcBorders>
              <w:top w:color="000000" w:sz="4" w:val="single"/>
              <w:left w:color="000000" w:sz="4" w:val="single"/>
              <w:bottom w:color="000000" w:sz="4" w:val="single"/>
              <w:right w:color="000000" w:sz="4" w:val="single"/>
            </w:tcBorders>
          </w:tcPr>
          <w:p w14:paraId="BC0C0000">
            <w:pPr>
              <w:spacing w:after="0" w:line="240" w:lineRule="auto"/>
              <w:ind/>
              <w:jc w:val="center"/>
              <w:rPr>
                <w:rFonts w:ascii="Arial" w:hAnsi="Arial"/>
                <w:sz w:val="23"/>
              </w:rPr>
            </w:pPr>
            <w:r>
              <w:rPr>
                <w:rFonts w:ascii="Arial" w:hAnsi="Arial"/>
                <w:sz w:val="23"/>
              </w:rPr>
              <w:t>7</w:t>
            </w:r>
          </w:p>
        </w:tc>
      </w:tr>
      <w:tr>
        <w:tc>
          <w:tcPr>
            <w:tcW w:type="dxa" w:w="395"/>
            <w:tcBorders>
              <w:top w:color="000000" w:sz="4" w:val="single"/>
              <w:left w:color="000000" w:sz="4" w:val="single"/>
              <w:bottom w:color="000000" w:sz="4" w:val="single"/>
              <w:right w:sz="4" w:val="nil"/>
            </w:tcBorders>
          </w:tcPr>
          <w:p w14:paraId="BD0C0000">
            <w:pPr>
              <w:spacing w:after="0" w:line="240" w:lineRule="auto"/>
              <w:ind/>
              <w:jc w:val="center"/>
              <w:rPr>
                <w:rFonts w:ascii="Arial" w:hAnsi="Arial"/>
                <w:sz w:val="23"/>
              </w:rPr>
            </w:pPr>
            <w:r>
              <w:rPr>
                <w:rFonts w:ascii="Arial" w:hAnsi="Arial"/>
                <w:sz w:val="23"/>
              </w:rPr>
              <w:t>1</w:t>
            </w:r>
          </w:p>
        </w:tc>
        <w:tc>
          <w:tcPr>
            <w:tcW w:type="dxa" w:w="1387"/>
            <w:tcBorders>
              <w:top w:color="000000" w:sz="4" w:val="single"/>
              <w:left w:color="000000" w:sz="4" w:val="single"/>
              <w:bottom w:color="000000" w:sz="4" w:val="single"/>
              <w:right w:sz="4" w:val="nil"/>
            </w:tcBorders>
          </w:tcPr>
          <w:p w14:paraId="BE0C0000">
            <w:pPr>
              <w:spacing w:after="0" w:line="240" w:lineRule="auto"/>
              <w:ind/>
              <w:jc w:val="center"/>
              <w:rPr>
                <w:rFonts w:ascii="Arial" w:hAnsi="Arial"/>
                <w:sz w:val="23"/>
              </w:rPr>
            </w:pPr>
            <w:r>
              <w:rPr>
                <w:rFonts w:ascii="Arial" w:hAnsi="Arial"/>
                <w:sz w:val="23"/>
              </w:rPr>
              <w:t>-</w:t>
            </w:r>
          </w:p>
        </w:tc>
        <w:tc>
          <w:tcPr>
            <w:tcW w:type="dxa" w:w="1935"/>
            <w:tcBorders>
              <w:top w:color="000000" w:sz="4" w:val="single"/>
              <w:left w:color="000000" w:sz="4" w:val="single"/>
              <w:bottom w:color="000000" w:sz="4" w:val="single"/>
              <w:right w:sz="4" w:val="nil"/>
            </w:tcBorders>
          </w:tcPr>
          <w:p w14:paraId="BF0C0000">
            <w:pPr>
              <w:spacing w:after="0" w:line="240" w:lineRule="auto"/>
              <w:ind/>
              <w:jc w:val="center"/>
              <w:rPr>
                <w:rFonts w:ascii="Arial" w:hAnsi="Arial"/>
                <w:sz w:val="23"/>
              </w:rPr>
            </w:pPr>
            <w:r>
              <w:rPr>
                <w:rFonts w:ascii="Arial" w:hAnsi="Arial"/>
                <w:sz w:val="23"/>
              </w:rPr>
              <w:t>-</w:t>
            </w:r>
          </w:p>
        </w:tc>
        <w:tc>
          <w:tcPr>
            <w:tcW w:type="dxa" w:w="1950"/>
            <w:tcBorders>
              <w:top w:color="000000" w:sz="4" w:val="single"/>
              <w:left w:color="000000" w:sz="4" w:val="single"/>
              <w:bottom w:color="000000" w:sz="4" w:val="single"/>
              <w:right w:sz="4" w:val="nil"/>
            </w:tcBorders>
          </w:tcPr>
          <w:p w14:paraId="C00C0000">
            <w:pPr>
              <w:spacing w:after="0" w:line="240" w:lineRule="auto"/>
              <w:ind/>
              <w:jc w:val="center"/>
              <w:rPr>
                <w:rFonts w:ascii="Arial" w:hAnsi="Arial"/>
                <w:sz w:val="23"/>
              </w:rPr>
            </w:pPr>
            <w:r>
              <w:rPr>
                <w:rFonts w:ascii="Arial" w:hAnsi="Arial"/>
                <w:sz w:val="23"/>
              </w:rPr>
              <w:t>-</w:t>
            </w:r>
          </w:p>
        </w:tc>
        <w:tc>
          <w:tcPr>
            <w:tcW w:type="dxa" w:w="1703"/>
            <w:tcBorders>
              <w:top w:color="000000" w:sz="4" w:val="single"/>
              <w:left w:color="000000" w:sz="4" w:val="single"/>
              <w:bottom w:color="000000" w:sz="4" w:val="single"/>
              <w:right w:sz="4" w:val="nil"/>
            </w:tcBorders>
          </w:tcPr>
          <w:p w14:paraId="C10C0000">
            <w:pPr>
              <w:spacing w:after="0" w:line="240" w:lineRule="auto"/>
              <w:ind/>
              <w:jc w:val="center"/>
              <w:rPr>
                <w:rFonts w:ascii="Arial" w:hAnsi="Arial"/>
                <w:sz w:val="23"/>
              </w:rPr>
            </w:pPr>
            <w:r>
              <w:rPr>
                <w:rFonts w:ascii="Arial" w:hAnsi="Arial"/>
                <w:sz w:val="23"/>
              </w:rPr>
              <w:t>-</w:t>
            </w:r>
          </w:p>
        </w:tc>
        <w:tc>
          <w:tcPr>
            <w:tcW w:type="dxa" w:w="1537"/>
            <w:tcBorders>
              <w:top w:color="000000" w:sz="4" w:val="single"/>
              <w:left w:color="000000" w:sz="4" w:val="single"/>
              <w:bottom w:color="000000" w:sz="4" w:val="single"/>
              <w:right w:sz="4" w:val="nil"/>
            </w:tcBorders>
          </w:tcPr>
          <w:p w14:paraId="C20C0000">
            <w:pPr>
              <w:spacing w:after="0" w:line="240" w:lineRule="auto"/>
              <w:ind/>
              <w:jc w:val="center"/>
              <w:rPr>
                <w:rFonts w:ascii="Arial" w:hAnsi="Arial"/>
                <w:sz w:val="23"/>
              </w:rPr>
            </w:pPr>
            <w:r>
              <w:rPr>
                <w:rFonts w:ascii="Arial" w:hAnsi="Arial"/>
                <w:sz w:val="23"/>
              </w:rPr>
              <w:t>-</w:t>
            </w:r>
          </w:p>
        </w:tc>
        <w:tc>
          <w:tcPr>
            <w:tcW w:type="dxa" w:w="1332"/>
            <w:tcBorders>
              <w:top w:color="000000" w:sz="4" w:val="single"/>
              <w:left w:color="000000" w:sz="4" w:val="single"/>
              <w:bottom w:color="000000" w:sz="4" w:val="single"/>
              <w:right w:color="000000" w:sz="4" w:val="single"/>
            </w:tcBorders>
          </w:tcPr>
          <w:p w14:paraId="C30C0000">
            <w:pPr>
              <w:spacing w:after="0" w:line="240" w:lineRule="auto"/>
              <w:ind/>
              <w:jc w:val="center"/>
              <w:rPr>
                <w:rFonts w:ascii="Arial" w:hAnsi="Arial"/>
                <w:sz w:val="23"/>
              </w:rPr>
            </w:pPr>
            <w:r>
              <w:rPr>
                <w:rFonts w:ascii="Arial" w:hAnsi="Arial"/>
                <w:sz w:val="23"/>
              </w:rPr>
              <w:t>-</w:t>
            </w:r>
          </w:p>
        </w:tc>
      </w:tr>
      <w:tr>
        <w:tc>
          <w:tcPr>
            <w:tcW w:type="dxa" w:w="395"/>
            <w:tcBorders>
              <w:top w:color="000000" w:sz="4" w:val="single"/>
              <w:left w:color="000000" w:sz="4" w:val="single"/>
              <w:bottom w:color="000000" w:sz="4" w:val="single"/>
              <w:right w:sz="4" w:val="nil"/>
            </w:tcBorders>
          </w:tcPr>
          <w:p w14:paraId="C40C0000">
            <w:pPr>
              <w:spacing w:after="0" w:line="240" w:lineRule="auto"/>
              <w:ind/>
              <w:jc w:val="center"/>
              <w:rPr>
                <w:rFonts w:ascii="Arial" w:hAnsi="Arial"/>
                <w:sz w:val="23"/>
              </w:rPr>
            </w:pPr>
          </w:p>
        </w:tc>
        <w:tc>
          <w:tcPr>
            <w:tcW w:type="dxa" w:w="1387"/>
            <w:tcBorders>
              <w:top w:color="000000" w:sz="4" w:val="single"/>
              <w:left w:color="000000" w:sz="4" w:val="single"/>
              <w:bottom w:color="000000" w:sz="4" w:val="single"/>
              <w:right w:sz="4" w:val="nil"/>
            </w:tcBorders>
          </w:tcPr>
          <w:p w14:paraId="C50C0000">
            <w:pPr>
              <w:spacing w:after="0" w:line="240" w:lineRule="auto"/>
              <w:ind/>
              <w:rPr>
                <w:rFonts w:ascii="Arial" w:hAnsi="Arial"/>
                <w:sz w:val="23"/>
              </w:rPr>
            </w:pPr>
            <w:r>
              <w:rPr>
                <w:rFonts w:ascii="Arial" w:hAnsi="Arial"/>
                <w:sz w:val="23"/>
              </w:rPr>
              <w:t>Всего</w:t>
            </w:r>
          </w:p>
        </w:tc>
        <w:tc>
          <w:tcPr>
            <w:tcW w:type="dxa" w:w="1935"/>
            <w:tcBorders>
              <w:top w:color="000000" w:sz="4" w:val="single"/>
              <w:left w:color="000000" w:sz="4" w:val="single"/>
              <w:bottom w:color="000000" w:sz="4" w:val="single"/>
              <w:right w:sz="4" w:val="nil"/>
            </w:tcBorders>
          </w:tcPr>
          <w:p w14:paraId="C60C0000">
            <w:pPr>
              <w:spacing w:after="0" w:line="240" w:lineRule="auto"/>
              <w:ind/>
              <w:jc w:val="center"/>
              <w:rPr>
                <w:rFonts w:ascii="Arial" w:hAnsi="Arial"/>
                <w:sz w:val="23"/>
              </w:rPr>
            </w:pPr>
          </w:p>
        </w:tc>
        <w:tc>
          <w:tcPr>
            <w:tcW w:type="dxa" w:w="1950"/>
            <w:tcBorders>
              <w:top w:color="000000" w:sz="4" w:val="single"/>
              <w:left w:color="000000" w:sz="4" w:val="single"/>
              <w:bottom w:color="000000" w:sz="4" w:val="single"/>
              <w:right w:sz="4" w:val="nil"/>
            </w:tcBorders>
          </w:tcPr>
          <w:p w14:paraId="C70C0000">
            <w:pPr>
              <w:spacing w:after="0" w:line="240" w:lineRule="auto"/>
              <w:ind/>
              <w:jc w:val="center"/>
              <w:rPr>
                <w:rFonts w:ascii="Arial" w:hAnsi="Arial"/>
                <w:sz w:val="23"/>
              </w:rPr>
            </w:pPr>
          </w:p>
        </w:tc>
        <w:tc>
          <w:tcPr>
            <w:tcW w:type="dxa" w:w="1703"/>
            <w:tcBorders>
              <w:top w:color="000000" w:sz="4" w:val="single"/>
              <w:left w:color="000000" w:sz="4" w:val="single"/>
              <w:bottom w:color="000000" w:sz="4" w:val="single"/>
              <w:right w:sz="4" w:val="nil"/>
            </w:tcBorders>
          </w:tcPr>
          <w:p w14:paraId="C80C0000">
            <w:pPr>
              <w:spacing w:after="0" w:line="240" w:lineRule="auto"/>
              <w:ind/>
              <w:jc w:val="center"/>
              <w:rPr>
                <w:rFonts w:ascii="Arial" w:hAnsi="Arial"/>
                <w:sz w:val="23"/>
              </w:rPr>
            </w:pPr>
          </w:p>
        </w:tc>
        <w:tc>
          <w:tcPr>
            <w:tcW w:type="dxa" w:w="1537"/>
            <w:tcBorders>
              <w:top w:color="000000" w:sz="4" w:val="single"/>
              <w:left w:color="000000" w:sz="4" w:val="single"/>
              <w:bottom w:color="000000" w:sz="4" w:val="single"/>
              <w:right w:sz="4" w:val="nil"/>
            </w:tcBorders>
          </w:tcPr>
          <w:p w14:paraId="C90C0000">
            <w:pPr>
              <w:spacing w:after="0" w:line="240" w:lineRule="auto"/>
              <w:ind/>
              <w:jc w:val="center"/>
              <w:rPr>
                <w:rFonts w:ascii="Arial" w:hAnsi="Arial"/>
                <w:sz w:val="23"/>
              </w:rPr>
            </w:pPr>
          </w:p>
        </w:tc>
        <w:tc>
          <w:tcPr>
            <w:tcW w:type="dxa" w:w="1332"/>
            <w:tcBorders>
              <w:top w:color="000000" w:sz="4" w:val="single"/>
              <w:left w:color="000000" w:sz="4" w:val="single"/>
              <w:bottom w:color="000000" w:sz="4" w:val="single"/>
              <w:right w:color="000000" w:sz="4" w:val="single"/>
            </w:tcBorders>
          </w:tcPr>
          <w:p w14:paraId="CA0C0000">
            <w:pPr>
              <w:spacing w:after="0" w:line="240" w:lineRule="auto"/>
              <w:ind/>
              <w:jc w:val="center"/>
              <w:rPr>
                <w:rFonts w:ascii="Arial" w:hAnsi="Arial"/>
                <w:sz w:val="23"/>
              </w:rPr>
            </w:pPr>
          </w:p>
        </w:tc>
      </w:tr>
    </w:tbl>
    <w:p w14:paraId="CB0C0000">
      <w:pPr>
        <w:spacing w:after="0" w:line="240" w:lineRule="auto"/>
        <w:ind/>
        <w:jc w:val="center"/>
        <w:rPr>
          <w:rFonts w:ascii="Arial" w:hAnsi="Arial"/>
          <w:sz w:val="23"/>
        </w:rPr>
      </w:pPr>
      <w:r>
        <w:rPr>
          <w:rFonts w:ascii="Arial" w:hAnsi="Arial"/>
          <w:sz w:val="23"/>
        </w:rPr>
        <w:t xml:space="preserve">1.2. Общий объем бюджетных ассигнований, предусмотренных на исполнение муниципальных гарантий по возможным гарантийным случаям, в </w:t>
      </w:r>
      <w:r>
        <w:rPr>
          <w:rFonts w:ascii="Arial" w:hAnsi="Arial"/>
          <w:sz w:val="23"/>
        </w:rPr>
        <w:t>2025</w:t>
      </w:r>
      <w:r>
        <w:rPr>
          <w:rFonts w:ascii="Arial" w:hAnsi="Arial"/>
          <w:sz w:val="23"/>
        </w:rPr>
        <w:t xml:space="preserve"> году</w:t>
      </w:r>
    </w:p>
    <w:tbl>
      <w:tblPr>
        <w:tblStyle w:val="Style_1"/>
        <w:tblInd w:type="dxa" w:w="-459"/>
        <w:tblLayout w:type="fixed"/>
      </w:tblPr>
      <w:tblGrid>
        <w:gridCol w:w="3914"/>
        <w:gridCol w:w="6325"/>
      </w:tblGrid>
      <w:tr>
        <w:tc>
          <w:tcPr>
            <w:tcW w:type="dxa" w:w="3914"/>
            <w:tcBorders>
              <w:top w:color="000000" w:sz="4" w:val="single"/>
              <w:left w:color="000000" w:sz="4" w:val="single"/>
              <w:bottom w:color="000000" w:sz="4" w:val="single"/>
              <w:right w:sz="4" w:val="nil"/>
            </w:tcBorders>
          </w:tcPr>
          <w:p w14:paraId="CC0C0000">
            <w:pPr>
              <w:spacing w:after="0" w:line="240" w:lineRule="auto"/>
              <w:ind/>
              <w:jc w:val="center"/>
              <w:rPr>
                <w:rFonts w:ascii="Arial" w:hAnsi="Arial"/>
                <w:sz w:val="23"/>
              </w:rPr>
            </w:pPr>
            <w:r>
              <w:rPr>
                <w:rFonts w:ascii="Arial" w:hAnsi="Arial"/>
                <w:sz w:val="23"/>
              </w:rPr>
              <w:t xml:space="preserve">Исполнение муниципальных гарантий </w:t>
            </w:r>
          </w:p>
        </w:tc>
        <w:tc>
          <w:tcPr>
            <w:tcW w:type="dxa" w:w="6325"/>
            <w:tcBorders>
              <w:top w:color="000000" w:sz="4" w:val="single"/>
              <w:left w:color="000000" w:sz="4" w:val="single"/>
              <w:bottom w:color="000000" w:sz="4" w:val="single"/>
              <w:right w:color="000000" w:sz="4" w:val="single"/>
            </w:tcBorders>
          </w:tcPr>
          <w:p w14:paraId="CD0C0000">
            <w:pPr>
              <w:spacing w:after="0" w:line="240" w:lineRule="auto"/>
              <w:ind/>
              <w:jc w:val="center"/>
              <w:rPr>
                <w:rFonts w:ascii="Arial" w:hAnsi="Arial"/>
                <w:sz w:val="23"/>
              </w:rPr>
            </w:pPr>
            <w:r>
              <w:rPr>
                <w:rFonts w:ascii="Arial" w:hAnsi="Arial"/>
                <w:sz w:val="23"/>
              </w:rPr>
              <w:t>Объем бюджетных ассигнований на исполнение гарантий по возможным гарантийным случаям, тыс. рублей</w:t>
            </w:r>
          </w:p>
        </w:tc>
      </w:tr>
      <w:tr>
        <w:tc>
          <w:tcPr>
            <w:tcW w:type="dxa" w:w="3914"/>
            <w:tcBorders>
              <w:top w:color="000000" w:sz="4" w:val="single"/>
              <w:left w:color="000000" w:sz="4" w:val="single"/>
              <w:bottom w:color="000000" w:sz="4" w:val="single"/>
              <w:right w:sz="4" w:val="nil"/>
            </w:tcBorders>
          </w:tcPr>
          <w:p w14:paraId="CE0C0000">
            <w:pPr>
              <w:spacing w:after="0" w:line="240" w:lineRule="auto"/>
              <w:ind/>
              <w:jc w:val="left"/>
              <w:rPr>
                <w:rFonts w:ascii="Arial" w:hAnsi="Arial"/>
                <w:sz w:val="23"/>
              </w:rPr>
            </w:pPr>
            <w:r>
              <w:rPr>
                <w:rFonts w:ascii="Arial" w:hAnsi="Arial"/>
                <w:sz w:val="23"/>
              </w:rPr>
              <w:t>За счет источников финансирования дефицита местного бюджета</w:t>
            </w:r>
          </w:p>
        </w:tc>
        <w:tc>
          <w:tcPr>
            <w:tcW w:type="dxa" w:w="6325"/>
            <w:tcBorders>
              <w:top w:color="000000" w:sz="4" w:val="single"/>
              <w:left w:color="000000" w:sz="4" w:val="single"/>
              <w:bottom w:color="000000" w:sz="4" w:val="single"/>
              <w:right w:color="000000" w:sz="4" w:val="single"/>
            </w:tcBorders>
          </w:tcPr>
          <w:p w14:paraId="CF0C0000">
            <w:pPr>
              <w:spacing w:after="0" w:line="240" w:lineRule="auto"/>
              <w:ind/>
              <w:jc w:val="center"/>
              <w:rPr>
                <w:rFonts w:ascii="Arial" w:hAnsi="Arial"/>
                <w:sz w:val="23"/>
              </w:rPr>
            </w:pPr>
            <w:r>
              <w:rPr>
                <w:rFonts w:ascii="Arial" w:hAnsi="Arial"/>
                <w:sz w:val="23"/>
              </w:rPr>
              <w:t>0</w:t>
            </w:r>
          </w:p>
        </w:tc>
      </w:tr>
      <w:tr>
        <w:tc>
          <w:tcPr>
            <w:tcW w:type="dxa" w:w="3914"/>
            <w:tcBorders>
              <w:top w:color="000000" w:sz="4" w:val="single"/>
              <w:left w:color="000000" w:sz="4" w:val="single"/>
              <w:bottom w:color="000000" w:sz="4" w:val="single"/>
              <w:right w:sz="4" w:val="nil"/>
            </w:tcBorders>
          </w:tcPr>
          <w:p w14:paraId="D00C0000">
            <w:pPr>
              <w:spacing w:after="0" w:line="240" w:lineRule="auto"/>
              <w:ind/>
              <w:jc w:val="left"/>
              <w:rPr>
                <w:rFonts w:ascii="Arial" w:hAnsi="Arial"/>
                <w:sz w:val="23"/>
              </w:rPr>
            </w:pPr>
            <w:r>
              <w:rPr>
                <w:rFonts w:ascii="Arial" w:hAnsi="Arial"/>
                <w:sz w:val="23"/>
              </w:rPr>
              <w:t>За счет расходов местного бюджета</w:t>
            </w:r>
          </w:p>
        </w:tc>
        <w:tc>
          <w:tcPr>
            <w:tcW w:type="dxa" w:w="6325"/>
            <w:tcBorders>
              <w:top w:color="000000" w:sz="4" w:val="single"/>
              <w:left w:color="000000" w:sz="4" w:val="single"/>
              <w:bottom w:color="000000" w:sz="4" w:val="single"/>
              <w:right w:color="000000" w:sz="4" w:val="single"/>
            </w:tcBorders>
          </w:tcPr>
          <w:p w14:paraId="D10C0000">
            <w:pPr>
              <w:spacing w:after="0" w:line="240" w:lineRule="auto"/>
              <w:ind/>
              <w:jc w:val="center"/>
              <w:rPr>
                <w:rFonts w:ascii="Arial" w:hAnsi="Arial"/>
                <w:sz w:val="23"/>
              </w:rPr>
            </w:pPr>
            <w:r>
              <w:rPr>
                <w:rFonts w:ascii="Arial" w:hAnsi="Arial"/>
                <w:sz w:val="23"/>
              </w:rPr>
              <w:t>0</w:t>
            </w:r>
          </w:p>
        </w:tc>
      </w:tr>
    </w:tbl>
    <w:p w14:paraId="D20C0000">
      <w:pPr>
        <w:spacing w:after="0" w:line="240" w:lineRule="auto"/>
        <w:ind/>
        <w:jc w:val="center"/>
        <w:rPr>
          <w:rFonts w:ascii="Arial" w:hAnsi="Arial"/>
          <w:b w:val="1"/>
          <w:sz w:val="23"/>
        </w:rPr>
      </w:pPr>
    </w:p>
    <w:p w14:paraId="D30C0000">
      <w:pPr>
        <w:spacing w:after="0" w:line="240" w:lineRule="auto"/>
        <w:ind w:right="0"/>
        <w:jc w:val="center"/>
        <w:rPr>
          <w:rFonts w:ascii="Arial" w:hAnsi="Arial"/>
          <w:b w:val="1"/>
          <w:sz w:val="23"/>
        </w:rPr>
      </w:pPr>
      <w:r>
        <w:rPr>
          <w:rFonts w:ascii="Arial" w:hAnsi="Arial"/>
          <w:b w:val="1"/>
          <w:sz w:val="23"/>
        </w:rPr>
        <w:t xml:space="preserve">Программа муниципальных гарантий муниципального образования «Молотычевский сельсовет» Фатежского района Курской области </w:t>
      </w:r>
    </w:p>
    <w:p w14:paraId="D40C0000">
      <w:pPr>
        <w:spacing w:after="0" w:line="240" w:lineRule="auto"/>
        <w:ind/>
        <w:jc w:val="center"/>
        <w:rPr>
          <w:rFonts w:ascii="Arial" w:hAnsi="Arial"/>
          <w:b w:val="1"/>
          <w:sz w:val="23"/>
        </w:rPr>
      </w:pPr>
      <w:r>
        <w:rPr>
          <w:rFonts w:ascii="Arial" w:hAnsi="Arial"/>
          <w:b w:val="1"/>
          <w:sz w:val="23"/>
        </w:rPr>
        <w:t xml:space="preserve">на плановый период </w:t>
      </w:r>
      <w:r>
        <w:rPr>
          <w:rFonts w:ascii="Arial" w:hAnsi="Arial"/>
          <w:b w:val="1"/>
          <w:sz w:val="23"/>
        </w:rPr>
        <w:t>2026</w:t>
      </w:r>
      <w:r>
        <w:rPr>
          <w:rFonts w:ascii="Arial" w:hAnsi="Arial"/>
          <w:b w:val="1"/>
          <w:sz w:val="23"/>
        </w:rPr>
        <w:t xml:space="preserve"> </w:t>
      </w:r>
      <w:r>
        <w:rPr>
          <w:rFonts w:ascii="Arial" w:hAnsi="Arial"/>
          <w:b w:val="1"/>
          <w:sz w:val="23"/>
        </w:rPr>
        <w:t>год</w:t>
      </w:r>
    </w:p>
    <w:p w14:paraId="D50C0000">
      <w:pPr>
        <w:spacing w:after="0" w:line="240" w:lineRule="auto"/>
        <w:ind/>
        <w:jc w:val="center"/>
        <w:rPr>
          <w:rFonts w:ascii="Arial" w:hAnsi="Arial"/>
          <w:sz w:val="23"/>
        </w:rPr>
      </w:pPr>
      <w:r>
        <w:rPr>
          <w:rFonts w:ascii="Arial" w:hAnsi="Arial"/>
          <w:sz w:val="23"/>
        </w:rPr>
        <w:t xml:space="preserve">1.1. Перечень подлежащих предоставлению муниципальных гарантий в </w:t>
      </w:r>
      <w:r>
        <w:rPr>
          <w:rFonts w:ascii="Arial" w:hAnsi="Arial"/>
          <w:sz w:val="23"/>
        </w:rPr>
        <w:t>2026</w:t>
      </w:r>
      <w:r>
        <w:rPr>
          <w:rFonts w:ascii="Arial" w:hAnsi="Arial"/>
          <w:sz w:val="23"/>
        </w:rPr>
        <w:t xml:space="preserve"> году</w:t>
      </w:r>
    </w:p>
    <w:p w14:paraId="D60C0000">
      <w:pPr>
        <w:spacing w:after="0" w:line="240" w:lineRule="auto"/>
        <w:ind/>
        <w:jc w:val="center"/>
        <w:rPr>
          <w:rFonts w:ascii="Arial" w:hAnsi="Arial"/>
          <w:sz w:val="23"/>
        </w:rPr>
      </w:pPr>
    </w:p>
    <w:tbl>
      <w:tblPr>
        <w:tblStyle w:val="Style_1"/>
        <w:tblInd w:type="dxa" w:w="-459"/>
        <w:tblLayout w:type="fixed"/>
      </w:tblPr>
      <w:tblGrid>
        <w:gridCol w:w="221"/>
        <w:gridCol w:w="2042"/>
        <w:gridCol w:w="1878"/>
        <w:gridCol w:w="1841"/>
        <w:gridCol w:w="199"/>
        <w:gridCol w:w="1544"/>
        <w:gridCol w:w="1580"/>
        <w:gridCol w:w="10"/>
        <w:gridCol w:w="925"/>
      </w:tblGrid>
      <w:tr>
        <w:trPr>
          <w:trHeight w:hRule="atLeast" w:val="839"/>
        </w:trPr>
        <w:tc>
          <w:tcPr>
            <w:tcW w:type="dxa" w:w="221"/>
            <w:tcBorders>
              <w:top w:color="000000" w:sz="4" w:val="single"/>
              <w:left w:color="000000" w:sz="4" w:val="single"/>
              <w:bottom w:color="000000" w:sz="4" w:val="single"/>
              <w:right w:sz="4" w:val="nil"/>
            </w:tcBorders>
          </w:tcPr>
          <w:p w14:paraId="D70C0000">
            <w:pPr>
              <w:spacing w:after="0" w:line="240" w:lineRule="auto"/>
              <w:ind/>
              <w:jc w:val="center"/>
              <w:rPr>
                <w:rFonts w:ascii="Arial" w:hAnsi="Arial"/>
                <w:sz w:val="23"/>
              </w:rPr>
            </w:pPr>
          </w:p>
        </w:tc>
        <w:tc>
          <w:tcPr>
            <w:tcW w:type="dxa" w:w="2042"/>
            <w:tcBorders>
              <w:top w:color="000000" w:sz="4" w:val="single"/>
              <w:left w:color="000000" w:sz="4" w:val="single"/>
              <w:bottom w:color="000000" w:sz="4" w:val="single"/>
              <w:right w:sz="4" w:val="nil"/>
            </w:tcBorders>
          </w:tcPr>
          <w:p w14:paraId="D80C0000">
            <w:pPr>
              <w:spacing w:after="0" w:line="240" w:lineRule="auto"/>
              <w:ind/>
              <w:jc w:val="center"/>
              <w:rPr>
                <w:rFonts w:ascii="Arial" w:hAnsi="Arial"/>
                <w:sz w:val="23"/>
              </w:rPr>
            </w:pPr>
            <w:r>
              <w:rPr>
                <w:rFonts w:ascii="Arial" w:hAnsi="Arial"/>
                <w:sz w:val="23"/>
              </w:rPr>
              <w:t>Цель гарантирования</w:t>
            </w:r>
          </w:p>
        </w:tc>
        <w:tc>
          <w:tcPr>
            <w:tcW w:type="dxa" w:w="1878"/>
            <w:tcBorders>
              <w:top w:color="000000" w:sz="4" w:val="single"/>
              <w:left w:color="000000" w:sz="4" w:val="single"/>
              <w:bottom w:color="000000" w:sz="4" w:val="single"/>
              <w:right w:sz="4" w:val="nil"/>
            </w:tcBorders>
          </w:tcPr>
          <w:p w14:paraId="D90C0000">
            <w:pPr>
              <w:spacing w:after="0" w:line="240" w:lineRule="auto"/>
              <w:ind/>
              <w:jc w:val="center"/>
              <w:rPr>
                <w:rFonts w:ascii="Arial" w:hAnsi="Arial"/>
                <w:sz w:val="23"/>
              </w:rPr>
            </w:pPr>
            <w:r>
              <w:rPr>
                <w:rFonts w:ascii="Arial" w:hAnsi="Arial"/>
                <w:sz w:val="23"/>
              </w:rPr>
              <w:t>Наименование принципала</w:t>
            </w:r>
          </w:p>
        </w:tc>
        <w:tc>
          <w:tcPr>
            <w:tcW w:type="dxa" w:w="2040"/>
            <w:gridSpan w:val="2"/>
            <w:tcBorders>
              <w:top w:color="000000" w:sz="4" w:val="single"/>
              <w:left w:color="000000" w:sz="4" w:val="single"/>
              <w:bottom w:color="000000" w:sz="4" w:val="single"/>
              <w:right w:sz="4" w:val="nil"/>
            </w:tcBorders>
          </w:tcPr>
          <w:p w14:paraId="DA0C0000">
            <w:pPr>
              <w:spacing w:after="0" w:line="240" w:lineRule="auto"/>
              <w:ind w:firstLine="0" w:left="-93" w:right="-108"/>
              <w:jc w:val="center"/>
              <w:rPr>
                <w:rFonts w:ascii="Arial" w:hAnsi="Arial"/>
                <w:sz w:val="23"/>
              </w:rPr>
            </w:pPr>
            <w:r>
              <w:rPr>
                <w:rFonts w:ascii="Arial" w:hAnsi="Arial"/>
                <w:sz w:val="23"/>
              </w:rPr>
              <w:t>Сумма гарантирования, тыс. рублей</w:t>
            </w:r>
          </w:p>
        </w:tc>
        <w:tc>
          <w:tcPr>
            <w:tcW w:type="dxa" w:w="1544"/>
            <w:tcBorders>
              <w:top w:color="000000" w:sz="4" w:val="single"/>
              <w:left w:color="000000" w:sz="4" w:val="single"/>
              <w:bottom w:color="000000" w:sz="4" w:val="single"/>
              <w:right w:sz="4" w:val="nil"/>
            </w:tcBorders>
          </w:tcPr>
          <w:p w14:paraId="DB0C0000">
            <w:pPr>
              <w:spacing w:after="0" w:line="240" w:lineRule="auto"/>
              <w:ind/>
              <w:jc w:val="center"/>
              <w:rPr>
                <w:rFonts w:ascii="Arial" w:hAnsi="Arial"/>
                <w:sz w:val="23"/>
              </w:rPr>
            </w:pPr>
            <w:r>
              <w:rPr>
                <w:rFonts w:ascii="Arial" w:hAnsi="Arial"/>
                <w:sz w:val="23"/>
              </w:rPr>
              <w:t>Наличие права регрессного требования</w:t>
            </w:r>
          </w:p>
        </w:tc>
        <w:tc>
          <w:tcPr>
            <w:tcW w:type="dxa" w:w="1580"/>
            <w:tcBorders>
              <w:top w:color="000000" w:sz="4" w:val="single"/>
              <w:left w:color="000000" w:sz="4" w:val="single"/>
              <w:bottom w:color="000000" w:sz="4" w:val="single"/>
              <w:right w:sz="4" w:val="nil"/>
            </w:tcBorders>
          </w:tcPr>
          <w:p w14:paraId="DC0C0000">
            <w:pPr>
              <w:spacing w:after="0" w:line="240" w:lineRule="auto"/>
              <w:ind/>
              <w:jc w:val="center"/>
              <w:rPr>
                <w:rFonts w:ascii="Arial" w:hAnsi="Arial"/>
                <w:sz w:val="23"/>
              </w:rPr>
            </w:pPr>
            <w:r>
              <w:rPr>
                <w:rFonts w:ascii="Arial" w:hAnsi="Arial"/>
                <w:sz w:val="23"/>
              </w:rPr>
              <w:t>Наименование кредитора</w:t>
            </w:r>
          </w:p>
        </w:tc>
        <w:tc>
          <w:tcPr>
            <w:tcW w:type="dxa" w:w="935"/>
            <w:gridSpan w:val="2"/>
            <w:tcBorders>
              <w:top w:color="000000" w:sz="4" w:val="single"/>
              <w:left w:color="000000" w:sz="4" w:val="single"/>
              <w:bottom w:color="000000" w:sz="4" w:val="single"/>
              <w:right w:color="000000" w:sz="4" w:val="single"/>
            </w:tcBorders>
          </w:tcPr>
          <w:p w14:paraId="DD0C0000">
            <w:pPr>
              <w:spacing w:after="0" w:line="240" w:lineRule="auto"/>
              <w:ind w:right="-108"/>
              <w:jc w:val="center"/>
              <w:rPr>
                <w:rFonts w:ascii="Arial" w:hAnsi="Arial"/>
                <w:sz w:val="23"/>
              </w:rPr>
            </w:pPr>
            <w:r>
              <w:rPr>
                <w:rFonts w:ascii="Arial" w:hAnsi="Arial"/>
                <w:sz w:val="23"/>
              </w:rPr>
              <w:t>Срок гарантии</w:t>
            </w:r>
          </w:p>
        </w:tc>
      </w:tr>
      <w:tr>
        <w:tc>
          <w:tcPr>
            <w:tcW w:type="dxa" w:w="221"/>
            <w:tcBorders>
              <w:top w:color="000000" w:sz="4" w:val="single"/>
              <w:left w:color="000000" w:sz="4" w:val="single"/>
              <w:bottom w:color="000000" w:sz="4" w:val="single"/>
              <w:right w:sz="4" w:val="nil"/>
            </w:tcBorders>
          </w:tcPr>
          <w:p w14:paraId="DE0C0000">
            <w:pPr>
              <w:spacing w:after="0" w:line="240" w:lineRule="auto"/>
              <w:ind/>
              <w:jc w:val="center"/>
              <w:rPr>
                <w:rFonts w:ascii="Arial" w:hAnsi="Arial"/>
                <w:sz w:val="23"/>
              </w:rPr>
            </w:pPr>
            <w:r>
              <w:rPr>
                <w:rFonts w:ascii="Arial" w:hAnsi="Arial"/>
                <w:sz w:val="23"/>
              </w:rPr>
              <w:t>1</w:t>
            </w:r>
          </w:p>
        </w:tc>
        <w:tc>
          <w:tcPr>
            <w:tcW w:type="dxa" w:w="2042"/>
            <w:tcBorders>
              <w:top w:color="000000" w:sz="4" w:val="single"/>
              <w:left w:color="000000" w:sz="4" w:val="single"/>
              <w:bottom w:color="000000" w:sz="4" w:val="single"/>
              <w:right w:sz="4" w:val="nil"/>
            </w:tcBorders>
          </w:tcPr>
          <w:p w14:paraId="DF0C0000">
            <w:pPr>
              <w:spacing w:after="0" w:line="240" w:lineRule="auto"/>
              <w:ind/>
              <w:jc w:val="center"/>
              <w:rPr>
                <w:rFonts w:ascii="Arial" w:hAnsi="Arial"/>
                <w:sz w:val="23"/>
              </w:rPr>
            </w:pPr>
            <w:r>
              <w:rPr>
                <w:rFonts w:ascii="Arial" w:hAnsi="Arial"/>
                <w:sz w:val="23"/>
              </w:rPr>
              <w:t>2</w:t>
            </w:r>
          </w:p>
        </w:tc>
        <w:tc>
          <w:tcPr>
            <w:tcW w:type="dxa" w:w="1878"/>
            <w:tcBorders>
              <w:top w:color="000000" w:sz="4" w:val="single"/>
              <w:left w:color="000000" w:sz="4" w:val="single"/>
              <w:bottom w:color="000000" w:sz="4" w:val="single"/>
              <w:right w:sz="4" w:val="nil"/>
            </w:tcBorders>
          </w:tcPr>
          <w:p w14:paraId="E00C0000">
            <w:pPr>
              <w:spacing w:after="0" w:line="240" w:lineRule="auto"/>
              <w:ind/>
              <w:jc w:val="center"/>
              <w:rPr>
                <w:rFonts w:ascii="Arial" w:hAnsi="Arial"/>
                <w:sz w:val="23"/>
              </w:rPr>
            </w:pPr>
            <w:r>
              <w:rPr>
                <w:rFonts w:ascii="Arial" w:hAnsi="Arial"/>
                <w:sz w:val="23"/>
              </w:rPr>
              <w:t>3</w:t>
            </w:r>
          </w:p>
        </w:tc>
        <w:tc>
          <w:tcPr>
            <w:tcW w:type="dxa" w:w="1841"/>
            <w:tcBorders>
              <w:top w:color="000000" w:sz="4" w:val="single"/>
              <w:left w:color="000000" w:sz="4" w:val="single"/>
              <w:bottom w:color="000000" w:sz="4" w:val="single"/>
              <w:right w:sz="4" w:val="nil"/>
            </w:tcBorders>
          </w:tcPr>
          <w:p w14:paraId="E10C0000">
            <w:pPr>
              <w:spacing w:after="0" w:line="240" w:lineRule="auto"/>
              <w:ind/>
              <w:jc w:val="center"/>
              <w:rPr>
                <w:rFonts w:ascii="Arial" w:hAnsi="Arial"/>
                <w:sz w:val="23"/>
              </w:rPr>
            </w:pPr>
            <w:r>
              <w:rPr>
                <w:rFonts w:ascii="Arial" w:hAnsi="Arial"/>
                <w:sz w:val="23"/>
              </w:rPr>
              <w:t>4</w:t>
            </w:r>
          </w:p>
        </w:tc>
        <w:tc>
          <w:tcPr>
            <w:tcW w:type="dxa" w:w="1743"/>
            <w:gridSpan w:val="2"/>
            <w:tcBorders>
              <w:top w:color="000000" w:sz="4" w:val="single"/>
              <w:left w:color="000000" w:sz="4" w:val="single"/>
              <w:bottom w:color="000000" w:sz="4" w:val="single"/>
              <w:right w:sz="4" w:val="nil"/>
            </w:tcBorders>
          </w:tcPr>
          <w:p w14:paraId="E20C0000">
            <w:pPr>
              <w:spacing w:after="0" w:line="240" w:lineRule="auto"/>
              <w:ind/>
              <w:jc w:val="center"/>
              <w:rPr>
                <w:rFonts w:ascii="Arial" w:hAnsi="Arial"/>
                <w:sz w:val="23"/>
              </w:rPr>
            </w:pPr>
            <w:r>
              <w:rPr>
                <w:rFonts w:ascii="Arial" w:hAnsi="Arial"/>
                <w:sz w:val="23"/>
              </w:rPr>
              <w:t>5</w:t>
            </w:r>
          </w:p>
        </w:tc>
        <w:tc>
          <w:tcPr>
            <w:tcW w:type="dxa" w:w="1590"/>
            <w:gridSpan w:val="2"/>
            <w:tcBorders>
              <w:top w:color="000000" w:sz="4" w:val="single"/>
              <w:left w:color="000000" w:sz="4" w:val="single"/>
              <w:bottom w:color="000000" w:sz="4" w:val="single"/>
              <w:right w:sz="4" w:val="nil"/>
            </w:tcBorders>
          </w:tcPr>
          <w:p w14:paraId="E30C0000">
            <w:pPr>
              <w:spacing w:after="0" w:line="240" w:lineRule="auto"/>
              <w:ind/>
              <w:jc w:val="center"/>
              <w:rPr>
                <w:rFonts w:ascii="Arial" w:hAnsi="Arial"/>
                <w:sz w:val="23"/>
              </w:rPr>
            </w:pPr>
            <w:r>
              <w:rPr>
                <w:rFonts w:ascii="Arial" w:hAnsi="Arial"/>
                <w:sz w:val="23"/>
              </w:rPr>
              <w:t>6</w:t>
            </w:r>
          </w:p>
        </w:tc>
        <w:tc>
          <w:tcPr>
            <w:tcW w:type="dxa" w:w="925"/>
            <w:tcBorders>
              <w:top w:color="000000" w:sz="4" w:val="single"/>
              <w:left w:color="000000" w:sz="4" w:val="single"/>
              <w:bottom w:color="000000" w:sz="4" w:val="single"/>
              <w:right w:color="000000" w:sz="4" w:val="single"/>
            </w:tcBorders>
          </w:tcPr>
          <w:p w14:paraId="E40C0000">
            <w:pPr>
              <w:spacing w:after="0" w:line="240" w:lineRule="auto"/>
              <w:ind/>
              <w:jc w:val="center"/>
              <w:rPr>
                <w:rFonts w:ascii="Arial" w:hAnsi="Arial"/>
                <w:sz w:val="23"/>
              </w:rPr>
            </w:pPr>
            <w:r>
              <w:rPr>
                <w:rFonts w:ascii="Arial" w:hAnsi="Arial"/>
                <w:sz w:val="23"/>
              </w:rPr>
              <w:t>7</w:t>
            </w:r>
          </w:p>
        </w:tc>
      </w:tr>
      <w:tr>
        <w:tc>
          <w:tcPr>
            <w:tcW w:type="dxa" w:w="221"/>
            <w:tcBorders>
              <w:top w:color="000000" w:sz="4" w:val="single"/>
              <w:left w:color="000000" w:sz="4" w:val="single"/>
              <w:bottom w:color="000000" w:sz="4" w:val="single"/>
              <w:right w:sz="4" w:val="nil"/>
            </w:tcBorders>
          </w:tcPr>
          <w:p w14:paraId="E50C0000">
            <w:pPr>
              <w:spacing w:after="0" w:line="240" w:lineRule="auto"/>
              <w:ind/>
              <w:jc w:val="center"/>
              <w:rPr>
                <w:rFonts w:ascii="Arial" w:hAnsi="Arial"/>
                <w:sz w:val="23"/>
              </w:rPr>
            </w:pPr>
            <w:r>
              <w:rPr>
                <w:rFonts w:ascii="Arial" w:hAnsi="Arial"/>
                <w:sz w:val="23"/>
              </w:rPr>
              <w:t>1</w:t>
            </w:r>
          </w:p>
        </w:tc>
        <w:tc>
          <w:tcPr>
            <w:tcW w:type="dxa" w:w="2042"/>
            <w:tcBorders>
              <w:top w:color="000000" w:sz="4" w:val="single"/>
              <w:left w:color="000000" w:sz="4" w:val="single"/>
              <w:bottom w:color="000000" w:sz="4" w:val="single"/>
              <w:right w:sz="4" w:val="nil"/>
            </w:tcBorders>
          </w:tcPr>
          <w:p w14:paraId="E60C0000">
            <w:pPr>
              <w:spacing w:after="0" w:line="240" w:lineRule="auto"/>
              <w:ind/>
              <w:jc w:val="center"/>
              <w:rPr>
                <w:rFonts w:ascii="Arial" w:hAnsi="Arial"/>
                <w:sz w:val="23"/>
              </w:rPr>
            </w:pPr>
            <w:r>
              <w:rPr>
                <w:rFonts w:ascii="Arial" w:hAnsi="Arial"/>
                <w:sz w:val="23"/>
              </w:rPr>
              <w:t>-</w:t>
            </w:r>
          </w:p>
        </w:tc>
        <w:tc>
          <w:tcPr>
            <w:tcW w:type="dxa" w:w="1878"/>
            <w:tcBorders>
              <w:top w:color="000000" w:sz="4" w:val="single"/>
              <w:left w:color="000000" w:sz="4" w:val="single"/>
              <w:bottom w:color="000000" w:sz="4" w:val="single"/>
              <w:right w:sz="4" w:val="nil"/>
            </w:tcBorders>
          </w:tcPr>
          <w:p w14:paraId="E70C0000">
            <w:pPr>
              <w:spacing w:after="0" w:line="240" w:lineRule="auto"/>
              <w:ind/>
              <w:jc w:val="center"/>
              <w:rPr>
                <w:rFonts w:ascii="Arial" w:hAnsi="Arial"/>
                <w:sz w:val="23"/>
              </w:rPr>
            </w:pPr>
            <w:r>
              <w:rPr>
                <w:rFonts w:ascii="Arial" w:hAnsi="Arial"/>
                <w:sz w:val="23"/>
              </w:rPr>
              <w:t>-</w:t>
            </w:r>
          </w:p>
        </w:tc>
        <w:tc>
          <w:tcPr>
            <w:tcW w:type="dxa" w:w="1841"/>
            <w:tcBorders>
              <w:top w:color="000000" w:sz="4" w:val="single"/>
              <w:left w:color="000000" w:sz="4" w:val="single"/>
              <w:bottom w:color="000000" w:sz="4" w:val="single"/>
              <w:right w:sz="4" w:val="nil"/>
            </w:tcBorders>
          </w:tcPr>
          <w:p w14:paraId="E80C0000">
            <w:pPr>
              <w:spacing w:after="0" w:line="240" w:lineRule="auto"/>
              <w:ind/>
              <w:jc w:val="center"/>
              <w:rPr>
                <w:rFonts w:ascii="Arial" w:hAnsi="Arial"/>
                <w:sz w:val="23"/>
              </w:rPr>
            </w:pPr>
            <w:r>
              <w:rPr>
                <w:rFonts w:ascii="Arial" w:hAnsi="Arial"/>
                <w:sz w:val="23"/>
              </w:rPr>
              <w:t>-</w:t>
            </w:r>
          </w:p>
        </w:tc>
        <w:tc>
          <w:tcPr>
            <w:tcW w:type="dxa" w:w="1743"/>
            <w:gridSpan w:val="2"/>
            <w:tcBorders>
              <w:top w:color="000000" w:sz="4" w:val="single"/>
              <w:left w:color="000000" w:sz="4" w:val="single"/>
              <w:bottom w:color="000000" w:sz="4" w:val="single"/>
              <w:right w:sz="4" w:val="nil"/>
            </w:tcBorders>
          </w:tcPr>
          <w:p w14:paraId="E90C0000">
            <w:pPr>
              <w:spacing w:after="0" w:line="240" w:lineRule="auto"/>
              <w:ind/>
              <w:jc w:val="center"/>
              <w:rPr>
                <w:rFonts w:ascii="Arial" w:hAnsi="Arial"/>
                <w:sz w:val="23"/>
              </w:rPr>
            </w:pPr>
            <w:r>
              <w:rPr>
                <w:rFonts w:ascii="Arial" w:hAnsi="Arial"/>
                <w:sz w:val="23"/>
              </w:rPr>
              <w:t>-</w:t>
            </w:r>
          </w:p>
        </w:tc>
        <w:tc>
          <w:tcPr>
            <w:tcW w:type="dxa" w:w="1590"/>
            <w:gridSpan w:val="2"/>
            <w:tcBorders>
              <w:top w:color="000000" w:sz="4" w:val="single"/>
              <w:left w:color="000000" w:sz="4" w:val="single"/>
              <w:bottom w:color="000000" w:sz="4" w:val="single"/>
              <w:right w:sz="4" w:val="nil"/>
            </w:tcBorders>
          </w:tcPr>
          <w:p w14:paraId="EA0C0000">
            <w:pPr>
              <w:spacing w:after="0" w:line="240" w:lineRule="auto"/>
              <w:ind/>
              <w:jc w:val="center"/>
              <w:rPr>
                <w:rFonts w:ascii="Arial" w:hAnsi="Arial"/>
                <w:sz w:val="23"/>
              </w:rPr>
            </w:pPr>
            <w:r>
              <w:rPr>
                <w:rFonts w:ascii="Arial" w:hAnsi="Arial"/>
                <w:sz w:val="23"/>
              </w:rPr>
              <w:t>-</w:t>
            </w:r>
          </w:p>
        </w:tc>
        <w:tc>
          <w:tcPr>
            <w:tcW w:type="dxa" w:w="925"/>
            <w:tcBorders>
              <w:top w:color="000000" w:sz="4" w:val="single"/>
              <w:left w:color="000000" w:sz="4" w:val="single"/>
              <w:bottom w:color="000000" w:sz="4" w:val="single"/>
              <w:right w:color="000000" w:sz="4" w:val="single"/>
            </w:tcBorders>
          </w:tcPr>
          <w:p w14:paraId="EB0C0000">
            <w:pPr>
              <w:spacing w:after="0" w:line="240" w:lineRule="auto"/>
              <w:ind/>
              <w:jc w:val="center"/>
              <w:rPr>
                <w:rFonts w:ascii="Arial" w:hAnsi="Arial"/>
                <w:sz w:val="23"/>
              </w:rPr>
            </w:pPr>
            <w:r>
              <w:rPr>
                <w:rFonts w:ascii="Arial" w:hAnsi="Arial"/>
                <w:sz w:val="23"/>
              </w:rPr>
              <w:t>-</w:t>
            </w:r>
          </w:p>
        </w:tc>
      </w:tr>
      <w:tr>
        <w:tc>
          <w:tcPr>
            <w:tcW w:type="dxa" w:w="221"/>
            <w:tcBorders>
              <w:top w:color="000000" w:sz="4" w:val="single"/>
              <w:left w:color="000000" w:sz="4" w:val="single"/>
              <w:bottom w:color="000000" w:sz="4" w:val="single"/>
              <w:right w:sz="4" w:val="nil"/>
            </w:tcBorders>
          </w:tcPr>
          <w:p w14:paraId="EC0C0000">
            <w:pPr>
              <w:spacing w:after="0" w:line="240" w:lineRule="auto"/>
              <w:ind/>
              <w:jc w:val="center"/>
              <w:rPr>
                <w:rFonts w:ascii="Arial" w:hAnsi="Arial"/>
                <w:sz w:val="23"/>
              </w:rPr>
            </w:pPr>
          </w:p>
        </w:tc>
        <w:tc>
          <w:tcPr>
            <w:tcW w:type="dxa" w:w="2042"/>
            <w:tcBorders>
              <w:top w:color="000000" w:sz="4" w:val="single"/>
              <w:left w:color="000000" w:sz="4" w:val="single"/>
              <w:bottom w:color="000000" w:sz="4" w:val="single"/>
              <w:right w:sz="4" w:val="nil"/>
            </w:tcBorders>
          </w:tcPr>
          <w:p w14:paraId="ED0C0000">
            <w:pPr>
              <w:spacing w:after="0" w:line="240" w:lineRule="auto"/>
              <w:ind/>
              <w:rPr>
                <w:rFonts w:ascii="Arial" w:hAnsi="Arial"/>
                <w:sz w:val="23"/>
              </w:rPr>
            </w:pPr>
            <w:r>
              <w:rPr>
                <w:rFonts w:ascii="Arial" w:hAnsi="Arial"/>
                <w:sz w:val="23"/>
              </w:rPr>
              <w:t>Всего</w:t>
            </w:r>
          </w:p>
        </w:tc>
        <w:tc>
          <w:tcPr>
            <w:tcW w:type="dxa" w:w="1878"/>
            <w:tcBorders>
              <w:top w:color="000000" w:sz="4" w:val="single"/>
              <w:left w:color="000000" w:sz="4" w:val="single"/>
              <w:bottom w:color="000000" w:sz="4" w:val="single"/>
              <w:right w:sz="4" w:val="nil"/>
            </w:tcBorders>
          </w:tcPr>
          <w:p w14:paraId="EE0C0000">
            <w:pPr>
              <w:spacing w:after="0" w:line="240" w:lineRule="auto"/>
              <w:ind/>
              <w:jc w:val="center"/>
              <w:rPr>
                <w:rFonts w:ascii="Arial" w:hAnsi="Arial"/>
                <w:sz w:val="23"/>
              </w:rPr>
            </w:pPr>
          </w:p>
        </w:tc>
        <w:tc>
          <w:tcPr>
            <w:tcW w:type="dxa" w:w="1841"/>
            <w:tcBorders>
              <w:top w:color="000000" w:sz="4" w:val="single"/>
              <w:left w:color="000000" w:sz="4" w:val="single"/>
              <w:bottom w:color="000000" w:sz="4" w:val="single"/>
              <w:right w:sz="4" w:val="nil"/>
            </w:tcBorders>
          </w:tcPr>
          <w:p w14:paraId="EF0C0000">
            <w:pPr>
              <w:spacing w:after="0" w:line="240" w:lineRule="auto"/>
              <w:ind/>
              <w:jc w:val="center"/>
              <w:rPr>
                <w:rFonts w:ascii="Arial" w:hAnsi="Arial"/>
                <w:sz w:val="23"/>
              </w:rPr>
            </w:pPr>
          </w:p>
        </w:tc>
        <w:tc>
          <w:tcPr>
            <w:tcW w:type="dxa" w:w="1743"/>
            <w:gridSpan w:val="2"/>
            <w:tcBorders>
              <w:top w:color="000000" w:sz="4" w:val="single"/>
              <w:left w:color="000000" w:sz="4" w:val="single"/>
              <w:bottom w:color="000000" w:sz="4" w:val="single"/>
              <w:right w:sz="4" w:val="nil"/>
            </w:tcBorders>
          </w:tcPr>
          <w:p w14:paraId="F00C0000">
            <w:pPr>
              <w:spacing w:after="0" w:line="240" w:lineRule="auto"/>
              <w:ind/>
              <w:jc w:val="center"/>
              <w:rPr>
                <w:rFonts w:ascii="Arial" w:hAnsi="Arial"/>
                <w:sz w:val="23"/>
              </w:rPr>
            </w:pPr>
          </w:p>
        </w:tc>
        <w:tc>
          <w:tcPr>
            <w:tcW w:type="dxa" w:w="1590"/>
            <w:gridSpan w:val="2"/>
            <w:tcBorders>
              <w:top w:color="000000" w:sz="4" w:val="single"/>
              <w:left w:color="000000" w:sz="4" w:val="single"/>
              <w:bottom w:color="000000" w:sz="4" w:val="single"/>
              <w:right w:sz="4" w:val="nil"/>
            </w:tcBorders>
          </w:tcPr>
          <w:p w14:paraId="F10C0000">
            <w:pPr>
              <w:spacing w:after="0" w:line="240" w:lineRule="auto"/>
              <w:ind/>
              <w:jc w:val="center"/>
              <w:rPr>
                <w:rFonts w:ascii="Arial" w:hAnsi="Arial"/>
                <w:sz w:val="23"/>
              </w:rPr>
            </w:pPr>
          </w:p>
        </w:tc>
        <w:tc>
          <w:tcPr>
            <w:tcW w:type="dxa" w:w="925"/>
            <w:tcBorders>
              <w:top w:color="000000" w:sz="4" w:val="single"/>
              <w:left w:color="000000" w:sz="4" w:val="single"/>
              <w:bottom w:color="000000" w:sz="4" w:val="single"/>
              <w:right w:color="000000" w:sz="4" w:val="single"/>
            </w:tcBorders>
          </w:tcPr>
          <w:p w14:paraId="F20C0000">
            <w:pPr>
              <w:spacing w:after="0" w:line="240" w:lineRule="auto"/>
              <w:ind/>
              <w:jc w:val="center"/>
              <w:rPr>
                <w:rFonts w:ascii="Arial" w:hAnsi="Arial"/>
                <w:sz w:val="23"/>
              </w:rPr>
            </w:pPr>
          </w:p>
        </w:tc>
      </w:tr>
    </w:tbl>
    <w:p w14:paraId="F30C0000">
      <w:pPr>
        <w:spacing w:after="0" w:line="240" w:lineRule="auto"/>
        <w:ind/>
        <w:jc w:val="center"/>
        <w:rPr>
          <w:rFonts w:ascii="Arial" w:hAnsi="Arial"/>
          <w:sz w:val="23"/>
        </w:rPr>
      </w:pPr>
      <w:r>
        <w:rPr>
          <w:rFonts w:ascii="Arial" w:hAnsi="Arial"/>
          <w:sz w:val="23"/>
        </w:rPr>
        <w:t xml:space="preserve">1.2. Общий объем бюджетных ассигнований, предусмотренных на исполнение муниципальных гарантий по возможным гарантийным случаям, в </w:t>
      </w:r>
      <w:r>
        <w:rPr>
          <w:rFonts w:ascii="Arial" w:hAnsi="Arial"/>
          <w:sz w:val="23"/>
        </w:rPr>
        <w:t>2026</w:t>
      </w:r>
      <w:r>
        <w:rPr>
          <w:rFonts w:ascii="Arial" w:hAnsi="Arial"/>
          <w:sz w:val="23"/>
        </w:rPr>
        <w:t xml:space="preserve"> году</w:t>
      </w:r>
    </w:p>
    <w:tbl>
      <w:tblPr>
        <w:tblStyle w:val="Style_1"/>
        <w:tblInd w:type="dxa" w:w="-459"/>
        <w:tblLayout w:type="fixed"/>
      </w:tblPr>
      <w:tblGrid>
        <w:gridCol w:w="4263"/>
        <w:gridCol w:w="5976"/>
      </w:tblGrid>
      <w:tr>
        <w:tc>
          <w:tcPr>
            <w:tcW w:type="dxa" w:w="4263"/>
            <w:tcBorders>
              <w:top w:color="000000" w:sz="4" w:val="single"/>
              <w:left w:color="000000" w:sz="4" w:val="single"/>
              <w:bottom w:color="000000" w:sz="4" w:val="single"/>
              <w:right w:sz="4" w:val="nil"/>
            </w:tcBorders>
          </w:tcPr>
          <w:p w14:paraId="F40C0000">
            <w:pPr>
              <w:spacing w:after="0" w:line="240" w:lineRule="auto"/>
              <w:ind/>
              <w:jc w:val="center"/>
              <w:rPr>
                <w:rFonts w:ascii="Arial" w:hAnsi="Arial"/>
                <w:sz w:val="23"/>
              </w:rPr>
            </w:pPr>
            <w:r>
              <w:rPr>
                <w:rFonts w:ascii="Arial" w:hAnsi="Arial"/>
                <w:sz w:val="23"/>
              </w:rPr>
              <w:t xml:space="preserve">Исполнение муниципальных гарантий </w:t>
            </w:r>
          </w:p>
        </w:tc>
        <w:tc>
          <w:tcPr>
            <w:tcW w:type="dxa" w:w="5976"/>
            <w:tcBorders>
              <w:top w:color="000000" w:sz="4" w:val="single"/>
              <w:left w:color="000000" w:sz="4" w:val="single"/>
              <w:bottom w:color="000000" w:sz="4" w:val="single"/>
              <w:right w:color="000000" w:sz="4" w:val="single"/>
            </w:tcBorders>
          </w:tcPr>
          <w:p w14:paraId="F50C0000">
            <w:pPr>
              <w:spacing w:after="0" w:line="240" w:lineRule="auto"/>
              <w:ind/>
              <w:jc w:val="center"/>
              <w:rPr>
                <w:rFonts w:ascii="Arial" w:hAnsi="Arial"/>
                <w:sz w:val="23"/>
              </w:rPr>
            </w:pPr>
            <w:r>
              <w:rPr>
                <w:rFonts w:ascii="Arial" w:hAnsi="Arial"/>
                <w:sz w:val="23"/>
              </w:rPr>
              <w:t>Объем бюджетных ассигнований на исполнение гарантий по возможным гарантийным случаям, тыс. рублей</w:t>
            </w:r>
          </w:p>
        </w:tc>
      </w:tr>
      <w:tr>
        <w:tc>
          <w:tcPr>
            <w:tcW w:type="dxa" w:w="4263"/>
            <w:tcBorders>
              <w:top w:color="000000" w:sz="4" w:val="single"/>
              <w:left w:color="000000" w:sz="4" w:val="single"/>
              <w:bottom w:color="000000" w:sz="4" w:val="single"/>
              <w:right w:sz="4" w:val="nil"/>
            </w:tcBorders>
          </w:tcPr>
          <w:p w14:paraId="F60C0000">
            <w:pPr>
              <w:spacing w:after="0" w:line="240" w:lineRule="auto"/>
              <w:ind/>
              <w:jc w:val="left"/>
              <w:rPr>
                <w:rFonts w:ascii="Arial" w:hAnsi="Arial"/>
                <w:sz w:val="23"/>
              </w:rPr>
            </w:pPr>
            <w:r>
              <w:rPr>
                <w:rFonts w:ascii="Arial" w:hAnsi="Arial"/>
                <w:sz w:val="23"/>
              </w:rPr>
              <w:t>За счет источников финансирования дефицита местного бюджета</w:t>
            </w:r>
          </w:p>
        </w:tc>
        <w:tc>
          <w:tcPr>
            <w:tcW w:type="dxa" w:w="5976"/>
            <w:tcBorders>
              <w:top w:color="000000" w:sz="4" w:val="single"/>
              <w:left w:color="000000" w:sz="4" w:val="single"/>
              <w:bottom w:color="000000" w:sz="4" w:val="single"/>
              <w:right w:color="000000" w:sz="4" w:val="single"/>
            </w:tcBorders>
          </w:tcPr>
          <w:p w14:paraId="F70C0000">
            <w:pPr>
              <w:spacing w:after="0" w:line="240" w:lineRule="auto"/>
              <w:ind/>
              <w:jc w:val="center"/>
              <w:rPr>
                <w:rFonts w:ascii="Arial" w:hAnsi="Arial"/>
                <w:sz w:val="23"/>
              </w:rPr>
            </w:pPr>
            <w:r>
              <w:rPr>
                <w:rFonts w:ascii="Arial" w:hAnsi="Arial"/>
                <w:sz w:val="23"/>
              </w:rPr>
              <w:t>0</w:t>
            </w:r>
          </w:p>
        </w:tc>
      </w:tr>
      <w:tr>
        <w:tc>
          <w:tcPr>
            <w:tcW w:type="dxa" w:w="4263"/>
            <w:tcBorders>
              <w:top w:color="000000" w:sz="4" w:val="single"/>
              <w:left w:color="000000" w:sz="4" w:val="single"/>
              <w:bottom w:color="000000" w:sz="4" w:val="single"/>
              <w:right w:sz="4" w:val="nil"/>
            </w:tcBorders>
          </w:tcPr>
          <w:p w14:paraId="F80C0000">
            <w:pPr>
              <w:spacing w:after="0" w:line="240" w:lineRule="auto"/>
              <w:ind/>
              <w:jc w:val="left"/>
              <w:rPr>
                <w:rFonts w:ascii="Arial" w:hAnsi="Arial"/>
                <w:sz w:val="23"/>
              </w:rPr>
            </w:pPr>
            <w:r>
              <w:rPr>
                <w:rFonts w:ascii="Arial" w:hAnsi="Arial"/>
                <w:sz w:val="23"/>
              </w:rPr>
              <w:t>За счет расходов местного бюджета</w:t>
            </w:r>
          </w:p>
        </w:tc>
        <w:tc>
          <w:tcPr>
            <w:tcW w:type="dxa" w:w="5976"/>
            <w:tcBorders>
              <w:top w:color="000000" w:sz="4" w:val="single"/>
              <w:left w:color="000000" w:sz="4" w:val="single"/>
              <w:bottom w:color="000000" w:sz="4" w:val="single"/>
              <w:right w:color="000000" w:sz="4" w:val="single"/>
            </w:tcBorders>
          </w:tcPr>
          <w:p w14:paraId="F90C0000">
            <w:pPr>
              <w:spacing w:after="0" w:line="240" w:lineRule="auto"/>
              <w:ind/>
              <w:jc w:val="center"/>
              <w:rPr>
                <w:rFonts w:ascii="Arial" w:hAnsi="Arial"/>
                <w:sz w:val="23"/>
              </w:rPr>
            </w:pPr>
            <w:r>
              <w:rPr>
                <w:rFonts w:ascii="Arial" w:hAnsi="Arial"/>
                <w:sz w:val="23"/>
              </w:rPr>
              <w:t>0</w:t>
            </w:r>
          </w:p>
        </w:tc>
      </w:tr>
    </w:tbl>
    <w:p w14:paraId="FA0C0000">
      <w:pPr>
        <w:tabs>
          <w:tab w:leader="none" w:pos="7695" w:val="left"/>
        </w:tabs>
        <w:spacing w:after="0" w:line="240" w:lineRule="auto"/>
        <w:ind/>
        <w:jc w:val="center"/>
        <w:rPr>
          <w:rFonts w:ascii="Arial" w:hAnsi="Arial"/>
          <w:b w:val="1"/>
          <w:color w:val="000000"/>
          <w:sz w:val="23"/>
        </w:rPr>
      </w:pPr>
    </w:p>
    <w:sectPr>
      <w:pgSz w:h="16838" w:orient="portrait" w:w="11906"/>
      <w:pgMar w:bottom="1134" w:footer="708" w:gutter="0" w:header="708" w:left="993" w:right="1133" w:top="709"/>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1065"/>
      </w:pPr>
    </w:lvl>
    <w:lvl w:ilvl="1">
      <w:start w:val="1"/>
      <w:numFmt w:val="lowerLetter"/>
      <w:lvlText w:val="%2."/>
      <w:lvlJc w:val="left"/>
      <w:pPr>
        <w:ind w:hanging="360" w:left="1785"/>
      </w:pPr>
    </w:lvl>
    <w:lvl w:ilvl="2">
      <w:start w:val="1"/>
      <w:numFmt w:val="lowerRoman"/>
      <w:lvlText w:val="%3."/>
      <w:lvlJc w:val="right"/>
      <w:pPr>
        <w:ind w:hanging="180" w:left="2505"/>
      </w:pPr>
    </w:lvl>
    <w:lvl w:ilvl="3">
      <w:start w:val="1"/>
      <w:numFmt w:val="decimal"/>
      <w:lvlText w:val="%4."/>
      <w:lvlJc w:val="left"/>
      <w:pPr>
        <w:ind w:hanging="360" w:left="3225"/>
      </w:pPr>
    </w:lvl>
    <w:lvl w:ilvl="4">
      <w:start w:val="1"/>
      <w:numFmt w:val="lowerLetter"/>
      <w:lvlText w:val="%5."/>
      <w:lvlJc w:val="left"/>
      <w:pPr>
        <w:ind w:hanging="360" w:left="3945"/>
      </w:pPr>
    </w:lvl>
    <w:lvl w:ilvl="5">
      <w:start w:val="1"/>
      <w:numFmt w:val="lowerRoman"/>
      <w:lvlText w:val="%6."/>
      <w:lvlJc w:val="right"/>
      <w:pPr>
        <w:ind w:hanging="180" w:left="4665"/>
      </w:pPr>
    </w:lvl>
    <w:lvl w:ilvl="6">
      <w:start w:val="1"/>
      <w:numFmt w:val="decimal"/>
      <w:lvlText w:val="%7."/>
      <w:lvlJc w:val="left"/>
      <w:pPr>
        <w:ind w:hanging="360" w:left="5385"/>
      </w:pPr>
    </w:lvl>
    <w:lvl w:ilvl="7">
      <w:start w:val="1"/>
      <w:numFmt w:val="lowerLetter"/>
      <w:lvlText w:val="%8."/>
      <w:lvlJc w:val="left"/>
      <w:pPr>
        <w:ind w:hanging="360" w:left="6105"/>
      </w:pPr>
    </w:lvl>
    <w:lvl w:ilvl="8">
      <w:start w:val="1"/>
      <w:numFmt w:val="lowerRoman"/>
      <w:lvlText w:val="%9."/>
      <w:lvlJc w:val="right"/>
      <w:pPr>
        <w:ind w:hanging="180" w:left="6825"/>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pPr>
      <w:spacing w:after="200" w:line="276" w:lineRule="auto"/>
      <w:ind/>
    </w:pPr>
    <w:rPr>
      <w:sz w:val="22"/>
    </w:rPr>
  </w:style>
  <w:style w:default="1" w:styleId="Style_4_ch" w:type="character">
    <w:name w:val="Normal"/>
    <w:link w:val="Style_4"/>
    <w:rPr>
      <w:sz w:val="22"/>
    </w:rPr>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4"/>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2" w:type="paragraph">
    <w:name w:val="Строка PP"/>
    <w:basedOn w:val="Style_8"/>
    <w:link w:val="Style_2_ch"/>
    <w:pPr>
      <w:spacing w:after="0" w:line="240" w:lineRule="auto"/>
      <w:ind/>
    </w:pPr>
    <w:rPr>
      <w:rFonts w:ascii="Times New Roman" w:hAnsi="Times New Roman"/>
      <w:sz w:val="20"/>
    </w:rPr>
  </w:style>
  <w:style w:styleId="Style_2_ch" w:type="character">
    <w:name w:val="Строка PP"/>
    <w:basedOn w:val="Style_8_ch"/>
    <w:link w:val="Style_2"/>
    <w:rPr>
      <w:rFonts w:ascii="Times New Roman" w:hAnsi="Times New Roman"/>
      <w:sz w:val="20"/>
    </w:rPr>
  </w:style>
  <w:style w:styleId="Style_9" w:type="paragraph">
    <w:name w:val="toc 7"/>
    <w:next w:val="Style_4"/>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heading 3"/>
    <w:next w:val="Style_4"/>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toc 3"/>
    <w:next w:val="Style_4"/>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heading 5"/>
    <w:next w:val="Style_4"/>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3" w:type="paragraph">
    <w:name w:val="heading 1"/>
    <w:basedOn w:val="Style_4"/>
    <w:next w:val="Style_4"/>
    <w:link w:val="Style_3_ch"/>
    <w:uiPriority w:val="9"/>
    <w:qFormat/>
    <w:pPr>
      <w:keepNext w:val="1"/>
      <w:spacing w:after="0" w:line="240" w:lineRule="auto"/>
      <w:ind w:firstLine="540" w:left="0"/>
      <w:jc w:val="both"/>
      <w:outlineLvl w:val="0"/>
    </w:pPr>
    <w:rPr>
      <w:rFonts w:ascii="Times New Roman" w:hAnsi="Times New Roman"/>
      <w:sz w:val="24"/>
    </w:rPr>
  </w:style>
  <w:style w:styleId="Style_3_ch" w:type="character">
    <w:name w:val="heading 1"/>
    <w:basedOn w:val="Style_4_ch"/>
    <w:link w:val="Style_3"/>
    <w:rPr>
      <w:rFonts w:ascii="Times New Roman" w:hAnsi="Times New Roman"/>
      <w:sz w:val="24"/>
    </w:rPr>
  </w:style>
  <w:style w:styleId="Style_13" w:type="paragraph">
    <w:name w:val="Hyperlink"/>
    <w:link w:val="Style_13_ch"/>
    <w:rPr>
      <w:color w:val="0000FF"/>
      <w:u w:val="single"/>
    </w:rPr>
  </w:style>
  <w:style w:styleId="Style_13_ch" w:type="character">
    <w:name w:val="Hyperlink"/>
    <w:link w:val="Style_13"/>
    <w:rPr>
      <w:color w:val="0000FF"/>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4"/>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6" w:type="paragraph">
    <w:name w:val="Header and Footer"/>
    <w:link w:val="Style_16_ch"/>
    <w:pPr>
      <w:spacing w:line="240" w:lineRule="auto"/>
      <w:ind/>
      <w:jc w:val="both"/>
    </w:pPr>
    <w:rPr>
      <w:rFonts w:ascii="XO Thames" w:hAnsi="XO Thames"/>
      <w:sz w:val="20"/>
    </w:rPr>
  </w:style>
  <w:style w:styleId="Style_16_ch" w:type="character">
    <w:name w:val="Header and Footer"/>
    <w:link w:val="Style_16"/>
    <w:rPr>
      <w:rFonts w:ascii="XO Thames" w:hAnsi="XO Thames"/>
      <w:sz w:val="20"/>
    </w:rPr>
  </w:style>
  <w:style w:styleId="Style_17" w:type="paragraph">
    <w:name w:val="header"/>
    <w:basedOn w:val="Style_4"/>
    <w:link w:val="Style_17_ch"/>
    <w:pPr>
      <w:tabs>
        <w:tab w:leader="none" w:pos="4677" w:val="center"/>
        <w:tab w:leader="none" w:pos="9355" w:val="right"/>
      </w:tabs>
      <w:ind/>
    </w:pPr>
  </w:style>
  <w:style w:styleId="Style_17_ch" w:type="character">
    <w:name w:val="header"/>
    <w:basedOn w:val="Style_4_ch"/>
    <w:link w:val="Style_17"/>
  </w:style>
  <w:style w:styleId="Style_18" w:type="paragraph">
    <w:name w:val="footer"/>
    <w:basedOn w:val="Style_4"/>
    <w:link w:val="Style_18_ch"/>
    <w:pPr>
      <w:tabs>
        <w:tab w:leader="none" w:pos="4677" w:val="center"/>
        <w:tab w:leader="none" w:pos="9355" w:val="right"/>
      </w:tabs>
      <w:ind/>
    </w:pPr>
  </w:style>
  <w:style w:styleId="Style_18_ch" w:type="character">
    <w:name w:val="footer"/>
    <w:basedOn w:val="Style_4_ch"/>
    <w:link w:val="Style_18"/>
  </w:style>
  <w:style w:styleId="Style_19" w:type="paragraph">
    <w:name w:val="toc 9"/>
    <w:next w:val="Style_4"/>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20" w:type="paragraph">
    <w:name w:val="toc 8"/>
    <w:next w:val="Style_4"/>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8" w:type="paragraph">
    <w:name w:val="Signature"/>
    <w:basedOn w:val="Style_4"/>
    <w:link w:val="Style_8_ch"/>
    <w:pPr>
      <w:ind w:firstLine="0" w:left="4252"/>
    </w:pPr>
  </w:style>
  <w:style w:styleId="Style_8_ch" w:type="character">
    <w:name w:val="Signature"/>
    <w:basedOn w:val="Style_4_ch"/>
    <w:link w:val="Style_8"/>
  </w:style>
  <w:style w:styleId="Style_21" w:type="paragraph">
    <w:name w:val="Default Paragraph Font"/>
    <w:link w:val="Style_21_ch"/>
  </w:style>
  <w:style w:styleId="Style_21_ch" w:type="character">
    <w:name w:val="Default Paragraph Font"/>
    <w:link w:val="Style_21"/>
  </w:style>
  <w:style w:styleId="Style_22" w:type="paragraph">
    <w:name w:val="toc 5"/>
    <w:next w:val="Style_4"/>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blk"/>
    <w:basedOn w:val="Style_21"/>
    <w:link w:val="Style_23_ch"/>
  </w:style>
  <w:style w:styleId="Style_23_ch" w:type="character">
    <w:name w:val="blk"/>
    <w:basedOn w:val="Style_21_ch"/>
    <w:link w:val="Style_23"/>
  </w:style>
  <w:style w:styleId="Style_24" w:type="paragraph">
    <w:name w:val="Balloon Text"/>
    <w:basedOn w:val="Style_4"/>
    <w:link w:val="Style_24_ch"/>
    <w:pPr>
      <w:spacing w:after="0" w:line="240" w:lineRule="auto"/>
      <w:ind/>
    </w:pPr>
    <w:rPr>
      <w:rFonts w:ascii="Tahoma" w:hAnsi="Tahoma"/>
      <w:sz w:val="16"/>
    </w:rPr>
  </w:style>
  <w:style w:styleId="Style_24_ch" w:type="character">
    <w:name w:val="Balloon Text"/>
    <w:basedOn w:val="Style_4_ch"/>
    <w:link w:val="Style_24"/>
    <w:rPr>
      <w:rFonts w:ascii="Tahoma" w:hAnsi="Tahoma"/>
      <w:sz w:val="16"/>
    </w:rPr>
  </w:style>
  <w:style w:styleId="Style_25" w:type="paragraph">
    <w:name w:val="Subtitle"/>
    <w:next w:val="Style_4"/>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26" w:type="paragraph">
    <w:name w:val="Title"/>
    <w:next w:val="Style_4"/>
    <w:link w:val="Style_26_ch"/>
    <w:uiPriority w:val="10"/>
    <w:qFormat/>
    <w:pPr>
      <w:spacing w:after="567" w:before="567"/>
      <w:ind/>
      <w:jc w:val="center"/>
    </w:pPr>
    <w:rPr>
      <w:rFonts w:ascii="XO Thames" w:hAnsi="XO Thames"/>
      <w:b w:val="1"/>
      <w:caps w:val="1"/>
      <w:sz w:val="40"/>
    </w:rPr>
  </w:style>
  <w:style w:styleId="Style_26_ch" w:type="character">
    <w:name w:val="Title"/>
    <w:link w:val="Style_26"/>
    <w:rPr>
      <w:rFonts w:ascii="XO Thames" w:hAnsi="XO Thames"/>
      <w:b w:val="1"/>
      <w:caps w:val="1"/>
      <w:sz w:val="40"/>
    </w:rPr>
  </w:style>
  <w:style w:styleId="Style_27" w:type="paragraph">
    <w:name w:val="heading 4"/>
    <w:next w:val="Style_4"/>
    <w:link w:val="Style_27_ch"/>
    <w:uiPriority w:val="9"/>
    <w:qFormat/>
    <w:pPr>
      <w:spacing w:after="120" w:before="120"/>
      <w:ind/>
      <w:jc w:val="both"/>
      <w:outlineLvl w:val="3"/>
    </w:pPr>
    <w:rPr>
      <w:rFonts w:ascii="XO Thames" w:hAnsi="XO Thames"/>
      <w:b w:val="1"/>
      <w:sz w:val="24"/>
    </w:rPr>
  </w:style>
  <w:style w:styleId="Style_27_ch" w:type="character">
    <w:name w:val="heading 4"/>
    <w:link w:val="Style_27"/>
    <w:rPr>
      <w:rFonts w:ascii="XO Thames" w:hAnsi="XO Thames"/>
      <w:b w:val="1"/>
      <w:sz w:val="24"/>
    </w:rPr>
  </w:style>
  <w:style w:styleId="Style_28" w:type="paragraph">
    <w:name w:val="heading 2"/>
    <w:basedOn w:val="Style_4"/>
    <w:next w:val="Style_4"/>
    <w:link w:val="Style_28_ch"/>
    <w:uiPriority w:val="9"/>
    <w:qFormat/>
    <w:pPr>
      <w:keepNext w:val="1"/>
      <w:spacing w:after="60" w:before="240"/>
      <w:ind/>
      <w:outlineLvl w:val="1"/>
    </w:pPr>
    <w:rPr>
      <w:rFonts w:ascii="Cambria" w:hAnsi="Cambria"/>
      <w:b w:val="1"/>
      <w:i w:val="1"/>
      <w:sz w:val="28"/>
    </w:rPr>
  </w:style>
  <w:style w:styleId="Style_28_ch" w:type="character">
    <w:name w:val="heading 2"/>
    <w:basedOn w:val="Style_4_ch"/>
    <w:link w:val="Style_28"/>
    <w:rPr>
      <w:rFonts w:ascii="Cambria" w:hAnsi="Cambria"/>
      <w:b w:val="1"/>
      <w:i w:val="1"/>
      <w:sz w:val="28"/>
    </w:rPr>
  </w:style>
  <w:style w:styleId="Style_29" w:type="table">
    <w:name w:val="Table Grid"/>
    <w:basedOn w:val="Style_1"/>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MyOffice-CoreFramework-Windows/25-982.666.6545.616.0@RELEASE-DESKTOP-WASSABI_HOME-RC-RENEW</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2024-01-17T07:38:54Z</dcterms:modified>
</cp:coreProperties>
</file>