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81" w:rsidRDefault="00E54E81" w:rsidP="00E54E81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СОБРАНИЕ ДЕПУТАТОВ </w:t>
      </w:r>
    </w:p>
    <w:p w:rsidR="00E54E81" w:rsidRDefault="00E54E81" w:rsidP="00E54E81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МОЛОТЫЧЕВСКОГО СЕЛЬСОВЕТА </w:t>
      </w:r>
    </w:p>
    <w:p w:rsidR="002D6EA8" w:rsidRDefault="00E54E81" w:rsidP="00E54E81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ФАТЕЖСКОГО РАЙОНА КУРСКОЙ ОБЛАСТИ</w:t>
      </w:r>
    </w:p>
    <w:p w:rsidR="002D6EA8" w:rsidRDefault="002D6EA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/>
          <w:b/>
          <w:sz w:val="24"/>
        </w:rPr>
      </w:pPr>
    </w:p>
    <w:p w:rsidR="002D6EA8" w:rsidRDefault="00E54E81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2D6EA8" w:rsidRDefault="00E54E81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27 марта 2023года №85</w:t>
      </w:r>
    </w:p>
    <w:p w:rsidR="002D6EA8" w:rsidRDefault="002D6EA8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</w:p>
    <w:p w:rsidR="002D6EA8" w:rsidRDefault="00E54E81">
      <w:pPr>
        <w:tabs>
          <w:tab w:val="left" w:pos="0"/>
        </w:tabs>
        <w:spacing w:after="0" w:line="240" w:lineRule="auto"/>
        <w:ind w:firstLine="28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/>
          <w:b/>
          <w:sz w:val="32"/>
        </w:rPr>
        <w:t>Молотычевского</w:t>
      </w:r>
      <w:proofErr w:type="spellEnd"/>
      <w:r>
        <w:rPr>
          <w:rFonts w:ascii="Arial" w:hAnsi="Arial"/>
          <w:b/>
          <w:sz w:val="32"/>
        </w:rPr>
        <w:t xml:space="preserve"> сельсовета </w:t>
      </w:r>
      <w:proofErr w:type="spellStart"/>
      <w:r>
        <w:rPr>
          <w:rFonts w:ascii="Arial" w:hAnsi="Arial"/>
          <w:b/>
          <w:sz w:val="32"/>
        </w:rPr>
        <w:t>Фатежского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№ 76 от 23.12.2022 года «О бюджете муниципального образования «</w:t>
      </w:r>
      <w:proofErr w:type="spellStart"/>
      <w:r>
        <w:rPr>
          <w:rFonts w:ascii="Arial" w:hAnsi="Arial"/>
          <w:b/>
          <w:sz w:val="32"/>
        </w:rPr>
        <w:t>Молотычевскийсельсовет</w:t>
      </w:r>
      <w:proofErr w:type="spellEnd"/>
      <w:r>
        <w:rPr>
          <w:rFonts w:ascii="Arial" w:hAnsi="Arial"/>
          <w:b/>
          <w:sz w:val="32"/>
        </w:rPr>
        <w:t xml:space="preserve">» </w:t>
      </w:r>
      <w:proofErr w:type="spellStart"/>
      <w:r>
        <w:rPr>
          <w:rFonts w:ascii="Arial" w:hAnsi="Arial"/>
          <w:b/>
          <w:sz w:val="32"/>
        </w:rPr>
        <w:t>Фатежского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на 2023 годи плановый период 2024 - 2025 годов»</w:t>
      </w:r>
    </w:p>
    <w:p w:rsidR="002D6EA8" w:rsidRDefault="002D6EA8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2D6EA8" w:rsidRDefault="00E54E81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положением о Бюджетном процессе в муниципальном образовании «</w:t>
      </w:r>
      <w:proofErr w:type="spellStart"/>
      <w:r>
        <w:rPr>
          <w:rFonts w:ascii="Arial" w:hAnsi="Arial"/>
          <w:sz w:val="24"/>
        </w:rPr>
        <w:t>Молотычевский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Фатежского</w:t>
      </w:r>
      <w:proofErr w:type="spellEnd"/>
      <w:r>
        <w:rPr>
          <w:rFonts w:ascii="Arial" w:hAnsi="Arial"/>
          <w:sz w:val="24"/>
        </w:rPr>
        <w:t xml:space="preserve"> района Курской области утвержденного решением Собрания депутатов №43 от 30.07.2021г, в связи увеличением прочих межбюджетных трансфертов, передаваемые бюджетам сельских поселений на 47 700,00рублей, Собрание депутатов </w:t>
      </w:r>
      <w:proofErr w:type="spellStart"/>
      <w:r>
        <w:rPr>
          <w:rFonts w:ascii="Arial" w:hAnsi="Arial"/>
          <w:sz w:val="24"/>
        </w:rPr>
        <w:t>Молотычевского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Фатежского</w:t>
      </w:r>
      <w:proofErr w:type="spellEnd"/>
      <w:r>
        <w:rPr>
          <w:rFonts w:ascii="Arial" w:hAnsi="Arial"/>
          <w:sz w:val="24"/>
        </w:rPr>
        <w:t xml:space="preserve"> района Курской области решило:</w:t>
      </w:r>
    </w:p>
    <w:p w:rsidR="002D6EA8" w:rsidRDefault="00E54E81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1.Внести следующие изменения в решение Собрания депутатов </w:t>
      </w:r>
      <w:proofErr w:type="spellStart"/>
      <w:r>
        <w:rPr>
          <w:rFonts w:ascii="Arial" w:hAnsi="Arial"/>
          <w:sz w:val="24"/>
        </w:rPr>
        <w:t>Молотычевского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Фатежского</w:t>
      </w:r>
      <w:proofErr w:type="spellEnd"/>
      <w:r>
        <w:rPr>
          <w:rFonts w:ascii="Arial" w:hAnsi="Arial"/>
          <w:sz w:val="24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Arial" w:hAnsi="Arial"/>
          <w:sz w:val="24"/>
        </w:rPr>
        <w:t>Молотычевский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Фатежского</w:t>
      </w:r>
      <w:proofErr w:type="spellEnd"/>
      <w:r>
        <w:rPr>
          <w:rFonts w:ascii="Arial" w:hAnsi="Arial"/>
          <w:sz w:val="24"/>
        </w:rPr>
        <w:t xml:space="preserve"> района Курской области на 2023 год и плановый период 2024–2025 годов»</w:t>
      </w:r>
    </w:p>
    <w:p w:rsidR="002D6EA8" w:rsidRDefault="00E54E81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часть 1 статьи 1 Решения оставить в прежней редакции:</w:t>
      </w:r>
    </w:p>
    <w:p w:rsidR="002D6EA8" w:rsidRDefault="00E54E81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прогнозируемый общий объем доходов местного Бюджета на 2023 год в сумме 3737 496 рублей; общий объем расходов местного Бюджета на 2023 год в сумме 4 037 496рублей;</w:t>
      </w:r>
    </w:p>
    <w:p w:rsidR="002D6EA8" w:rsidRDefault="00E54E81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дефицит (</w:t>
      </w:r>
      <w:proofErr w:type="spellStart"/>
      <w:r>
        <w:rPr>
          <w:rFonts w:ascii="Arial" w:hAnsi="Arial"/>
          <w:sz w:val="24"/>
        </w:rPr>
        <w:t>профицит</w:t>
      </w:r>
      <w:proofErr w:type="spellEnd"/>
      <w:r>
        <w:rPr>
          <w:rFonts w:ascii="Arial" w:hAnsi="Arial"/>
          <w:sz w:val="24"/>
        </w:rPr>
        <w:t>) бюджета муниципального образования на 2023 год в сумме 300 000 рублей.</w:t>
      </w:r>
    </w:p>
    <w:p w:rsidR="002D6EA8" w:rsidRDefault="00E54E81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Приложения №1,№4, №6, №7,изложить в новой редакции (прилагается);</w:t>
      </w:r>
    </w:p>
    <w:p w:rsidR="002D6EA8" w:rsidRDefault="00E54E81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Решение вступает в силу со дня его обнародования.</w:t>
      </w:r>
    </w:p>
    <w:p w:rsidR="002D6EA8" w:rsidRDefault="002D6EA8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2D6EA8" w:rsidRDefault="00E54E81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Собрания депутатов</w:t>
      </w:r>
    </w:p>
    <w:p w:rsidR="002D6EA8" w:rsidRDefault="00E54E81">
      <w:pPr>
        <w:spacing w:after="0" w:line="240" w:lineRule="auto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Молотычевскогосельсовета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Фатежского</w:t>
      </w:r>
      <w:proofErr w:type="spellEnd"/>
    </w:p>
    <w:p w:rsidR="002D6EA8" w:rsidRDefault="00E54E81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района Курской области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И.Л. </w:t>
      </w:r>
      <w:proofErr w:type="spellStart"/>
      <w:r>
        <w:rPr>
          <w:rFonts w:ascii="Arial" w:hAnsi="Arial"/>
          <w:sz w:val="24"/>
        </w:rPr>
        <w:t>Дуракова</w:t>
      </w:r>
      <w:proofErr w:type="spellEnd"/>
    </w:p>
    <w:p w:rsidR="002D6EA8" w:rsidRDefault="002D6EA8">
      <w:pPr>
        <w:spacing w:after="0" w:line="240" w:lineRule="auto"/>
        <w:jc w:val="both"/>
        <w:rPr>
          <w:rFonts w:ascii="Arial" w:hAnsi="Arial"/>
          <w:sz w:val="24"/>
        </w:rPr>
      </w:pPr>
    </w:p>
    <w:p w:rsidR="002D6EA8" w:rsidRDefault="00E54E81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proofErr w:type="spellStart"/>
      <w:r>
        <w:rPr>
          <w:rFonts w:ascii="Arial" w:hAnsi="Arial"/>
          <w:sz w:val="24"/>
        </w:rPr>
        <w:t>Молотычевскогосельсовета</w:t>
      </w:r>
      <w:proofErr w:type="spellEnd"/>
      <w:r>
        <w:rPr>
          <w:rFonts w:ascii="Arial" w:hAnsi="Arial"/>
          <w:sz w:val="24"/>
        </w:rPr>
        <w:t xml:space="preserve"> </w:t>
      </w:r>
    </w:p>
    <w:p w:rsidR="002D6EA8" w:rsidRDefault="00E54E81">
      <w:pPr>
        <w:spacing w:after="0" w:line="240" w:lineRule="auto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Фатежского</w:t>
      </w:r>
      <w:proofErr w:type="spellEnd"/>
      <w:r>
        <w:rPr>
          <w:rFonts w:ascii="Arial" w:hAnsi="Arial"/>
          <w:sz w:val="24"/>
        </w:rPr>
        <w:t xml:space="preserve"> района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О.М. </w:t>
      </w:r>
      <w:proofErr w:type="spellStart"/>
      <w:r>
        <w:rPr>
          <w:rFonts w:ascii="Arial" w:hAnsi="Arial"/>
          <w:sz w:val="24"/>
        </w:rPr>
        <w:t>Кретова</w:t>
      </w:r>
      <w:proofErr w:type="spellEnd"/>
    </w:p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№1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Молотычевского</w:t>
      </w:r>
      <w:proofErr w:type="spellEnd"/>
      <w:r>
        <w:rPr>
          <w:rFonts w:ascii="Arial" w:hAnsi="Arial"/>
          <w:sz w:val="24"/>
        </w:rPr>
        <w:t xml:space="preserve"> сельсовета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Фатежского</w:t>
      </w:r>
      <w:proofErr w:type="spellEnd"/>
      <w:r>
        <w:rPr>
          <w:rFonts w:ascii="Arial" w:hAnsi="Arial"/>
          <w:sz w:val="24"/>
        </w:rPr>
        <w:t xml:space="preserve"> района Курской области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года№76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proofErr w:type="spellStart"/>
      <w:r>
        <w:rPr>
          <w:rFonts w:ascii="Arial" w:hAnsi="Arial"/>
          <w:sz w:val="24"/>
        </w:rPr>
        <w:t>Молотычевский</w:t>
      </w:r>
      <w:proofErr w:type="spellEnd"/>
      <w:r>
        <w:rPr>
          <w:rFonts w:ascii="Arial" w:hAnsi="Arial"/>
          <w:sz w:val="24"/>
        </w:rPr>
        <w:t xml:space="preserve"> сельсовет»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Фатежского</w:t>
      </w:r>
      <w:proofErr w:type="spellEnd"/>
      <w:r>
        <w:rPr>
          <w:rFonts w:ascii="Arial" w:hAnsi="Arial"/>
          <w:sz w:val="24"/>
        </w:rPr>
        <w:t xml:space="preserve"> района Курской области</w:t>
      </w:r>
    </w:p>
    <w:p w:rsidR="002D6EA8" w:rsidRDefault="00E54E81">
      <w:pPr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2023 год и плановый период 2024-2025 годов</w:t>
      </w:r>
    </w:p>
    <w:p w:rsidR="002D6EA8" w:rsidRDefault="00E54E81" w:rsidP="00E54E81">
      <w:pPr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редакции от 27.03.2023г. №85)</w:t>
      </w:r>
    </w:p>
    <w:p w:rsidR="002D6EA8" w:rsidRDefault="002D6EA8" w:rsidP="00E54E81">
      <w:pPr>
        <w:spacing w:after="0" w:line="240" w:lineRule="auto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jc w:val="center"/>
        <w:rPr>
          <w:rFonts w:ascii="Arial" w:hAnsi="Arial"/>
          <w:sz w:val="28"/>
        </w:rPr>
      </w:pPr>
    </w:p>
    <w:p w:rsidR="002D6EA8" w:rsidRDefault="00E54E81">
      <w:pPr>
        <w:spacing w:after="0" w:line="24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Источники внутреннего финансирования дефицита бюджета муниципального образования «</w:t>
      </w:r>
      <w:proofErr w:type="spellStart"/>
      <w:r>
        <w:rPr>
          <w:rFonts w:ascii="Arial" w:hAnsi="Arial"/>
          <w:b/>
          <w:sz w:val="28"/>
        </w:rPr>
        <w:t>Молотычевский</w:t>
      </w:r>
      <w:proofErr w:type="spellEnd"/>
      <w:r>
        <w:rPr>
          <w:rFonts w:ascii="Arial" w:hAnsi="Arial"/>
          <w:b/>
          <w:sz w:val="28"/>
        </w:rPr>
        <w:t xml:space="preserve"> сельсовет» </w:t>
      </w:r>
      <w:proofErr w:type="spellStart"/>
      <w:r>
        <w:rPr>
          <w:rFonts w:ascii="Arial" w:hAnsi="Arial"/>
          <w:b/>
          <w:sz w:val="28"/>
        </w:rPr>
        <w:t>Фатежского</w:t>
      </w:r>
      <w:proofErr w:type="spellEnd"/>
      <w:r>
        <w:rPr>
          <w:rFonts w:ascii="Arial" w:hAnsi="Arial"/>
          <w:b/>
          <w:sz w:val="28"/>
        </w:rPr>
        <w:t xml:space="preserve"> района Курской области на 2023 год</w:t>
      </w:r>
    </w:p>
    <w:p w:rsidR="002D6EA8" w:rsidRPr="00E54E81" w:rsidRDefault="002D6EA8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E54E81" w:rsidRPr="00E54E81" w:rsidRDefault="00E54E81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E54E81" w:rsidRPr="00E54E81" w:rsidRDefault="00E54E81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2D6EA8" w:rsidRDefault="00E54E81" w:rsidP="00E54E81">
      <w:pPr>
        <w:spacing w:after="0" w:line="240" w:lineRule="auto"/>
        <w:jc w:val="right"/>
        <w:rPr>
          <w:rFonts w:ascii="Arial" w:hAnsi="Arial"/>
          <w:sz w:val="28"/>
        </w:rPr>
      </w:pPr>
      <w:r>
        <w:rPr>
          <w:rFonts w:ascii="Arial" w:hAnsi="Arial"/>
          <w:sz w:val="24"/>
        </w:rPr>
        <w:t xml:space="preserve"> (в рублях) </w:t>
      </w:r>
    </w:p>
    <w:tbl>
      <w:tblPr>
        <w:tblW w:w="0" w:type="auto"/>
        <w:tblInd w:w="-601" w:type="dxa"/>
        <w:tblLayout w:type="fixed"/>
        <w:tblLook w:val="04A0"/>
      </w:tblPr>
      <w:tblGrid>
        <w:gridCol w:w="3221"/>
        <w:gridCol w:w="5348"/>
        <w:gridCol w:w="1511"/>
      </w:tblGrid>
      <w:tr w:rsidR="002D6EA8">
        <w:trPr>
          <w:trHeight w:val="584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5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 w:rsidR="002D6EA8">
        <w:trPr>
          <w:trHeight w:val="270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2D6EA8">
        <w:trPr>
          <w:trHeight w:val="605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2D6EA8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финансирования дефицита бюджета-всего, в том числе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 w:rsidP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300000</w:t>
            </w:r>
          </w:p>
        </w:tc>
      </w:tr>
      <w:tr w:rsidR="002D6EA8">
        <w:trPr>
          <w:trHeight w:val="415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01 00 000000 0000 000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300000</w:t>
            </w:r>
          </w:p>
        </w:tc>
      </w:tr>
      <w:tr w:rsidR="002D6EA8">
        <w:trPr>
          <w:trHeight w:val="415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01 00 000000 0000 500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остатков средств, всего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-3737496</w:t>
            </w:r>
          </w:p>
        </w:tc>
      </w:tr>
      <w:tr w:rsidR="002D6EA8">
        <w:trPr>
          <w:trHeight w:val="41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01 05 00 0000 </w:t>
            </w:r>
            <w:proofErr w:type="spellStart"/>
            <w:r>
              <w:rPr>
                <w:rFonts w:ascii="Arial" w:hAnsi="Arial"/>
                <w:sz w:val="24"/>
              </w:rPr>
              <w:t>0000</w:t>
            </w:r>
            <w:proofErr w:type="spellEnd"/>
            <w:r>
              <w:rPr>
                <w:rFonts w:ascii="Arial" w:hAnsi="Arial"/>
                <w:sz w:val="24"/>
              </w:rPr>
              <w:t xml:space="preserve"> 500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-3737496</w:t>
            </w:r>
          </w:p>
        </w:tc>
      </w:tr>
      <w:tr w:rsidR="002D6EA8">
        <w:trPr>
          <w:trHeight w:val="417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01 05 02 00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0000 500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-3737496</w:t>
            </w:r>
          </w:p>
        </w:tc>
      </w:tr>
      <w:tr w:rsidR="002D6EA8">
        <w:trPr>
          <w:trHeight w:val="617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01 05 02 01 00 0000 510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-3737496</w:t>
            </w:r>
          </w:p>
        </w:tc>
      </w:tr>
      <w:tr w:rsidR="002D6EA8">
        <w:trPr>
          <w:trHeight w:val="617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01 05 02 01 10 0000 510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-3737496</w:t>
            </w:r>
          </w:p>
        </w:tc>
      </w:tr>
      <w:tr w:rsidR="002D6EA8">
        <w:trPr>
          <w:trHeight w:val="349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01 00 000000 0000 600</w:t>
            </w:r>
          </w:p>
        </w:tc>
        <w:tc>
          <w:tcPr>
            <w:tcW w:w="5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остатков средств, всего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4037496</w:t>
            </w:r>
          </w:p>
        </w:tc>
      </w:tr>
      <w:tr w:rsidR="002D6EA8">
        <w:trPr>
          <w:trHeight w:val="325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01 05 00 0000 </w:t>
            </w:r>
            <w:proofErr w:type="spellStart"/>
            <w:r>
              <w:rPr>
                <w:rFonts w:ascii="Arial" w:hAnsi="Arial"/>
                <w:sz w:val="24"/>
              </w:rPr>
              <w:t>0000</w:t>
            </w:r>
            <w:proofErr w:type="spellEnd"/>
            <w:r>
              <w:rPr>
                <w:rFonts w:ascii="Arial" w:hAnsi="Arial"/>
                <w:sz w:val="24"/>
              </w:rPr>
              <w:t xml:space="preserve"> 600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4037496</w:t>
            </w:r>
          </w:p>
        </w:tc>
      </w:tr>
      <w:tr w:rsidR="002D6EA8">
        <w:trPr>
          <w:trHeight w:val="435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01 05 02 00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0000 600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4037496</w:t>
            </w:r>
          </w:p>
        </w:tc>
      </w:tr>
      <w:tr w:rsidR="002D6EA8">
        <w:trPr>
          <w:trHeight w:val="435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01 05 02 01 00 0000 610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4037496</w:t>
            </w:r>
          </w:p>
        </w:tc>
      </w:tr>
      <w:tr w:rsidR="002D6EA8">
        <w:trPr>
          <w:trHeight w:val="435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4037496</w:t>
            </w:r>
          </w:p>
        </w:tc>
      </w:tr>
    </w:tbl>
    <w:p w:rsidR="002D6EA8" w:rsidRDefault="002D6EA8">
      <w:pPr>
        <w:tabs>
          <w:tab w:val="left" w:pos="7695"/>
        </w:tabs>
        <w:spacing w:after="0" w:line="240" w:lineRule="auto"/>
        <w:jc w:val="both"/>
        <w:rPr>
          <w:rFonts w:ascii="Arial" w:hAnsi="Arial"/>
          <w:sz w:val="24"/>
        </w:rPr>
      </w:pPr>
    </w:p>
    <w:p w:rsidR="002D6EA8" w:rsidRDefault="002D6EA8">
      <w:pPr>
        <w:tabs>
          <w:tab w:val="left" w:pos="7695"/>
        </w:tabs>
        <w:spacing w:after="0" w:line="240" w:lineRule="auto"/>
        <w:jc w:val="both"/>
        <w:rPr>
          <w:rFonts w:ascii="Arial" w:hAnsi="Arial"/>
          <w:sz w:val="24"/>
        </w:rPr>
      </w:pPr>
    </w:p>
    <w:p w:rsidR="002D6EA8" w:rsidRDefault="002D6EA8">
      <w:pPr>
        <w:tabs>
          <w:tab w:val="left" w:pos="7695"/>
        </w:tabs>
        <w:spacing w:after="0" w:line="240" w:lineRule="auto"/>
        <w:jc w:val="both"/>
        <w:rPr>
          <w:rFonts w:ascii="Arial" w:hAnsi="Arial"/>
          <w:sz w:val="24"/>
        </w:rPr>
      </w:pPr>
    </w:p>
    <w:p w:rsidR="002D6EA8" w:rsidRDefault="002D6EA8">
      <w:pPr>
        <w:tabs>
          <w:tab w:val="left" w:pos="7695"/>
        </w:tabs>
        <w:spacing w:after="0" w:line="240" w:lineRule="auto"/>
        <w:jc w:val="both"/>
        <w:rPr>
          <w:rFonts w:ascii="Arial" w:hAnsi="Arial"/>
          <w:sz w:val="24"/>
        </w:rPr>
      </w:pPr>
    </w:p>
    <w:p w:rsidR="002D6EA8" w:rsidRDefault="002D6EA8">
      <w:pPr>
        <w:tabs>
          <w:tab w:val="left" w:pos="7695"/>
        </w:tabs>
        <w:spacing w:after="0" w:line="240" w:lineRule="auto"/>
        <w:jc w:val="both"/>
        <w:rPr>
          <w:rFonts w:ascii="Arial" w:hAnsi="Arial"/>
          <w:sz w:val="24"/>
        </w:rPr>
      </w:pP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№4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Молотычевского</w:t>
      </w:r>
      <w:proofErr w:type="spellEnd"/>
      <w:r>
        <w:rPr>
          <w:rFonts w:ascii="Arial" w:hAnsi="Arial"/>
          <w:sz w:val="24"/>
        </w:rPr>
        <w:t xml:space="preserve"> сельсовета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Фатежского</w:t>
      </w:r>
      <w:proofErr w:type="spellEnd"/>
      <w:r>
        <w:rPr>
          <w:rFonts w:ascii="Arial" w:hAnsi="Arial"/>
          <w:sz w:val="24"/>
        </w:rPr>
        <w:t xml:space="preserve"> района Курской области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 №76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proofErr w:type="spellStart"/>
      <w:r>
        <w:rPr>
          <w:rFonts w:ascii="Arial" w:hAnsi="Arial"/>
          <w:sz w:val="24"/>
        </w:rPr>
        <w:t>Молотычевский</w:t>
      </w:r>
      <w:proofErr w:type="spellEnd"/>
      <w:r>
        <w:rPr>
          <w:rFonts w:ascii="Arial" w:hAnsi="Arial"/>
          <w:sz w:val="24"/>
        </w:rPr>
        <w:t xml:space="preserve"> сельсовет»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Фатежского</w:t>
      </w:r>
      <w:proofErr w:type="spellEnd"/>
      <w:r>
        <w:rPr>
          <w:rFonts w:ascii="Arial" w:hAnsi="Arial"/>
          <w:sz w:val="24"/>
        </w:rPr>
        <w:t xml:space="preserve"> района Курской области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0"/>
        </w:rPr>
      </w:pPr>
      <w:r>
        <w:rPr>
          <w:rFonts w:ascii="Arial" w:hAnsi="Arial"/>
          <w:sz w:val="24"/>
        </w:rPr>
        <w:t>на 2023 год и плановый период 2024-2025 годов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редакции от 27.03.2023г. №85)</w:t>
      </w:r>
    </w:p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E54E81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E54E81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Поступление доходов в бюджет </w:t>
      </w:r>
      <w:proofErr w:type="spellStart"/>
      <w:r>
        <w:rPr>
          <w:rFonts w:ascii="Arial" w:hAnsi="Arial"/>
          <w:b/>
          <w:sz w:val="32"/>
        </w:rPr>
        <w:t>Молотычевского</w:t>
      </w:r>
      <w:proofErr w:type="spellEnd"/>
      <w:r>
        <w:rPr>
          <w:rFonts w:ascii="Arial" w:hAnsi="Arial"/>
          <w:b/>
          <w:sz w:val="32"/>
        </w:rPr>
        <w:t xml:space="preserve"> сельсовета </w:t>
      </w:r>
      <w:proofErr w:type="spellStart"/>
      <w:r>
        <w:rPr>
          <w:rFonts w:ascii="Arial" w:hAnsi="Arial"/>
          <w:b/>
          <w:sz w:val="32"/>
        </w:rPr>
        <w:t>Фатежского</w:t>
      </w:r>
      <w:proofErr w:type="spellEnd"/>
      <w:r>
        <w:rPr>
          <w:rFonts w:ascii="Arial" w:hAnsi="Arial"/>
          <w:b/>
          <w:sz w:val="32"/>
        </w:rPr>
        <w:t xml:space="preserve"> района в 2023 году по нормативам, установленным Бюджетным кодексом Российской Федерации</w:t>
      </w:r>
    </w:p>
    <w:p w:rsidR="002D6EA8" w:rsidRDefault="002D6EA8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E54E81" w:rsidRDefault="00E54E81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2D6EA8" w:rsidRDefault="00E54E81">
      <w:pPr>
        <w:pStyle w:val="PP"/>
        <w:ind w:left="-851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рублях)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0"/>
        <w:gridCol w:w="5536"/>
        <w:gridCol w:w="1863"/>
      </w:tblGrid>
      <w:tr w:rsidR="002D6EA8">
        <w:trPr>
          <w:trHeight w:val="67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pStyle w:val="10"/>
              <w:ind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Коды бюджетной классификации Российской Федерации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 w:rsidR="002D6EA8">
        <w:trPr>
          <w:trHeight w:val="34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10000000000000 000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2 304 512</w:t>
            </w:r>
          </w:p>
        </w:tc>
      </w:tr>
      <w:tr w:rsidR="002D6EA8">
        <w:trPr>
          <w:trHeight w:val="288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10100000000000000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85 996</w:t>
            </w:r>
          </w:p>
        </w:tc>
      </w:tr>
      <w:tr w:rsidR="002D6EA8">
        <w:trPr>
          <w:trHeight w:val="42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10102000010000110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85 996</w:t>
            </w:r>
          </w:p>
        </w:tc>
      </w:tr>
      <w:tr w:rsidR="002D6EA8">
        <w:trPr>
          <w:trHeight w:val="142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10102010010000110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widowControl w:val="0"/>
              <w:spacing w:after="0" w:line="240" w:lineRule="auto"/>
              <w:ind w:firstLine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>
                <w:rPr>
                  <w:rFonts w:ascii="Arial" w:hAnsi="Arial"/>
                  <w:sz w:val="24"/>
                </w:rPr>
                <w:t>статьями 227</w:t>
              </w:r>
            </w:hyperlink>
            <w:r>
              <w:rPr>
                <w:rFonts w:ascii="Arial" w:hAnsi="Arial"/>
                <w:sz w:val="24"/>
              </w:rPr>
              <w:t xml:space="preserve">, </w:t>
            </w:r>
            <w:hyperlink r:id="rId5" w:history="1">
              <w:r>
                <w:rPr>
                  <w:rFonts w:ascii="Arial" w:hAnsi="Arial"/>
                  <w:sz w:val="24"/>
                </w:rPr>
                <w:t>227.1</w:t>
              </w:r>
            </w:hyperlink>
            <w:r>
              <w:rPr>
                <w:rFonts w:ascii="Arial" w:hAnsi="Arial"/>
                <w:sz w:val="24"/>
              </w:rPr>
              <w:t xml:space="preserve"> и </w:t>
            </w:r>
            <w:hyperlink r:id="rId6" w:history="1">
              <w:r>
                <w:rPr>
                  <w:rFonts w:ascii="Arial" w:hAnsi="Arial"/>
                  <w:sz w:val="24"/>
                </w:rPr>
                <w:t>228</w:t>
              </w:r>
            </w:hyperlink>
            <w:r>
              <w:rPr>
                <w:rFonts w:ascii="Arial" w:hAnsi="Arial"/>
                <w:sz w:val="24"/>
              </w:rPr>
              <w:t xml:space="preserve"> Налогового кодекса Российской Федерации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85 271</w:t>
            </w:r>
          </w:p>
        </w:tc>
      </w:tr>
      <w:tr w:rsidR="002D6EA8">
        <w:trPr>
          <w:trHeight w:val="184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10102020010000110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widowControl w:val="0"/>
              <w:spacing w:after="0" w:line="240" w:lineRule="auto"/>
              <w:ind w:firstLine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7" w:history="1">
              <w:r>
                <w:rPr>
                  <w:rFonts w:ascii="Arial" w:hAnsi="Arial"/>
                  <w:sz w:val="24"/>
                </w:rPr>
                <w:t>статьей 227</w:t>
              </w:r>
            </w:hyperlink>
            <w:r>
              <w:rPr>
                <w:rFonts w:ascii="Arial" w:hAnsi="Arial"/>
                <w:sz w:val="24"/>
              </w:rPr>
              <w:t xml:space="preserve"> Налогового кодекса Российской Федерации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374</w:t>
            </w:r>
          </w:p>
        </w:tc>
      </w:tr>
      <w:tr w:rsidR="002D6EA8">
        <w:trPr>
          <w:trHeight w:val="91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10102030010000110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351</w:t>
            </w:r>
          </w:p>
        </w:tc>
      </w:tr>
      <w:tr w:rsidR="002D6EA8">
        <w:trPr>
          <w:trHeight w:val="30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10500000000000 000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329784</w:t>
            </w:r>
          </w:p>
        </w:tc>
      </w:tr>
      <w:tr w:rsidR="002D6EA8">
        <w:trPr>
          <w:trHeight w:val="41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10503000010000110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329784</w:t>
            </w:r>
          </w:p>
        </w:tc>
      </w:tr>
      <w:tr w:rsidR="002D6EA8">
        <w:trPr>
          <w:trHeight w:val="41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10503010010000110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329784</w:t>
            </w:r>
          </w:p>
        </w:tc>
      </w:tr>
      <w:tr w:rsidR="002D6EA8">
        <w:trPr>
          <w:trHeight w:val="42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10600000000000000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1 772939</w:t>
            </w:r>
          </w:p>
        </w:tc>
      </w:tr>
      <w:tr w:rsidR="002D6EA8">
        <w:trPr>
          <w:trHeight w:val="13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10601000000000110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25164</w:t>
            </w:r>
          </w:p>
        </w:tc>
      </w:tr>
      <w:tr w:rsidR="002D6EA8">
        <w:trPr>
          <w:trHeight w:val="82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10601030100000110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25164</w:t>
            </w:r>
          </w:p>
        </w:tc>
      </w:tr>
      <w:tr w:rsidR="002D6EA8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10606000000000110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1 747775</w:t>
            </w:r>
          </w:p>
        </w:tc>
      </w:tr>
      <w:tr w:rsidR="002D6EA8">
        <w:trPr>
          <w:trHeight w:val="13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10606030000000110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1 091 937</w:t>
            </w:r>
          </w:p>
        </w:tc>
      </w:tr>
      <w:tr w:rsidR="002D6EA8">
        <w:trPr>
          <w:trHeight w:val="66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10606033100000110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1 091 937</w:t>
            </w:r>
          </w:p>
        </w:tc>
      </w:tr>
      <w:tr w:rsidR="002D6EA8">
        <w:trPr>
          <w:trHeight w:val="348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10606040000000110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655 838</w:t>
            </w:r>
          </w:p>
        </w:tc>
      </w:tr>
      <w:tr w:rsidR="002D6EA8">
        <w:trPr>
          <w:trHeight w:val="41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10606043100000110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655 838</w:t>
            </w:r>
          </w:p>
        </w:tc>
      </w:tr>
      <w:tr w:rsidR="002D6EA8">
        <w:trPr>
          <w:trHeight w:val="41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11100000000000000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 w:rsidR="002D6EA8">
        <w:trPr>
          <w:trHeight w:val="41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11105000000000120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 w:rsidR="002D6EA8">
        <w:trPr>
          <w:trHeight w:val="34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 w:rsidP="00E54E8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11105030000000120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 w:rsidR="002D6EA8">
        <w:trPr>
          <w:trHeight w:val="1908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 w:rsidP="00E54E8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11105035100000120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115 793</w:t>
            </w:r>
          </w:p>
        </w:tc>
      </w:tr>
      <w:tr w:rsidR="002D6EA8">
        <w:trPr>
          <w:trHeight w:val="32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20000000000000000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Безвозмездные поступления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1 432 984</w:t>
            </w:r>
          </w:p>
        </w:tc>
      </w:tr>
      <w:tr w:rsidR="002D6EA8">
        <w:trPr>
          <w:trHeight w:val="6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20200000000000000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1 432 984</w:t>
            </w:r>
          </w:p>
        </w:tc>
      </w:tr>
      <w:tr w:rsidR="002D6EA8">
        <w:trPr>
          <w:trHeight w:val="71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20201000000000150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524 659</w:t>
            </w:r>
          </w:p>
        </w:tc>
      </w:tr>
      <w:tr w:rsidR="002D6EA8">
        <w:trPr>
          <w:trHeight w:val="93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20216001000000150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524659</w:t>
            </w:r>
          </w:p>
        </w:tc>
      </w:tr>
      <w:tr w:rsidR="002D6EA8">
        <w:trPr>
          <w:trHeight w:val="94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20216001100000150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524 659</w:t>
            </w:r>
          </w:p>
        </w:tc>
      </w:tr>
      <w:tr w:rsidR="002D6EA8">
        <w:trPr>
          <w:trHeight w:val="67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20230000000000150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</w:t>
            </w:r>
          </w:p>
        </w:tc>
      </w:tr>
      <w:tr w:rsidR="002D6EA8">
        <w:trPr>
          <w:trHeight w:val="79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20235118000000150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112 126</w:t>
            </w:r>
          </w:p>
        </w:tc>
      </w:tr>
      <w:tr w:rsidR="002D6EA8">
        <w:trPr>
          <w:trHeight w:val="49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20235118100000150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112 126</w:t>
            </w:r>
          </w:p>
        </w:tc>
      </w:tr>
      <w:tr w:rsidR="002D6EA8">
        <w:trPr>
          <w:trHeight w:val="49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20240000000000150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796 199</w:t>
            </w:r>
          </w:p>
        </w:tc>
      </w:tr>
      <w:tr w:rsidR="002D6EA8">
        <w:trPr>
          <w:trHeight w:val="49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20240014000000150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748 499</w:t>
            </w:r>
          </w:p>
        </w:tc>
      </w:tr>
      <w:tr w:rsidR="002D6EA8">
        <w:trPr>
          <w:trHeight w:val="49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20240014100000150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748 499</w:t>
            </w:r>
          </w:p>
        </w:tc>
      </w:tr>
      <w:tr w:rsidR="002D6EA8">
        <w:trPr>
          <w:trHeight w:val="49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2 0249999000000150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47 700</w:t>
            </w:r>
          </w:p>
        </w:tc>
      </w:tr>
      <w:tr w:rsidR="002D6EA8">
        <w:trPr>
          <w:trHeight w:val="49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2 0249999100000150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47 700</w:t>
            </w:r>
          </w:p>
        </w:tc>
      </w:tr>
      <w:tr w:rsidR="002D6EA8">
        <w:trPr>
          <w:trHeight w:val="41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Всего доходов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176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3 737 496</w:t>
            </w:r>
          </w:p>
        </w:tc>
      </w:tr>
    </w:tbl>
    <w:p w:rsidR="002D6EA8" w:rsidRDefault="002D6EA8">
      <w:pPr>
        <w:spacing w:after="0" w:line="240" w:lineRule="auto"/>
        <w:ind w:firstLine="709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</w:p>
    <w:p w:rsidR="002D6EA8" w:rsidRDefault="00E54E81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№6</w:t>
      </w:r>
    </w:p>
    <w:p w:rsidR="002D6EA8" w:rsidRDefault="00E54E81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2D6EA8" w:rsidRDefault="00E54E81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Молотычевского</w:t>
      </w:r>
      <w:proofErr w:type="spellEnd"/>
      <w:r>
        <w:rPr>
          <w:rFonts w:ascii="Arial" w:hAnsi="Arial"/>
          <w:sz w:val="24"/>
        </w:rPr>
        <w:t xml:space="preserve"> сельсовета</w:t>
      </w:r>
    </w:p>
    <w:p w:rsidR="002D6EA8" w:rsidRDefault="00E54E81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Фатежского</w:t>
      </w:r>
      <w:proofErr w:type="spellEnd"/>
      <w:r>
        <w:rPr>
          <w:rFonts w:ascii="Arial" w:hAnsi="Arial"/>
          <w:sz w:val="24"/>
        </w:rPr>
        <w:t xml:space="preserve"> района Курской области</w:t>
      </w:r>
    </w:p>
    <w:p w:rsidR="002D6EA8" w:rsidRDefault="00E54E81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 № 76</w:t>
      </w:r>
    </w:p>
    <w:p w:rsidR="002D6EA8" w:rsidRDefault="00E54E81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:rsidR="002D6EA8" w:rsidRDefault="00E54E81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proofErr w:type="spellStart"/>
      <w:r>
        <w:rPr>
          <w:rFonts w:ascii="Arial" w:hAnsi="Arial"/>
          <w:sz w:val="24"/>
        </w:rPr>
        <w:t>Молотычевский</w:t>
      </w:r>
      <w:proofErr w:type="spellEnd"/>
      <w:r>
        <w:rPr>
          <w:rFonts w:ascii="Arial" w:hAnsi="Arial"/>
          <w:sz w:val="24"/>
        </w:rPr>
        <w:t xml:space="preserve"> сельсовет»</w:t>
      </w:r>
    </w:p>
    <w:p w:rsidR="002D6EA8" w:rsidRDefault="00E54E81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Фатежского</w:t>
      </w:r>
      <w:proofErr w:type="spellEnd"/>
      <w:r>
        <w:rPr>
          <w:rFonts w:ascii="Arial" w:hAnsi="Arial"/>
          <w:sz w:val="24"/>
        </w:rPr>
        <w:t xml:space="preserve"> района Курской области</w:t>
      </w:r>
    </w:p>
    <w:p w:rsidR="002D6EA8" w:rsidRDefault="00E54E81">
      <w:pPr>
        <w:spacing w:after="0" w:line="240" w:lineRule="auto"/>
        <w:ind w:right="-653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2023 год и плановый период 2024-2025 годов</w:t>
      </w: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редакции от 27.03.2023г. №85)</w:t>
      </w:r>
    </w:p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E54E81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E54E81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E54E81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Распределение бюджетных ассигнований на 2023 год по разделам, подразделам, целевым статьям (муниципальным программам не программным направлениям деятельности), группам </w:t>
      </w:r>
      <w:proofErr w:type="gramStart"/>
      <w:r>
        <w:rPr>
          <w:rFonts w:ascii="Arial" w:hAnsi="Arial"/>
          <w:b/>
          <w:sz w:val="32"/>
        </w:rPr>
        <w:t>видов расходов классификации расходов бюджета</w:t>
      </w:r>
      <w:proofErr w:type="gramEnd"/>
    </w:p>
    <w:p w:rsidR="002D6EA8" w:rsidRPr="00E54E81" w:rsidRDefault="002D6EA8">
      <w:pPr>
        <w:spacing w:after="0" w:line="240" w:lineRule="auto"/>
        <w:ind w:firstLine="709"/>
        <w:jc w:val="center"/>
        <w:rPr>
          <w:rFonts w:ascii="Arial" w:hAnsi="Arial"/>
          <w:b/>
          <w:sz w:val="24"/>
          <w:szCs w:val="24"/>
        </w:rPr>
      </w:pPr>
    </w:p>
    <w:p w:rsidR="002D6EA8" w:rsidRDefault="002D6EA8">
      <w:pPr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b/>
          <w:sz w:val="32"/>
        </w:rPr>
      </w:pPr>
      <w:r>
        <w:rPr>
          <w:rFonts w:ascii="Arial" w:hAnsi="Arial"/>
          <w:sz w:val="24"/>
        </w:rPr>
        <w:t>(в рублях)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8"/>
        <w:gridCol w:w="519"/>
        <w:gridCol w:w="519"/>
        <w:gridCol w:w="2057"/>
        <w:gridCol w:w="851"/>
        <w:gridCol w:w="1984"/>
      </w:tblGrid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Рз</w:t>
            </w:r>
            <w:proofErr w:type="spellEnd"/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7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Всего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4037496,00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3002867,00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7100000000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7110000000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функционирования </w:t>
            </w:r>
            <w:r>
              <w:rPr>
                <w:rFonts w:ascii="Arial" w:hAnsi="Arial"/>
                <w:sz w:val="24"/>
              </w:rPr>
              <w:lastRenderedPageBreak/>
              <w:t>местных администраций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7300000000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7310000000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1164505,10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/>
                <w:sz w:val="24"/>
              </w:rPr>
              <w:t>х(</w:t>
            </w:r>
            <w:proofErr w:type="gramEnd"/>
            <w:r>
              <w:rPr>
                <w:rFonts w:ascii="Arial" w:hAnsi="Arial"/>
                <w:sz w:val="24"/>
              </w:rPr>
              <w:t>муниципальных) нужд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154505,10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44122,00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28996,00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15126,00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7400000000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7430000000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Резервный фонд местной </w:t>
            </w:r>
            <w:r>
              <w:rPr>
                <w:rFonts w:ascii="Arial" w:hAnsi="Arial"/>
                <w:sz w:val="24"/>
              </w:rPr>
              <w:lastRenderedPageBreak/>
              <w:t xml:space="preserve">администрации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rPr>
          <w:trHeight w:val="389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1185234,90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муниципальной службы </w:t>
            </w:r>
            <w:proofErr w:type="spellStart"/>
            <w:r>
              <w:rPr>
                <w:rFonts w:ascii="Arial" w:hAnsi="Arial"/>
                <w:sz w:val="24"/>
              </w:rPr>
              <w:t>вМолотычевском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сельсовете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</w:t>
            </w:r>
            <w:proofErr w:type="spellStart"/>
            <w:r>
              <w:rPr>
                <w:rFonts w:ascii="Arial" w:hAnsi="Arial"/>
                <w:sz w:val="24"/>
              </w:rPr>
              <w:t>вМолотычевском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сельсовете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1145234,90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Выполнение других обязательств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1145234,90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1145234,90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1042240,14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102994,76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Непрограммная</w:t>
            </w:r>
            <w:proofErr w:type="spellEnd"/>
            <w:r>
              <w:rPr>
                <w:rFonts w:ascii="Arial" w:hAnsi="Arial"/>
                <w:sz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Непрограммные</w:t>
            </w:r>
            <w:proofErr w:type="spellEnd"/>
            <w:r>
              <w:rPr>
                <w:rFonts w:ascii="Arial" w:hAnsi="Arial"/>
                <w:sz w:val="24"/>
              </w:rPr>
              <w:t xml:space="preserve"> расходы органов местного самоуправления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30 000,00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Мобилизация и вневойсковая </w:t>
            </w:r>
            <w:r>
              <w:rPr>
                <w:rFonts w:ascii="Arial" w:hAnsi="Arial"/>
                <w:sz w:val="24"/>
              </w:rPr>
              <w:lastRenderedPageBreak/>
              <w:t>подготовка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lastRenderedPageBreak/>
              <w:t>Непрограммная</w:t>
            </w:r>
            <w:proofErr w:type="spellEnd"/>
            <w:r>
              <w:rPr>
                <w:rFonts w:ascii="Arial" w:hAnsi="Arial"/>
                <w:sz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Непрограммные</w:t>
            </w:r>
            <w:proofErr w:type="spellEnd"/>
            <w:r>
              <w:rPr>
                <w:rFonts w:ascii="Arial" w:hAnsi="Arial"/>
                <w:sz w:val="24"/>
              </w:rPr>
              <w:t xml:space="preserve"> расходы органов местного самоуправления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proofErr w:type="gramStart"/>
            <w:r>
              <w:rPr>
                <w:rFonts w:ascii="Arial" w:hAnsi="Arial"/>
                <w:sz w:val="24"/>
              </w:rPr>
              <w:t>«З</w:t>
            </w:r>
            <w:proofErr w:type="gramEnd"/>
            <w:r>
              <w:rPr>
                <w:rFonts w:ascii="Arial" w:hAnsi="Arial"/>
                <w:sz w:val="24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2D6EA8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2D6EA8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2D6EA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2D6EA8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2D6EA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/>
                <w:sz w:val="24"/>
              </w:rPr>
              <w:t>Молотычевского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2D6EA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сети автомобильных дорог в </w:t>
            </w:r>
            <w:proofErr w:type="spellStart"/>
            <w:r>
              <w:rPr>
                <w:rFonts w:ascii="Arial" w:hAnsi="Arial"/>
                <w:sz w:val="24"/>
              </w:rPr>
              <w:t>Молотычевскомсельсовете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района» муниципальной программы </w:t>
            </w:r>
            <w:proofErr w:type="spellStart"/>
            <w:r>
              <w:rPr>
                <w:rFonts w:ascii="Arial" w:hAnsi="Arial"/>
                <w:sz w:val="24"/>
              </w:rPr>
              <w:t>Молотычевского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ind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2D6EA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ind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2D6EA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ind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2D6EA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 w:rsidTr="00E54E81">
        <w:trPr>
          <w:trHeight w:val="74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Коммунальное хозяйство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/>
                <w:sz w:val="24"/>
              </w:rPr>
              <w:t>Молотычевского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>
              <w:rPr>
                <w:rFonts w:ascii="Arial" w:hAnsi="Arial"/>
                <w:sz w:val="24"/>
              </w:rPr>
              <w:t>Молотычевского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 муниципальной </w:t>
            </w:r>
            <w:r>
              <w:rPr>
                <w:rFonts w:ascii="Arial" w:hAnsi="Arial"/>
                <w:sz w:val="24"/>
              </w:rPr>
              <w:lastRenderedPageBreak/>
              <w:t xml:space="preserve">программы </w:t>
            </w:r>
            <w:proofErr w:type="spellStart"/>
            <w:r>
              <w:rPr>
                <w:rFonts w:ascii="Arial" w:hAnsi="Arial"/>
                <w:sz w:val="24"/>
              </w:rPr>
              <w:t>Молотычевского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0100000000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«Развитие культуры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2D6EA8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2D6EA8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2D6EA8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Социальная политика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proofErr w:type="gramStart"/>
            <w:r>
              <w:rPr>
                <w:rFonts w:ascii="Arial" w:hAnsi="Arial"/>
                <w:sz w:val="24"/>
              </w:rPr>
              <w:t>«С</w:t>
            </w:r>
            <w:proofErr w:type="gramEnd"/>
            <w:r>
              <w:rPr>
                <w:rFonts w:ascii="Arial" w:hAnsi="Arial"/>
                <w:sz w:val="24"/>
              </w:rPr>
              <w:t xml:space="preserve">оциальная поддержка граждан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0200000000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</w:t>
            </w:r>
            <w:r>
              <w:rPr>
                <w:rFonts w:ascii="Arial" w:hAnsi="Arial"/>
                <w:sz w:val="24"/>
              </w:rPr>
              <w:lastRenderedPageBreak/>
              <w:t xml:space="preserve">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0220000000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"Совершенствование организации предоставления социальных выплати мер социальной поддержки отдельным категориям граждан"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0220100000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  <w:tr w:rsidR="002D6EA8" w:rsidTr="00E54E81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400000,00</w:t>
            </w:r>
          </w:p>
        </w:tc>
      </w:tr>
    </w:tbl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E54E81">
      <w:pPr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rPr>
          <w:rFonts w:ascii="Arial" w:hAnsi="Arial"/>
          <w:b/>
          <w:sz w:val="24"/>
        </w:rPr>
      </w:pPr>
    </w:p>
    <w:p w:rsidR="002D6EA8" w:rsidRDefault="00E54E81" w:rsidP="00E54E81">
      <w:pPr>
        <w:spacing w:after="0" w:line="240" w:lineRule="auto"/>
        <w:ind w:right="-370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№8</w:t>
      </w:r>
    </w:p>
    <w:p w:rsidR="002D6EA8" w:rsidRDefault="00E54E81" w:rsidP="00E54E81">
      <w:pPr>
        <w:spacing w:after="0" w:line="240" w:lineRule="auto"/>
        <w:ind w:right="-370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2D6EA8" w:rsidRDefault="00E54E81" w:rsidP="00E54E81">
      <w:pPr>
        <w:spacing w:after="0" w:line="240" w:lineRule="auto"/>
        <w:ind w:right="-370" w:firstLine="709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Молотычевского</w:t>
      </w:r>
      <w:proofErr w:type="spellEnd"/>
      <w:r>
        <w:rPr>
          <w:rFonts w:ascii="Arial" w:hAnsi="Arial"/>
          <w:sz w:val="24"/>
        </w:rPr>
        <w:t xml:space="preserve"> сельсовета</w:t>
      </w:r>
    </w:p>
    <w:p w:rsidR="002D6EA8" w:rsidRDefault="00E54E81" w:rsidP="00E54E81">
      <w:pPr>
        <w:spacing w:after="0" w:line="240" w:lineRule="auto"/>
        <w:ind w:right="-370" w:firstLine="709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Фатежского</w:t>
      </w:r>
      <w:proofErr w:type="spellEnd"/>
      <w:r>
        <w:rPr>
          <w:rFonts w:ascii="Arial" w:hAnsi="Arial"/>
          <w:sz w:val="24"/>
        </w:rPr>
        <w:t xml:space="preserve"> района Курской области</w:t>
      </w:r>
    </w:p>
    <w:p w:rsidR="002D6EA8" w:rsidRDefault="00E54E81" w:rsidP="00E54E81">
      <w:pPr>
        <w:spacing w:after="0" w:line="240" w:lineRule="auto"/>
        <w:ind w:right="-370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 №76</w:t>
      </w:r>
    </w:p>
    <w:p w:rsidR="002D6EA8" w:rsidRDefault="00E54E81" w:rsidP="00E54E81">
      <w:pPr>
        <w:spacing w:after="0" w:line="240" w:lineRule="auto"/>
        <w:ind w:right="-370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:rsidR="002D6EA8" w:rsidRDefault="00E54E81" w:rsidP="00E54E81">
      <w:pPr>
        <w:spacing w:after="0" w:line="240" w:lineRule="auto"/>
        <w:ind w:right="-370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«</w:t>
      </w:r>
      <w:proofErr w:type="spellStart"/>
      <w:r>
        <w:rPr>
          <w:rFonts w:ascii="Arial" w:hAnsi="Arial"/>
          <w:sz w:val="24"/>
        </w:rPr>
        <w:t>Молотычевский</w:t>
      </w:r>
      <w:proofErr w:type="spellEnd"/>
      <w:r>
        <w:rPr>
          <w:rFonts w:ascii="Arial" w:hAnsi="Arial"/>
          <w:sz w:val="24"/>
        </w:rPr>
        <w:t xml:space="preserve"> сельсовет»</w:t>
      </w:r>
    </w:p>
    <w:p w:rsidR="002D6EA8" w:rsidRDefault="00E54E81" w:rsidP="00E54E81">
      <w:pPr>
        <w:spacing w:after="0" w:line="240" w:lineRule="auto"/>
        <w:ind w:right="-370" w:firstLine="709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Фатежского</w:t>
      </w:r>
      <w:proofErr w:type="spellEnd"/>
      <w:r>
        <w:rPr>
          <w:rFonts w:ascii="Arial" w:hAnsi="Arial"/>
          <w:sz w:val="24"/>
        </w:rPr>
        <w:t xml:space="preserve"> района Курской области</w:t>
      </w:r>
    </w:p>
    <w:p w:rsidR="002D6EA8" w:rsidRDefault="00E54E81" w:rsidP="00E54E81">
      <w:pPr>
        <w:spacing w:after="0" w:line="240" w:lineRule="auto"/>
        <w:ind w:right="-370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2023 год и плановый период 2024-2025 годов</w:t>
      </w:r>
    </w:p>
    <w:p w:rsidR="002D6EA8" w:rsidRDefault="00E54E81" w:rsidP="00E54E81">
      <w:pPr>
        <w:spacing w:after="0" w:line="240" w:lineRule="auto"/>
        <w:ind w:right="-370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редакции от 27.03.2023г. №85)</w:t>
      </w:r>
    </w:p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E54E81" w:rsidRDefault="00E54E81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E54E81">
      <w:pPr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32"/>
        </w:rPr>
        <w:t>Ведомственная структура расходов бюджета муниципального образования "</w:t>
      </w:r>
      <w:proofErr w:type="spellStart"/>
      <w:r>
        <w:rPr>
          <w:rFonts w:ascii="Arial" w:hAnsi="Arial"/>
          <w:b/>
          <w:sz w:val="32"/>
        </w:rPr>
        <w:t>Молотычевский</w:t>
      </w:r>
      <w:proofErr w:type="spellEnd"/>
      <w:r>
        <w:rPr>
          <w:rFonts w:ascii="Arial" w:hAnsi="Arial"/>
          <w:b/>
          <w:sz w:val="32"/>
        </w:rPr>
        <w:t xml:space="preserve"> сельсовет" </w:t>
      </w:r>
      <w:proofErr w:type="spellStart"/>
      <w:r>
        <w:rPr>
          <w:rFonts w:ascii="Arial" w:hAnsi="Arial"/>
          <w:b/>
          <w:sz w:val="32"/>
        </w:rPr>
        <w:t>Фатежского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на 2023 год</w:t>
      </w:r>
    </w:p>
    <w:p w:rsidR="002D6EA8" w:rsidRDefault="002D6EA8">
      <w:pPr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</w:p>
    <w:p w:rsidR="002D6EA8" w:rsidRDefault="002D6EA8">
      <w:pPr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</w:p>
    <w:p w:rsidR="00E54E81" w:rsidRDefault="00E54E81">
      <w:pPr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</w:p>
    <w:p w:rsidR="002D6EA8" w:rsidRDefault="00E54E81">
      <w:pPr>
        <w:spacing w:after="0" w:line="240" w:lineRule="auto"/>
        <w:ind w:firstLine="709"/>
        <w:jc w:val="right"/>
        <w:rPr>
          <w:rFonts w:ascii="Arial" w:hAnsi="Arial"/>
          <w:b/>
          <w:sz w:val="32"/>
        </w:rPr>
      </w:pPr>
      <w:r>
        <w:rPr>
          <w:rFonts w:ascii="Arial" w:hAnsi="Arial"/>
          <w:sz w:val="24"/>
        </w:rPr>
        <w:t xml:space="preserve"> (в рублях)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8"/>
        <w:gridCol w:w="781"/>
        <w:gridCol w:w="544"/>
        <w:gridCol w:w="544"/>
        <w:gridCol w:w="1632"/>
        <w:gridCol w:w="680"/>
        <w:gridCol w:w="1736"/>
      </w:tblGrid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Рз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7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 w:rsidR="002D6EA8" w:rsidTr="00E54E81">
        <w:tc>
          <w:tcPr>
            <w:tcW w:w="8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ind w:firstLine="7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Всего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4037496,00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4"/>
              </w:rPr>
              <w:t>Молотычевского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4037496,00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3002867,00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7100000000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7110000000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rFonts w:ascii="Arial" w:hAnsi="Arial"/>
                <w:sz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7300000000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7310000000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1208627,10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1164505,10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/>
                <w:sz w:val="24"/>
              </w:rPr>
              <w:t>х(</w:t>
            </w:r>
            <w:proofErr w:type="gramEnd"/>
            <w:r>
              <w:rPr>
                <w:rFonts w:ascii="Arial" w:hAnsi="Arial"/>
                <w:sz w:val="24"/>
              </w:rPr>
              <w:t>муниципальных) нужд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154505,10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44122,00</w:t>
            </w:r>
          </w:p>
        </w:tc>
      </w:tr>
      <w:tr w:rsidR="002D6EA8" w:rsidTr="00E54E81">
        <w:trPr>
          <w:trHeight w:val="2290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28996,00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73100П1490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15126,00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7400000000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7430000000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осуществление переданных полномочий в сфере внешнего муниципального финансового </w:t>
            </w:r>
            <w:r>
              <w:rPr>
                <w:rFonts w:ascii="Arial" w:hAnsi="Arial"/>
                <w:sz w:val="24"/>
              </w:rPr>
              <w:lastRenderedPageBreak/>
              <w:t>контроля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74300П1484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19005,00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Резервный фонд местной администрации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rPr>
          <w:trHeight w:val="389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1185234,90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1145234,90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Выполнение других обязательств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1145234,90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1145234,90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1042240,14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102994,76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Мобилизация и вневойсковая подготовка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proofErr w:type="gramStart"/>
            <w:r>
              <w:rPr>
                <w:rFonts w:ascii="Arial" w:hAnsi="Arial"/>
                <w:sz w:val="24"/>
              </w:rPr>
              <w:t>«З</w:t>
            </w:r>
            <w:proofErr w:type="gramEnd"/>
            <w:r>
              <w:rPr>
                <w:rFonts w:ascii="Arial" w:hAnsi="Arial"/>
                <w:sz w:val="24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</w:t>
            </w:r>
            <w:r>
              <w:rPr>
                <w:rFonts w:ascii="Arial" w:hAnsi="Arial"/>
                <w:sz w:val="24"/>
              </w:rPr>
              <w:lastRenderedPageBreak/>
              <w:t xml:space="preserve">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2D6EA8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2D6EA8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2D6EA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2D6EA8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2D6EA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/>
                <w:sz w:val="24"/>
              </w:rPr>
              <w:t>Молотычевского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2D6EA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сети автомобильных дорог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 w:rsidR="00181B6A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района» муниципальной программы </w:t>
            </w:r>
            <w:proofErr w:type="spellStart"/>
            <w:r>
              <w:rPr>
                <w:rFonts w:ascii="Arial" w:hAnsi="Arial"/>
                <w:sz w:val="24"/>
              </w:rPr>
              <w:t>Молотычевского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ind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2D6EA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ind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2D6EA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ind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2D6EA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 w:rsidTr="00E54E81">
        <w:trPr>
          <w:trHeight w:val="740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left="-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Коммунальное хозяйство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/>
                <w:sz w:val="24"/>
              </w:rPr>
              <w:t>Молотычевского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>
              <w:rPr>
                <w:rFonts w:ascii="Arial" w:hAnsi="Arial"/>
                <w:sz w:val="24"/>
              </w:rPr>
              <w:t>Молотычевского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hAnsi="Arial"/>
                <w:sz w:val="24"/>
              </w:rPr>
              <w:t>Молотычевского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07301П1431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0100000000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«Развитие культуры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</w:t>
            </w:r>
            <w:r>
              <w:rPr>
                <w:rFonts w:ascii="Arial" w:hAnsi="Arial"/>
                <w:sz w:val="24"/>
              </w:rPr>
              <w:lastRenderedPageBreak/>
              <w:t>области»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2D6EA8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2D6EA8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2D6EA8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01302П1443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Социальная политика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2D6EA8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proofErr w:type="gramStart"/>
            <w:r>
              <w:rPr>
                <w:rFonts w:ascii="Arial" w:hAnsi="Arial"/>
                <w:sz w:val="24"/>
              </w:rPr>
              <w:t>«С</w:t>
            </w:r>
            <w:proofErr w:type="gramEnd"/>
            <w:r>
              <w:rPr>
                <w:rFonts w:ascii="Arial" w:hAnsi="Arial"/>
                <w:sz w:val="24"/>
              </w:rPr>
              <w:t xml:space="preserve">оциальная поддержка граждан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0200000000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0220000000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"Совершенствование организации предоставления социальных выплати мер социальной поддержки отдельным категориям граждан"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0220100000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ind w:firstLine="709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 w:rsidR="002D6EA8" w:rsidTr="00E54E81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02201С1445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A8" w:rsidRDefault="00E54E81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</w:tbl>
    <w:p w:rsidR="002D6EA8" w:rsidRDefault="002D6EA8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</w:p>
    <w:p w:rsidR="002D6EA8" w:rsidRDefault="002D6EA8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</w:p>
    <w:p w:rsidR="002D6EA8" w:rsidRDefault="002D6EA8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</w:p>
    <w:p w:rsidR="002D6EA8" w:rsidRDefault="002D6EA8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</w:p>
    <w:p w:rsidR="002D6EA8" w:rsidRDefault="002D6EA8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</w:p>
    <w:p w:rsidR="002D6EA8" w:rsidRDefault="002D6EA8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</w:p>
    <w:p w:rsidR="002D6EA8" w:rsidRDefault="002D6EA8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</w:p>
    <w:p w:rsidR="002D6EA8" w:rsidRDefault="002D6EA8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</w:p>
    <w:p w:rsidR="002D6EA8" w:rsidRDefault="00E54E81" w:rsidP="00181B6A">
      <w:pPr>
        <w:spacing w:after="0" w:line="240" w:lineRule="auto"/>
        <w:ind w:right="-511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№10</w:t>
      </w:r>
    </w:p>
    <w:p w:rsidR="002D6EA8" w:rsidRDefault="00E54E81" w:rsidP="00181B6A">
      <w:pPr>
        <w:spacing w:after="0" w:line="240" w:lineRule="auto"/>
        <w:ind w:right="-511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</w:t>
      </w:r>
      <w:r w:rsidR="00181B6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:rsidR="002D6EA8" w:rsidRDefault="00E54E81" w:rsidP="00181B6A">
      <w:pPr>
        <w:spacing w:after="0" w:line="240" w:lineRule="auto"/>
        <w:ind w:right="-511" w:firstLine="709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Молотычевского</w:t>
      </w:r>
      <w:proofErr w:type="spellEnd"/>
      <w:r>
        <w:rPr>
          <w:rFonts w:ascii="Arial" w:hAnsi="Arial"/>
          <w:sz w:val="24"/>
        </w:rPr>
        <w:t xml:space="preserve"> сельсовета</w:t>
      </w:r>
    </w:p>
    <w:p w:rsidR="002D6EA8" w:rsidRDefault="00E54E81" w:rsidP="00181B6A">
      <w:pPr>
        <w:spacing w:after="0" w:line="240" w:lineRule="auto"/>
        <w:ind w:right="-511" w:firstLine="709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Фатежского</w:t>
      </w:r>
      <w:proofErr w:type="spellEnd"/>
      <w:r>
        <w:rPr>
          <w:rFonts w:ascii="Arial" w:hAnsi="Arial"/>
          <w:sz w:val="24"/>
        </w:rPr>
        <w:t xml:space="preserve"> района Курской области</w:t>
      </w:r>
    </w:p>
    <w:p w:rsidR="002D6EA8" w:rsidRDefault="00E54E81" w:rsidP="00181B6A">
      <w:pPr>
        <w:spacing w:after="0" w:line="240" w:lineRule="auto"/>
        <w:ind w:right="-511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 декабря 2022 года</w:t>
      </w:r>
      <w:r w:rsidR="00181B6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№76</w:t>
      </w:r>
    </w:p>
    <w:p w:rsidR="002D6EA8" w:rsidRDefault="00E54E81" w:rsidP="00181B6A">
      <w:pPr>
        <w:spacing w:after="0" w:line="240" w:lineRule="auto"/>
        <w:ind w:right="-511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бюджете муниципального образования</w:t>
      </w:r>
    </w:p>
    <w:p w:rsidR="002D6EA8" w:rsidRDefault="00E54E81" w:rsidP="00181B6A">
      <w:pPr>
        <w:spacing w:after="0" w:line="240" w:lineRule="auto"/>
        <w:ind w:right="-511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proofErr w:type="spellStart"/>
      <w:r>
        <w:rPr>
          <w:rFonts w:ascii="Arial" w:hAnsi="Arial"/>
          <w:sz w:val="24"/>
        </w:rPr>
        <w:t>Молотычевский</w:t>
      </w:r>
      <w:proofErr w:type="spellEnd"/>
      <w:r>
        <w:rPr>
          <w:rFonts w:ascii="Arial" w:hAnsi="Arial"/>
          <w:sz w:val="24"/>
        </w:rPr>
        <w:t xml:space="preserve"> сельсовет»</w:t>
      </w:r>
    </w:p>
    <w:p w:rsidR="002D6EA8" w:rsidRDefault="00E54E81" w:rsidP="00181B6A">
      <w:pPr>
        <w:spacing w:after="0" w:line="240" w:lineRule="auto"/>
        <w:ind w:right="-511" w:firstLine="709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Фатежского</w:t>
      </w:r>
      <w:proofErr w:type="spellEnd"/>
      <w:r>
        <w:rPr>
          <w:rFonts w:ascii="Arial" w:hAnsi="Arial"/>
          <w:sz w:val="24"/>
        </w:rPr>
        <w:t xml:space="preserve"> района Курской области</w:t>
      </w:r>
    </w:p>
    <w:p w:rsidR="002D6EA8" w:rsidRDefault="00E54E81" w:rsidP="00181B6A">
      <w:pPr>
        <w:spacing w:after="0" w:line="240" w:lineRule="auto"/>
        <w:ind w:right="-511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2023 год и плановый период 2024-2025 годов</w:t>
      </w:r>
    </w:p>
    <w:p w:rsidR="002D6EA8" w:rsidRDefault="00E54E81" w:rsidP="00181B6A">
      <w:pPr>
        <w:spacing w:after="0" w:line="240" w:lineRule="auto"/>
        <w:ind w:right="-511"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(в редакции от 27.03.2023г. №85)</w:t>
      </w:r>
    </w:p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181B6A" w:rsidRDefault="00181B6A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181B6A" w:rsidRDefault="00181B6A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E54E81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Распределение бюджетных ассигнований</w:t>
      </w:r>
      <w:r w:rsidR="00181B6A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на реализацию программ на 2023 год</w:t>
      </w:r>
    </w:p>
    <w:p w:rsidR="00181B6A" w:rsidRPr="00181B6A" w:rsidRDefault="00181B6A">
      <w:pPr>
        <w:spacing w:after="0" w:line="240" w:lineRule="auto"/>
        <w:ind w:firstLine="709"/>
        <w:jc w:val="center"/>
        <w:rPr>
          <w:rFonts w:ascii="Arial" w:hAnsi="Arial"/>
          <w:b/>
          <w:sz w:val="24"/>
          <w:szCs w:val="24"/>
        </w:rPr>
      </w:pPr>
    </w:p>
    <w:p w:rsidR="00181B6A" w:rsidRPr="00181B6A" w:rsidRDefault="00181B6A">
      <w:pPr>
        <w:spacing w:after="0" w:line="240" w:lineRule="auto"/>
        <w:ind w:firstLine="709"/>
        <w:jc w:val="center"/>
        <w:rPr>
          <w:rFonts w:ascii="Arial" w:hAnsi="Arial"/>
          <w:b/>
          <w:sz w:val="24"/>
          <w:szCs w:val="24"/>
        </w:rPr>
      </w:pPr>
    </w:p>
    <w:p w:rsidR="00181B6A" w:rsidRPr="00181B6A" w:rsidRDefault="00181B6A">
      <w:pPr>
        <w:spacing w:after="0" w:line="240" w:lineRule="auto"/>
        <w:ind w:firstLine="709"/>
        <w:jc w:val="center"/>
        <w:rPr>
          <w:rFonts w:ascii="Arial" w:hAnsi="Arial"/>
          <w:b/>
          <w:sz w:val="24"/>
          <w:szCs w:val="24"/>
        </w:rPr>
      </w:pPr>
    </w:p>
    <w:p w:rsidR="002D6EA8" w:rsidRDefault="00E54E81" w:rsidP="00181B6A">
      <w:pPr>
        <w:spacing w:after="0" w:line="240" w:lineRule="auto"/>
        <w:ind w:firstLine="709"/>
        <w:jc w:val="right"/>
        <w:rPr>
          <w:rFonts w:ascii="Arial" w:hAnsi="Arial"/>
          <w:b/>
          <w:sz w:val="32"/>
        </w:rPr>
      </w:pPr>
      <w:r>
        <w:rPr>
          <w:rFonts w:ascii="Arial" w:hAnsi="Arial"/>
          <w:sz w:val="24"/>
        </w:rPr>
        <w:t>(в рублях)</w:t>
      </w:r>
    </w:p>
    <w:tbl>
      <w:tblPr>
        <w:tblW w:w="0" w:type="auto"/>
        <w:tblInd w:w="-459" w:type="dxa"/>
        <w:tblLayout w:type="fixed"/>
        <w:tblLook w:val="04A0"/>
      </w:tblPr>
      <w:tblGrid>
        <w:gridCol w:w="7445"/>
        <w:gridCol w:w="1377"/>
        <w:gridCol w:w="1417"/>
      </w:tblGrid>
      <w:tr w:rsidR="002D6EA8">
        <w:trPr>
          <w:trHeight w:val="486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на 2023 год</w:t>
            </w:r>
          </w:p>
        </w:tc>
      </w:tr>
      <w:tr w:rsidR="002D6EA8">
        <w:trPr>
          <w:trHeight w:val="405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ПРОГРАММЫ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932503,00</w:t>
            </w:r>
          </w:p>
        </w:tc>
      </w:tr>
      <w:tr w:rsidR="002D6EA8">
        <w:trPr>
          <w:trHeight w:val="375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МУНИЦИПАЛЬНЫЕ ПРОГРАММЫ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932503,00</w:t>
            </w:r>
          </w:p>
        </w:tc>
      </w:tr>
      <w:tr w:rsidR="002D6EA8">
        <w:trPr>
          <w:trHeight w:val="838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>
        <w:trPr>
          <w:trHeight w:val="838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«Наследие» муниципальной программы «Развитие культуры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>
        <w:trPr>
          <w:trHeight w:val="571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42857,00</w:t>
            </w:r>
          </w:p>
        </w:tc>
      </w:tr>
      <w:tr w:rsidR="002D6EA8">
        <w:trPr>
          <w:trHeight w:val="880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 w:rsidR="002D6EA8">
        <w:trPr>
          <w:trHeight w:val="1363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 w:rsidR="002D6EA8">
        <w:trPr>
          <w:trHeight w:val="932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200000,00</w:t>
            </w:r>
          </w:p>
        </w:tc>
      </w:tr>
      <w:tr w:rsidR="002D6EA8">
        <w:trPr>
          <w:trHeight w:val="1398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/>
                <w:sz w:val="24"/>
              </w:rPr>
              <w:t>Молотычевского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</w:t>
            </w:r>
          </w:p>
        </w:tc>
      </w:tr>
      <w:tr w:rsidR="002D6EA8">
        <w:trPr>
          <w:trHeight w:val="1856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"Обеспечение качественными услугами ЖКХ населения </w:t>
            </w:r>
            <w:proofErr w:type="spellStart"/>
            <w:r>
              <w:rPr>
                <w:rFonts w:ascii="Arial" w:hAnsi="Arial"/>
                <w:sz w:val="24"/>
              </w:rPr>
              <w:t>Молотычевского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hAnsi="Arial"/>
                <w:sz w:val="24"/>
              </w:rPr>
              <w:t>Молотычевского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</w:t>
            </w:r>
          </w:p>
        </w:tc>
      </w:tr>
      <w:tr w:rsidR="002D6EA8">
        <w:trPr>
          <w:trHeight w:val="922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131945,0</w:t>
            </w:r>
          </w:p>
        </w:tc>
      </w:tr>
      <w:tr w:rsidR="002D6EA8">
        <w:trPr>
          <w:trHeight w:val="922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>
        <w:trPr>
          <w:trHeight w:val="922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>
        <w:trPr>
          <w:trHeight w:val="922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D6EA8">
        <w:trPr>
          <w:trHeight w:val="1166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/>
                <w:sz w:val="24"/>
              </w:rPr>
              <w:t>Молотычевского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>
        <w:trPr>
          <w:trHeight w:val="1710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сети автомобильных дорог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района» муниципальной программы </w:t>
            </w:r>
            <w:proofErr w:type="spellStart"/>
            <w:r>
              <w:rPr>
                <w:rFonts w:ascii="Arial" w:hAnsi="Arial"/>
                <w:sz w:val="24"/>
              </w:rPr>
              <w:t>Молотычевского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«Развитие транспортной системы, обеспечение перевозки пассажиров и безопасности дорожного движения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>
        <w:trPr>
          <w:trHeight w:val="561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544701,00</w:t>
            </w:r>
          </w:p>
        </w:tc>
      </w:tr>
      <w:tr w:rsidR="002D6EA8">
        <w:trPr>
          <w:trHeight w:val="561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 w:rsidR="002D6EA8">
        <w:trPr>
          <w:trHeight w:val="561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</w:t>
            </w:r>
            <w:proofErr w:type="spellStart"/>
            <w:r>
              <w:rPr>
                <w:rFonts w:ascii="Arial" w:hAnsi="Arial"/>
                <w:sz w:val="24"/>
              </w:rPr>
              <w:t>жизнидеятельности</w:t>
            </w:r>
            <w:proofErr w:type="spellEnd"/>
            <w:r>
              <w:rPr>
                <w:rFonts w:ascii="Arial" w:hAnsi="Arial"/>
                <w:sz w:val="24"/>
              </w:rPr>
              <w:t xml:space="preserve"> населения от чрезвычайных ситуаций природного и техногенного </w:t>
            </w:r>
            <w:proofErr w:type="spellStart"/>
            <w:r>
              <w:rPr>
                <w:rFonts w:ascii="Arial" w:hAnsi="Arial"/>
                <w:sz w:val="24"/>
              </w:rPr>
              <w:t>характера</w:t>
            </w:r>
            <w:proofErr w:type="gramStart"/>
            <w:r>
              <w:rPr>
                <w:rFonts w:ascii="Arial" w:hAnsi="Arial"/>
                <w:sz w:val="24"/>
              </w:rPr>
              <w:t>,с</w:t>
            </w:r>
            <w:proofErr w:type="gramEnd"/>
            <w:r>
              <w:rPr>
                <w:rFonts w:ascii="Arial" w:hAnsi="Arial"/>
                <w:sz w:val="24"/>
              </w:rPr>
              <w:t>табильности</w:t>
            </w:r>
            <w:proofErr w:type="spellEnd"/>
            <w:r>
              <w:rPr>
                <w:rFonts w:ascii="Arial" w:hAnsi="Arial"/>
                <w:sz w:val="24"/>
              </w:rPr>
              <w:t xml:space="preserve">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/>
                <w:sz w:val="24"/>
              </w:rPr>
              <w:t>Молотычевском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Фатежского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  <w:tr w:rsidR="002D6EA8">
        <w:trPr>
          <w:trHeight w:val="561"/>
        </w:trPr>
        <w:tc>
          <w:tcPr>
            <w:tcW w:w="7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A8" w:rsidRDefault="00E54E8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3000,00</w:t>
            </w:r>
          </w:p>
        </w:tc>
      </w:tr>
    </w:tbl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p w:rsidR="002D6EA8" w:rsidRDefault="002D6EA8">
      <w:pPr>
        <w:spacing w:after="0" w:line="240" w:lineRule="auto"/>
        <w:ind w:firstLine="709"/>
        <w:jc w:val="right"/>
        <w:rPr>
          <w:rFonts w:ascii="Arial" w:hAnsi="Arial"/>
          <w:sz w:val="24"/>
        </w:rPr>
      </w:pPr>
    </w:p>
    <w:sectPr w:rsidR="002D6EA8" w:rsidSect="00E54E81">
      <w:pgSz w:w="11906" w:h="16838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EA8"/>
    <w:rsid w:val="00181B6A"/>
    <w:rsid w:val="002D6EA8"/>
    <w:rsid w:val="00E5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D6EA8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2D6EA8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qFormat/>
    <w:rsid w:val="002D6EA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2D6E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D6EA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D6EA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D6EA8"/>
    <w:rPr>
      <w:sz w:val="22"/>
    </w:rPr>
  </w:style>
  <w:style w:type="paragraph" w:styleId="21">
    <w:name w:val="toc 2"/>
    <w:next w:val="a"/>
    <w:link w:val="22"/>
    <w:uiPriority w:val="39"/>
    <w:rsid w:val="002D6E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D6EA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D6E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D6EA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D6E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D6EA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D6E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D6EA8"/>
    <w:rPr>
      <w:rFonts w:ascii="XO Thames" w:hAnsi="XO Thames"/>
      <w:sz w:val="28"/>
    </w:rPr>
  </w:style>
  <w:style w:type="paragraph" w:styleId="a3">
    <w:name w:val="Balloon Text"/>
    <w:basedOn w:val="a"/>
    <w:link w:val="a4"/>
    <w:rsid w:val="002D6EA8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D6EA8"/>
    <w:rPr>
      <w:rFonts w:ascii="Tahoma" w:hAnsi="Tahoma"/>
      <w:sz w:val="16"/>
    </w:rPr>
  </w:style>
  <w:style w:type="paragraph" w:customStyle="1" w:styleId="12">
    <w:name w:val="Основной шрифт абзаца1"/>
    <w:link w:val="13"/>
    <w:rsid w:val="002D6EA8"/>
  </w:style>
  <w:style w:type="character" w:customStyle="1" w:styleId="13">
    <w:name w:val="Основной шрифт абзаца1"/>
    <w:link w:val="12"/>
    <w:rsid w:val="002D6EA8"/>
  </w:style>
  <w:style w:type="character" w:customStyle="1" w:styleId="30">
    <w:name w:val="Заголовок 3 Знак"/>
    <w:link w:val="3"/>
    <w:rsid w:val="002D6EA8"/>
    <w:rPr>
      <w:rFonts w:ascii="XO Thames" w:hAnsi="XO Thames"/>
      <w:b/>
      <w:sz w:val="26"/>
    </w:rPr>
  </w:style>
  <w:style w:type="paragraph" w:styleId="a5">
    <w:name w:val="Signature"/>
    <w:basedOn w:val="a"/>
    <w:link w:val="a6"/>
    <w:rsid w:val="002D6EA8"/>
    <w:pPr>
      <w:ind w:left="4252"/>
    </w:pPr>
  </w:style>
  <w:style w:type="character" w:customStyle="1" w:styleId="a6">
    <w:name w:val="Подпись Знак"/>
    <w:basedOn w:val="1"/>
    <w:link w:val="a5"/>
    <w:rsid w:val="002D6EA8"/>
  </w:style>
  <w:style w:type="paragraph" w:styleId="a7">
    <w:name w:val="footer"/>
    <w:basedOn w:val="a"/>
    <w:link w:val="a8"/>
    <w:rsid w:val="002D6E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2D6EA8"/>
  </w:style>
  <w:style w:type="paragraph" w:styleId="a9">
    <w:name w:val="header"/>
    <w:basedOn w:val="a"/>
    <w:link w:val="aa"/>
    <w:rsid w:val="002D6E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2D6EA8"/>
  </w:style>
  <w:style w:type="paragraph" w:styleId="31">
    <w:name w:val="toc 3"/>
    <w:next w:val="a"/>
    <w:link w:val="32"/>
    <w:uiPriority w:val="39"/>
    <w:rsid w:val="002D6EA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D6EA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D6EA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D6EA8"/>
    <w:rPr>
      <w:rFonts w:ascii="Times New Roman" w:hAnsi="Times New Roman"/>
      <w:sz w:val="24"/>
    </w:rPr>
  </w:style>
  <w:style w:type="paragraph" w:customStyle="1" w:styleId="14">
    <w:name w:val="Гиперссылка1"/>
    <w:link w:val="15"/>
    <w:rsid w:val="002D6EA8"/>
    <w:rPr>
      <w:color w:val="0000FF"/>
      <w:u w:val="single"/>
    </w:rPr>
  </w:style>
  <w:style w:type="character" w:customStyle="1" w:styleId="15">
    <w:name w:val="Гиперссылка1"/>
    <w:link w:val="14"/>
    <w:rsid w:val="002D6EA8"/>
    <w:rPr>
      <w:color w:val="0000FF"/>
      <w:u w:val="single"/>
    </w:rPr>
  </w:style>
  <w:style w:type="paragraph" w:customStyle="1" w:styleId="23">
    <w:name w:val="Гиперссылка2"/>
    <w:link w:val="ab"/>
    <w:rsid w:val="002D6EA8"/>
    <w:rPr>
      <w:color w:val="0000FF"/>
      <w:u w:val="single"/>
    </w:rPr>
  </w:style>
  <w:style w:type="character" w:styleId="ab">
    <w:name w:val="Hyperlink"/>
    <w:link w:val="23"/>
    <w:rsid w:val="002D6EA8"/>
    <w:rPr>
      <w:color w:val="0000FF"/>
      <w:u w:val="single"/>
    </w:rPr>
  </w:style>
  <w:style w:type="paragraph" w:customStyle="1" w:styleId="Footnote">
    <w:name w:val="Footnote"/>
    <w:link w:val="Footnote0"/>
    <w:rsid w:val="002D6EA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D6EA8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D6EA8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D6EA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D6EA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D6EA8"/>
    <w:rPr>
      <w:rFonts w:ascii="XO Thames" w:hAnsi="XO Thames"/>
    </w:rPr>
  </w:style>
  <w:style w:type="paragraph" w:styleId="9">
    <w:name w:val="toc 9"/>
    <w:next w:val="a"/>
    <w:link w:val="90"/>
    <w:uiPriority w:val="39"/>
    <w:rsid w:val="002D6E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D6EA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D6E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D6EA8"/>
    <w:rPr>
      <w:rFonts w:ascii="XO Thames" w:hAnsi="XO Thames"/>
      <w:sz w:val="28"/>
    </w:rPr>
  </w:style>
  <w:style w:type="paragraph" w:customStyle="1" w:styleId="blk">
    <w:name w:val="blk"/>
    <w:basedOn w:val="12"/>
    <w:link w:val="blk0"/>
    <w:rsid w:val="002D6EA8"/>
  </w:style>
  <w:style w:type="character" w:customStyle="1" w:styleId="blk0">
    <w:name w:val="blk"/>
    <w:basedOn w:val="13"/>
    <w:link w:val="blk"/>
    <w:rsid w:val="002D6EA8"/>
  </w:style>
  <w:style w:type="paragraph" w:styleId="51">
    <w:name w:val="toc 5"/>
    <w:next w:val="a"/>
    <w:link w:val="52"/>
    <w:uiPriority w:val="39"/>
    <w:rsid w:val="002D6E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D6EA8"/>
    <w:rPr>
      <w:rFonts w:ascii="XO Thames" w:hAnsi="XO Thames"/>
      <w:sz w:val="28"/>
    </w:rPr>
  </w:style>
  <w:style w:type="paragraph" w:customStyle="1" w:styleId="24">
    <w:name w:val="Основной шрифт абзаца2"/>
    <w:link w:val="18"/>
    <w:rsid w:val="002D6EA8"/>
  </w:style>
  <w:style w:type="paragraph" w:customStyle="1" w:styleId="18">
    <w:name w:val="Обычный1"/>
    <w:link w:val="19"/>
    <w:rsid w:val="002D6EA8"/>
    <w:rPr>
      <w:sz w:val="22"/>
    </w:rPr>
  </w:style>
  <w:style w:type="character" w:customStyle="1" w:styleId="19">
    <w:name w:val="Обычный1"/>
    <w:link w:val="18"/>
    <w:rsid w:val="002D6EA8"/>
    <w:rPr>
      <w:sz w:val="22"/>
    </w:rPr>
  </w:style>
  <w:style w:type="paragraph" w:styleId="ac">
    <w:name w:val="Subtitle"/>
    <w:next w:val="a"/>
    <w:link w:val="ad"/>
    <w:uiPriority w:val="11"/>
    <w:qFormat/>
    <w:rsid w:val="002D6EA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2D6EA8"/>
    <w:rPr>
      <w:rFonts w:ascii="XO Thames" w:hAnsi="XO Thames"/>
      <w:i/>
      <w:sz w:val="24"/>
    </w:rPr>
  </w:style>
  <w:style w:type="paragraph" w:customStyle="1" w:styleId="PP">
    <w:name w:val="Строка PP"/>
    <w:basedOn w:val="a5"/>
    <w:link w:val="PP0"/>
    <w:rsid w:val="002D6EA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PP0">
    <w:name w:val="Строка PP"/>
    <w:basedOn w:val="a6"/>
    <w:link w:val="PP"/>
    <w:rsid w:val="002D6EA8"/>
    <w:rPr>
      <w:rFonts w:ascii="Times New Roman" w:hAnsi="Times New Roman"/>
      <w:sz w:val="20"/>
    </w:rPr>
  </w:style>
  <w:style w:type="paragraph" w:styleId="ae">
    <w:name w:val="Title"/>
    <w:next w:val="a"/>
    <w:link w:val="af"/>
    <w:uiPriority w:val="10"/>
    <w:qFormat/>
    <w:rsid w:val="002D6EA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2D6E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D6EA8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2D6EA8"/>
    <w:rPr>
      <w:rFonts w:ascii="Cambria" w:hAnsi="Cambria"/>
      <w:b/>
      <w:i/>
      <w:sz w:val="28"/>
    </w:rPr>
  </w:style>
  <w:style w:type="table" w:styleId="af0">
    <w:name w:val="Table Grid"/>
    <w:basedOn w:val="a1"/>
    <w:rsid w:val="002D6EA8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50922C1BE301EBC47C847DE7411510F82073E0AD9A101DD61167717BB1C4CF1CEB0502903Ew6a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50922C1BE301EBC47C847DE7411510F82073E0AD9A101DD61167717BB1C4CF1CEB0500903E669CwFa6F" TargetMode="External"/><Relationship Id="rId5" Type="http://schemas.openxmlformats.org/officeDocument/2006/relationships/hyperlink" Target="consultantplus://offline/ref=D150922C1BE301EBC47C847DE7411510F82073E0AD9A101DD61167717BB1C4CF1CEB05049537w6a0F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D150922C1BE301EBC47C847DE7411510F82073E0AD9A101DD61167717BB1C4CF1CEB0502903Ew6aB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5191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2023-04-04T14:19:00Z</dcterms:created>
  <dcterms:modified xsi:type="dcterms:W3CDTF">2023-04-04T14:32:00Z</dcterms:modified>
</cp:coreProperties>
</file>