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5F" w:rsidRDefault="00F67C5F" w:rsidP="00C106CD">
      <w:pPr>
        <w:tabs>
          <w:tab w:val="left" w:pos="13183"/>
          <w:tab w:val="left" w:pos="24956"/>
          <w:tab w:val="right" w:pos="29028"/>
        </w:tabs>
        <w:spacing w:after="0" w:line="240" w:lineRule="auto"/>
        <w:jc w:val="center"/>
        <w:rPr>
          <w:rFonts w:ascii="Arial" w:hAnsi="Arial" w:cs="Arial"/>
          <w:b/>
          <w:sz w:val="32"/>
          <w:szCs w:val="32"/>
        </w:rPr>
      </w:pPr>
      <w:r>
        <w:rPr>
          <w:rFonts w:ascii="Arial" w:hAnsi="Arial" w:cs="Arial"/>
          <w:b/>
          <w:sz w:val="32"/>
          <w:szCs w:val="32"/>
        </w:rPr>
        <w:t>АДМИНИСТРАЦИЯ</w:t>
      </w:r>
    </w:p>
    <w:p w:rsidR="00C106CD" w:rsidRDefault="00C106CD" w:rsidP="00C106CD">
      <w:pPr>
        <w:tabs>
          <w:tab w:val="left" w:pos="6946"/>
          <w:tab w:val="left" w:pos="13183"/>
          <w:tab w:val="left" w:pos="24956"/>
          <w:tab w:val="right" w:pos="29028"/>
        </w:tabs>
        <w:spacing w:after="0" w:line="240" w:lineRule="auto"/>
        <w:jc w:val="center"/>
        <w:rPr>
          <w:rFonts w:ascii="Arial" w:hAnsi="Arial" w:cs="Arial"/>
          <w:b/>
          <w:sz w:val="32"/>
          <w:szCs w:val="32"/>
        </w:rPr>
      </w:pPr>
      <w:r>
        <w:rPr>
          <w:rFonts w:ascii="Arial" w:hAnsi="Arial" w:cs="Arial"/>
          <w:b/>
          <w:sz w:val="32"/>
          <w:szCs w:val="32"/>
        </w:rPr>
        <w:t>МОЛОТЫЧЕВСКОГО СЕЛЬСОВЕТА</w:t>
      </w:r>
    </w:p>
    <w:p w:rsidR="00F67C5F" w:rsidRDefault="00C106CD" w:rsidP="00C106CD">
      <w:pPr>
        <w:tabs>
          <w:tab w:val="left" w:pos="6946"/>
          <w:tab w:val="left" w:pos="13183"/>
          <w:tab w:val="left" w:pos="24956"/>
          <w:tab w:val="right" w:pos="29028"/>
        </w:tabs>
        <w:spacing w:after="0" w:line="240" w:lineRule="auto"/>
        <w:jc w:val="center"/>
        <w:rPr>
          <w:rFonts w:ascii="Arial" w:hAnsi="Arial" w:cs="Arial"/>
          <w:b/>
          <w:sz w:val="32"/>
          <w:szCs w:val="32"/>
        </w:rPr>
      </w:pPr>
      <w:r>
        <w:rPr>
          <w:rFonts w:ascii="Arial" w:hAnsi="Arial" w:cs="Arial"/>
          <w:b/>
          <w:sz w:val="32"/>
          <w:szCs w:val="32"/>
        </w:rPr>
        <w:t>ФАТЕЖСКОГО РАЙОНА</w:t>
      </w:r>
    </w:p>
    <w:p w:rsidR="00F67C5F" w:rsidRPr="0098307C" w:rsidRDefault="00F67C5F" w:rsidP="00C106CD">
      <w:pPr>
        <w:tabs>
          <w:tab w:val="left" w:pos="6946"/>
          <w:tab w:val="left" w:pos="13183"/>
          <w:tab w:val="left" w:pos="24956"/>
          <w:tab w:val="right" w:pos="29028"/>
        </w:tabs>
        <w:spacing w:after="0" w:line="240" w:lineRule="auto"/>
        <w:jc w:val="center"/>
        <w:rPr>
          <w:rFonts w:ascii="Arial" w:hAnsi="Arial" w:cs="Arial"/>
          <w:b/>
          <w:sz w:val="24"/>
          <w:szCs w:val="24"/>
        </w:rPr>
      </w:pPr>
    </w:p>
    <w:p w:rsidR="00F67C5F" w:rsidRDefault="00F67C5F" w:rsidP="00C106CD">
      <w:pPr>
        <w:tabs>
          <w:tab w:val="left" w:pos="6946"/>
          <w:tab w:val="left" w:pos="13183"/>
          <w:tab w:val="left" w:pos="24956"/>
          <w:tab w:val="right" w:pos="29028"/>
        </w:tabs>
        <w:spacing w:after="0" w:line="240" w:lineRule="auto"/>
        <w:jc w:val="center"/>
        <w:rPr>
          <w:rFonts w:ascii="Arial" w:hAnsi="Arial" w:cs="Arial"/>
          <w:b/>
          <w:sz w:val="32"/>
          <w:szCs w:val="32"/>
        </w:rPr>
      </w:pPr>
      <w:r>
        <w:rPr>
          <w:rFonts w:ascii="Arial" w:hAnsi="Arial" w:cs="Arial"/>
          <w:b/>
          <w:sz w:val="32"/>
          <w:szCs w:val="32"/>
        </w:rPr>
        <w:t>ПОСТАНОВЛЕНИЕ</w:t>
      </w:r>
    </w:p>
    <w:p w:rsidR="00F67C5F" w:rsidRDefault="00F67C5F" w:rsidP="00C106CD">
      <w:pPr>
        <w:tabs>
          <w:tab w:val="left" w:pos="6946"/>
          <w:tab w:val="left" w:pos="13183"/>
          <w:tab w:val="left" w:pos="24956"/>
          <w:tab w:val="right" w:pos="29028"/>
        </w:tabs>
        <w:spacing w:after="0" w:line="240" w:lineRule="auto"/>
        <w:jc w:val="center"/>
        <w:rPr>
          <w:rFonts w:ascii="Arial" w:hAnsi="Arial" w:cs="Arial"/>
          <w:b/>
          <w:sz w:val="32"/>
          <w:szCs w:val="32"/>
        </w:rPr>
      </w:pPr>
      <w:r>
        <w:rPr>
          <w:rFonts w:ascii="Arial" w:hAnsi="Arial" w:cs="Arial"/>
          <w:b/>
          <w:sz w:val="32"/>
          <w:szCs w:val="32"/>
        </w:rPr>
        <w:t xml:space="preserve">от </w:t>
      </w:r>
      <w:r w:rsidR="00C106CD">
        <w:rPr>
          <w:rFonts w:ascii="Arial" w:hAnsi="Arial" w:cs="Arial"/>
          <w:b/>
          <w:sz w:val="32"/>
          <w:szCs w:val="32"/>
        </w:rPr>
        <w:t xml:space="preserve">14 июня </w:t>
      </w:r>
      <w:r>
        <w:rPr>
          <w:rFonts w:ascii="Arial" w:hAnsi="Arial" w:cs="Arial"/>
          <w:b/>
          <w:sz w:val="32"/>
          <w:szCs w:val="32"/>
        </w:rPr>
        <w:t>2024 года №</w:t>
      </w:r>
      <w:r w:rsidR="00C106CD">
        <w:rPr>
          <w:rFonts w:ascii="Arial" w:hAnsi="Arial" w:cs="Arial"/>
          <w:b/>
          <w:sz w:val="32"/>
          <w:szCs w:val="32"/>
        </w:rPr>
        <w:t xml:space="preserve"> 3</w:t>
      </w:r>
      <w:r w:rsidR="00F20CBA">
        <w:rPr>
          <w:rFonts w:ascii="Arial" w:hAnsi="Arial" w:cs="Arial"/>
          <w:b/>
          <w:sz w:val="32"/>
          <w:szCs w:val="32"/>
        </w:rPr>
        <w:t>3</w:t>
      </w:r>
    </w:p>
    <w:p w:rsidR="00F67C5F" w:rsidRPr="0098307C" w:rsidRDefault="00F67C5F" w:rsidP="00C106CD">
      <w:pPr>
        <w:tabs>
          <w:tab w:val="left" w:pos="6946"/>
          <w:tab w:val="left" w:pos="13183"/>
          <w:tab w:val="left" w:pos="24956"/>
          <w:tab w:val="right" w:pos="29028"/>
        </w:tabs>
        <w:spacing w:after="0" w:line="240" w:lineRule="auto"/>
        <w:jc w:val="center"/>
        <w:rPr>
          <w:sz w:val="24"/>
          <w:szCs w:val="24"/>
        </w:rPr>
      </w:pPr>
    </w:p>
    <w:p w:rsidR="0098307C" w:rsidRPr="0098307C" w:rsidRDefault="0098307C" w:rsidP="00C106CD">
      <w:pPr>
        <w:tabs>
          <w:tab w:val="left" w:pos="6946"/>
          <w:tab w:val="left" w:pos="13183"/>
          <w:tab w:val="left" w:pos="24956"/>
          <w:tab w:val="right" w:pos="29028"/>
        </w:tabs>
        <w:spacing w:after="0" w:line="240" w:lineRule="auto"/>
        <w:jc w:val="center"/>
        <w:rPr>
          <w:sz w:val="24"/>
          <w:szCs w:val="24"/>
        </w:rPr>
      </w:pPr>
    </w:p>
    <w:p w:rsidR="0098307C" w:rsidRPr="0098307C" w:rsidRDefault="0098307C" w:rsidP="00C106CD">
      <w:pPr>
        <w:tabs>
          <w:tab w:val="left" w:pos="6946"/>
          <w:tab w:val="left" w:pos="13183"/>
          <w:tab w:val="left" w:pos="24956"/>
          <w:tab w:val="right" w:pos="29028"/>
        </w:tabs>
        <w:spacing w:after="0" w:line="240" w:lineRule="auto"/>
        <w:jc w:val="center"/>
        <w:rPr>
          <w:sz w:val="24"/>
          <w:szCs w:val="24"/>
        </w:rPr>
      </w:pPr>
    </w:p>
    <w:p w:rsidR="00F67C5F" w:rsidRDefault="00F67C5F" w:rsidP="00C106CD">
      <w:pPr>
        <w:spacing w:after="0" w:line="240" w:lineRule="auto"/>
        <w:jc w:val="center"/>
      </w:pPr>
      <w:r>
        <w:rPr>
          <w:rFonts w:ascii="Arial" w:hAnsi="Arial" w:cs="Arial"/>
          <w:b/>
          <w:sz w:val="32"/>
          <w:szCs w:val="32"/>
        </w:rPr>
        <w:t xml:space="preserve">Об утверждении Административного регламента Администрации </w:t>
      </w:r>
      <w:proofErr w:type="spellStart"/>
      <w:r w:rsidR="00C106CD">
        <w:rPr>
          <w:rFonts w:ascii="Arial" w:hAnsi="Arial" w:cs="Arial"/>
          <w:b/>
          <w:sz w:val="32"/>
          <w:szCs w:val="32"/>
        </w:rPr>
        <w:t>Молотычевского</w:t>
      </w:r>
      <w:proofErr w:type="spellEnd"/>
      <w:r w:rsidR="00C106CD">
        <w:rPr>
          <w:rFonts w:ascii="Arial" w:hAnsi="Arial" w:cs="Arial"/>
          <w:b/>
          <w:sz w:val="32"/>
          <w:szCs w:val="32"/>
        </w:rPr>
        <w:t xml:space="preserve"> сельсовета </w:t>
      </w:r>
      <w:proofErr w:type="spellStart"/>
      <w:r w:rsidR="00C106CD">
        <w:rPr>
          <w:rFonts w:ascii="Arial" w:hAnsi="Arial" w:cs="Arial"/>
          <w:b/>
          <w:sz w:val="32"/>
          <w:szCs w:val="32"/>
        </w:rPr>
        <w:t>Фатежского</w:t>
      </w:r>
      <w:proofErr w:type="spellEnd"/>
      <w:r w:rsidR="00C106CD">
        <w:rPr>
          <w:rFonts w:ascii="Arial" w:hAnsi="Arial" w:cs="Arial"/>
          <w:b/>
          <w:sz w:val="32"/>
          <w:szCs w:val="32"/>
        </w:rPr>
        <w:t xml:space="preserve"> района</w:t>
      </w:r>
      <w:r>
        <w:rPr>
          <w:rFonts w:ascii="Arial" w:hAnsi="Arial" w:cs="Arial"/>
          <w:b/>
          <w:sz w:val="32"/>
          <w:szCs w:val="32"/>
        </w:rPr>
        <w:t xml:space="preserve"> по предоставлению муниципальной услуги «Присвоение адреса объекту адресации, изменение и аннулирование такого адреса»</w:t>
      </w:r>
    </w:p>
    <w:p w:rsidR="00F67C5F" w:rsidRPr="0098307C" w:rsidRDefault="00F67C5F" w:rsidP="0098307C">
      <w:pPr>
        <w:spacing w:after="0" w:line="240" w:lineRule="auto"/>
        <w:jc w:val="center"/>
        <w:rPr>
          <w:sz w:val="24"/>
          <w:szCs w:val="24"/>
        </w:rPr>
      </w:pPr>
    </w:p>
    <w:p w:rsidR="0098307C" w:rsidRPr="0098307C" w:rsidRDefault="0098307C" w:rsidP="0098307C">
      <w:pPr>
        <w:spacing w:after="0" w:line="240" w:lineRule="auto"/>
        <w:jc w:val="center"/>
        <w:rPr>
          <w:sz w:val="24"/>
          <w:szCs w:val="24"/>
        </w:rPr>
      </w:pPr>
    </w:p>
    <w:p w:rsidR="0098307C" w:rsidRPr="0098307C" w:rsidRDefault="0098307C" w:rsidP="0098307C">
      <w:pPr>
        <w:spacing w:after="0" w:line="240" w:lineRule="auto"/>
        <w:jc w:val="center"/>
        <w:rPr>
          <w:sz w:val="24"/>
          <w:szCs w:val="24"/>
        </w:rPr>
      </w:pPr>
    </w:p>
    <w:p w:rsidR="00F67C5F" w:rsidRDefault="00F67C5F" w:rsidP="00AF1208">
      <w:pPr>
        <w:spacing w:after="0" w:line="240" w:lineRule="auto"/>
        <w:ind w:firstLine="709"/>
        <w:jc w:val="both"/>
      </w:pPr>
      <w:r>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от </w:t>
      </w:r>
      <w:r w:rsidR="00C106CD">
        <w:rPr>
          <w:rFonts w:ascii="Arial" w:hAnsi="Arial" w:cs="Arial"/>
          <w:sz w:val="24"/>
          <w:szCs w:val="24"/>
        </w:rPr>
        <w:t>22.10.</w:t>
      </w:r>
      <w:r>
        <w:rPr>
          <w:rFonts w:ascii="Arial" w:hAnsi="Arial" w:cs="Arial"/>
          <w:sz w:val="24"/>
          <w:szCs w:val="24"/>
        </w:rPr>
        <w:t xml:space="preserve">2018 № </w:t>
      </w:r>
      <w:r w:rsidR="00C106CD">
        <w:rPr>
          <w:rFonts w:ascii="Arial" w:hAnsi="Arial" w:cs="Arial"/>
          <w:sz w:val="24"/>
          <w:szCs w:val="24"/>
        </w:rPr>
        <w:t>58</w:t>
      </w:r>
      <w:r>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Администрация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постановляет:</w:t>
      </w:r>
    </w:p>
    <w:p w:rsidR="00F67C5F" w:rsidRDefault="00F67C5F" w:rsidP="00AF1208">
      <w:pPr>
        <w:spacing w:after="0" w:line="240" w:lineRule="auto"/>
        <w:ind w:firstLine="709"/>
        <w:jc w:val="both"/>
      </w:pPr>
      <w:r>
        <w:rPr>
          <w:rFonts w:ascii="Arial" w:hAnsi="Arial" w:cs="Arial"/>
          <w:sz w:val="24"/>
          <w:szCs w:val="24"/>
        </w:rPr>
        <w:t xml:space="preserve">1.Утвердить прилагаемый Административный регламент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по предоставлению муниципальной услуги «Присвоение адреса объекту адресации, изменение и аннулирование такого адреса».</w:t>
      </w:r>
    </w:p>
    <w:p w:rsidR="00F67C5F" w:rsidRDefault="00F67C5F" w:rsidP="00AF1208">
      <w:pPr>
        <w:tabs>
          <w:tab w:val="left" w:pos="6946"/>
          <w:tab w:val="left" w:pos="13183"/>
          <w:tab w:val="left" w:pos="24956"/>
          <w:tab w:val="right" w:pos="29028"/>
        </w:tabs>
        <w:spacing w:after="0" w:line="240" w:lineRule="auto"/>
        <w:ind w:right="28" w:firstLine="709"/>
        <w:jc w:val="both"/>
      </w:pPr>
      <w:r>
        <w:rPr>
          <w:rFonts w:ascii="Arial" w:hAnsi="Arial" w:cs="Arial"/>
          <w:bCs/>
          <w:sz w:val="24"/>
          <w:szCs w:val="24"/>
        </w:rPr>
        <w:t>2.</w:t>
      </w:r>
      <w:r>
        <w:rPr>
          <w:rFonts w:ascii="Arial" w:hAnsi="Arial" w:cs="Arial"/>
          <w:sz w:val="24"/>
          <w:szCs w:val="24"/>
        </w:rPr>
        <w:t xml:space="preserve"> Считать утратившим силу постановление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от </w:t>
      </w:r>
      <w:r w:rsidR="00C95983">
        <w:rPr>
          <w:rFonts w:ascii="Arial" w:hAnsi="Arial" w:cs="Arial"/>
          <w:sz w:val="24"/>
          <w:szCs w:val="24"/>
        </w:rPr>
        <w:t xml:space="preserve">07.02.2020 </w:t>
      </w:r>
      <w:r>
        <w:rPr>
          <w:rFonts w:ascii="Arial" w:hAnsi="Arial" w:cs="Arial"/>
          <w:sz w:val="24"/>
          <w:szCs w:val="24"/>
        </w:rPr>
        <w:t>г. №</w:t>
      </w:r>
      <w:r w:rsidR="00C95983">
        <w:rPr>
          <w:rFonts w:ascii="Arial" w:hAnsi="Arial" w:cs="Arial"/>
          <w:sz w:val="24"/>
          <w:szCs w:val="24"/>
        </w:rPr>
        <w:t xml:space="preserve"> 9</w:t>
      </w:r>
      <w:r>
        <w:rPr>
          <w:rFonts w:ascii="Arial" w:hAnsi="Arial" w:cs="Arial"/>
          <w:sz w:val="24"/>
          <w:szCs w:val="24"/>
        </w:rPr>
        <w:t xml:space="preserve"> «</w:t>
      </w:r>
      <w:r>
        <w:rPr>
          <w:rFonts w:ascii="Arial" w:hAnsi="Arial" w:cs="Arial"/>
          <w:bCs/>
          <w:sz w:val="24"/>
          <w:szCs w:val="24"/>
        </w:rPr>
        <w:t xml:space="preserve">Об утверждении </w:t>
      </w:r>
      <w:r>
        <w:rPr>
          <w:rFonts w:ascii="Arial" w:hAnsi="Arial" w:cs="Arial"/>
          <w:sz w:val="24"/>
          <w:szCs w:val="24"/>
        </w:rPr>
        <w:t xml:space="preserve">Административного регламента Администрации </w:t>
      </w:r>
      <w:proofErr w:type="spellStart"/>
      <w:r w:rsidR="00C95983">
        <w:rPr>
          <w:rFonts w:ascii="Arial" w:hAnsi="Arial" w:cs="Arial"/>
          <w:sz w:val="24"/>
          <w:szCs w:val="24"/>
        </w:rPr>
        <w:t>М</w:t>
      </w:r>
      <w:r w:rsidR="00C106CD">
        <w:rPr>
          <w:rFonts w:ascii="Arial" w:hAnsi="Arial" w:cs="Arial"/>
          <w:sz w:val="24"/>
          <w:szCs w:val="24"/>
        </w:rPr>
        <w:t>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по предоставлению муниципальной услуги</w:t>
      </w:r>
      <w:r>
        <w:rPr>
          <w:rFonts w:ascii="Arial" w:hAnsi="Arial" w:cs="Arial"/>
          <w:bCs/>
          <w:sz w:val="24"/>
          <w:szCs w:val="24"/>
        </w:rPr>
        <w:t xml:space="preserve"> «</w:t>
      </w:r>
      <w:r>
        <w:rPr>
          <w:rFonts w:ascii="Arial" w:hAnsi="Arial" w:cs="Arial"/>
          <w:bCs/>
          <w:color w:val="000000"/>
          <w:sz w:val="24"/>
          <w:szCs w:val="24"/>
        </w:rPr>
        <w:t>Присвоение адресов объектам адресации, изменение, аннулирование адресов».</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3.</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F67C5F" w:rsidRDefault="0098307C" w:rsidP="00AF1208">
      <w:pPr>
        <w:spacing w:after="0" w:line="240" w:lineRule="auto"/>
        <w:ind w:firstLine="709"/>
        <w:jc w:val="both"/>
        <w:rPr>
          <w:rFonts w:ascii="Arial" w:hAnsi="Arial" w:cs="Arial"/>
          <w:sz w:val="24"/>
          <w:szCs w:val="24"/>
        </w:rPr>
      </w:pPr>
      <w:r>
        <w:rPr>
          <w:rFonts w:ascii="Arial" w:hAnsi="Arial" w:cs="Arial"/>
          <w:sz w:val="24"/>
          <w:szCs w:val="24"/>
        </w:rPr>
        <w:t>4.</w:t>
      </w:r>
      <w:r w:rsidR="00F67C5F">
        <w:rPr>
          <w:rFonts w:ascii="Arial" w:hAnsi="Arial" w:cs="Arial"/>
          <w:sz w:val="24"/>
          <w:szCs w:val="24"/>
        </w:rPr>
        <w:t xml:space="preserve">Постановление вступает в силу со дня его официального обнародования и подлежит размещению на официальной </w:t>
      </w:r>
      <w:proofErr w:type="gramStart"/>
      <w:r w:rsidR="00F67C5F">
        <w:rPr>
          <w:rFonts w:ascii="Arial" w:hAnsi="Arial" w:cs="Arial"/>
          <w:sz w:val="24"/>
          <w:szCs w:val="24"/>
        </w:rPr>
        <w:t>сайте</w:t>
      </w:r>
      <w:proofErr w:type="gramEnd"/>
      <w:r w:rsidR="00F67C5F">
        <w:rPr>
          <w:rFonts w:ascii="Arial" w:hAnsi="Arial" w:cs="Arial"/>
          <w:sz w:val="24"/>
          <w:szCs w:val="24"/>
        </w:rPr>
        <w:t xml:space="preserve">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sidR="00F67C5F">
        <w:rPr>
          <w:rFonts w:ascii="Arial" w:hAnsi="Arial" w:cs="Arial"/>
          <w:sz w:val="24"/>
          <w:szCs w:val="24"/>
        </w:rPr>
        <w:t xml:space="preserve"> в сети «Интернет».</w:t>
      </w:r>
    </w:p>
    <w:p w:rsidR="00F67C5F" w:rsidRDefault="00F67C5F" w:rsidP="00AF1208">
      <w:pPr>
        <w:spacing w:after="0" w:line="240" w:lineRule="auto"/>
        <w:ind w:firstLine="709"/>
        <w:jc w:val="both"/>
        <w:rPr>
          <w:rFonts w:ascii="Arial" w:hAnsi="Arial" w:cs="Arial"/>
          <w:sz w:val="24"/>
          <w:szCs w:val="24"/>
        </w:rPr>
      </w:pPr>
    </w:p>
    <w:p w:rsidR="00C95983" w:rsidRDefault="00C95983">
      <w:pPr>
        <w:rPr>
          <w:rFonts w:ascii="Arial" w:hAnsi="Arial" w:cs="Arial"/>
          <w:sz w:val="24"/>
          <w:szCs w:val="24"/>
        </w:rPr>
      </w:pPr>
    </w:p>
    <w:p w:rsidR="00C95983" w:rsidRDefault="00C95983">
      <w:pPr>
        <w:rPr>
          <w:rFonts w:ascii="Arial" w:hAnsi="Arial" w:cs="Arial"/>
          <w:sz w:val="24"/>
          <w:szCs w:val="24"/>
        </w:rPr>
      </w:pPr>
    </w:p>
    <w:p w:rsidR="00C95983" w:rsidRDefault="00F67C5F" w:rsidP="00C95983">
      <w:pPr>
        <w:spacing w:after="0" w:line="240" w:lineRule="auto"/>
        <w:rPr>
          <w:rFonts w:ascii="Arial" w:hAnsi="Arial" w:cs="Arial"/>
          <w:sz w:val="24"/>
          <w:szCs w:val="24"/>
        </w:rPr>
      </w:pPr>
      <w:r>
        <w:rPr>
          <w:rFonts w:ascii="Arial" w:hAnsi="Arial" w:cs="Arial"/>
          <w:sz w:val="24"/>
          <w:szCs w:val="24"/>
        </w:rPr>
        <w:t>Глава</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w:t>
      </w:r>
    </w:p>
    <w:p w:rsidR="00F67C5F" w:rsidRDefault="00C106CD" w:rsidP="00C95983">
      <w:pPr>
        <w:spacing w:after="0" w:line="240" w:lineRule="auto"/>
      </w:pPr>
      <w:proofErr w:type="spellStart"/>
      <w:r>
        <w:rPr>
          <w:rFonts w:ascii="Arial" w:hAnsi="Arial" w:cs="Arial"/>
          <w:sz w:val="24"/>
          <w:szCs w:val="24"/>
        </w:rPr>
        <w:t>Фатежского</w:t>
      </w:r>
      <w:proofErr w:type="spellEnd"/>
      <w:r>
        <w:rPr>
          <w:rFonts w:ascii="Arial" w:hAnsi="Arial" w:cs="Arial"/>
          <w:sz w:val="24"/>
          <w:szCs w:val="24"/>
        </w:rPr>
        <w:t xml:space="preserve"> района</w:t>
      </w:r>
      <w:r w:rsidR="00F67C5F">
        <w:rPr>
          <w:rFonts w:ascii="Arial" w:hAnsi="Arial" w:cs="Arial"/>
          <w:sz w:val="24"/>
          <w:szCs w:val="24"/>
        </w:rPr>
        <w:t xml:space="preserve">                                                               </w:t>
      </w:r>
      <w:r w:rsidR="00C95983">
        <w:rPr>
          <w:rFonts w:ascii="Arial" w:hAnsi="Arial" w:cs="Arial"/>
          <w:sz w:val="24"/>
          <w:szCs w:val="24"/>
        </w:rPr>
        <w:t xml:space="preserve">              </w:t>
      </w:r>
      <w:r w:rsidR="00F67C5F">
        <w:rPr>
          <w:rFonts w:ascii="Arial" w:hAnsi="Arial" w:cs="Arial"/>
          <w:sz w:val="24"/>
          <w:szCs w:val="24"/>
        </w:rPr>
        <w:t xml:space="preserve">   </w:t>
      </w:r>
      <w:r w:rsidR="00C95983">
        <w:rPr>
          <w:rFonts w:ascii="Arial" w:hAnsi="Arial" w:cs="Arial"/>
          <w:sz w:val="24"/>
          <w:szCs w:val="24"/>
        </w:rPr>
        <w:t xml:space="preserve">О.М. </w:t>
      </w:r>
      <w:proofErr w:type="spellStart"/>
      <w:r w:rsidR="00C95983">
        <w:rPr>
          <w:rFonts w:ascii="Arial" w:hAnsi="Arial" w:cs="Arial"/>
          <w:sz w:val="24"/>
          <w:szCs w:val="24"/>
        </w:rPr>
        <w:t>Кретова</w:t>
      </w:r>
      <w:proofErr w:type="spellEnd"/>
      <w:r w:rsidR="00C95983">
        <w:rPr>
          <w:rFonts w:ascii="Arial" w:hAnsi="Arial" w:cs="Arial"/>
          <w:sz w:val="24"/>
          <w:szCs w:val="24"/>
        </w:rPr>
        <w:t xml:space="preserve"> </w:t>
      </w:r>
    </w:p>
    <w:p w:rsidR="00F67C5F" w:rsidRDefault="00F67C5F" w:rsidP="00C95983">
      <w:pPr>
        <w:pStyle w:val="a5"/>
        <w:spacing w:after="0" w:line="240" w:lineRule="auto"/>
        <w:jc w:val="right"/>
        <w:rPr>
          <w:rFonts w:ascii="Arial" w:hAnsi="Arial" w:cs="Arial"/>
          <w:sz w:val="24"/>
          <w:szCs w:val="24"/>
        </w:rPr>
      </w:pPr>
      <w:r>
        <w:rPr>
          <w:rFonts w:ascii="Arial" w:hAnsi="Arial" w:cs="Arial"/>
          <w:sz w:val="24"/>
          <w:szCs w:val="24"/>
        </w:rPr>
        <w:br w:type="page"/>
      </w:r>
      <w:r>
        <w:rPr>
          <w:rFonts w:ascii="Arial" w:hAnsi="Arial" w:cs="Arial"/>
          <w:sz w:val="24"/>
          <w:szCs w:val="24"/>
        </w:rPr>
        <w:lastRenderedPageBreak/>
        <w:t>Утверждён</w:t>
      </w:r>
    </w:p>
    <w:p w:rsidR="00F67C5F" w:rsidRDefault="00F67C5F" w:rsidP="00AF1208">
      <w:pPr>
        <w:pStyle w:val="a5"/>
        <w:spacing w:after="0" w:line="240" w:lineRule="auto"/>
        <w:jc w:val="right"/>
      </w:pPr>
      <w:r>
        <w:t>постановлением</w:t>
      </w:r>
    </w:p>
    <w:p w:rsidR="00C95983" w:rsidRDefault="00F67C5F" w:rsidP="00AF1208">
      <w:pPr>
        <w:pStyle w:val="a5"/>
        <w:spacing w:after="0" w:line="240" w:lineRule="auto"/>
        <w:jc w:val="right"/>
      </w:pPr>
      <w:r>
        <w:t>Администрации</w:t>
      </w:r>
      <w:r w:rsidR="00C106CD">
        <w:t xml:space="preserve"> </w:t>
      </w:r>
      <w:proofErr w:type="spellStart"/>
      <w:r w:rsidR="00C106CD">
        <w:t>Молотычевского</w:t>
      </w:r>
      <w:proofErr w:type="spellEnd"/>
      <w:r w:rsidR="00C106CD">
        <w:t xml:space="preserve"> сельсовета </w:t>
      </w:r>
    </w:p>
    <w:p w:rsidR="00F67C5F" w:rsidRDefault="00C106CD" w:rsidP="00AF1208">
      <w:pPr>
        <w:pStyle w:val="a5"/>
        <w:spacing w:after="0" w:line="240" w:lineRule="auto"/>
        <w:jc w:val="right"/>
      </w:pPr>
      <w:proofErr w:type="spellStart"/>
      <w:r>
        <w:t>Фатежского</w:t>
      </w:r>
      <w:proofErr w:type="spellEnd"/>
      <w:r>
        <w:t xml:space="preserve"> района</w:t>
      </w:r>
    </w:p>
    <w:p w:rsidR="00F67C5F" w:rsidRDefault="00F67C5F" w:rsidP="00AF1208">
      <w:pPr>
        <w:pStyle w:val="a5"/>
        <w:spacing w:after="0" w:line="240" w:lineRule="auto"/>
        <w:jc w:val="right"/>
      </w:pPr>
      <w:r>
        <w:t>от «</w:t>
      </w:r>
      <w:r w:rsidR="00C95983">
        <w:t>1</w:t>
      </w:r>
      <w:r>
        <w:t xml:space="preserve">4» </w:t>
      </w:r>
      <w:r w:rsidR="00C95983">
        <w:t>июня</w:t>
      </w:r>
      <w:r>
        <w:t xml:space="preserve"> 2024г. №</w:t>
      </w:r>
      <w:r w:rsidR="00C95983">
        <w:t xml:space="preserve"> </w:t>
      </w:r>
      <w:r w:rsidR="00887F9B">
        <w:t>3</w:t>
      </w:r>
      <w:r w:rsidR="00F20CBA">
        <w:t>3</w:t>
      </w:r>
    </w:p>
    <w:p w:rsidR="00F67C5F" w:rsidRDefault="00F67C5F" w:rsidP="00AF1208">
      <w:pPr>
        <w:pStyle w:val="a5"/>
        <w:spacing w:after="0" w:line="240" w:lineRule="auto"/>
        <w:jc w:val="right"/>
      </w:pPr>
      <w:r>
        <w:t>«Об утверждении Административного регламента</w:t>
      </w:r>
    </w:p>
    <w:p w:rsidR="00887F9B" w:rsidRDefault="00F67C5F" w:rsidP="00AF1208">
      <w:pPr>
        <w:pStyle w:val="a5"/>
        <w:spacing w:after="0" w:line="240" w:lineRule="auto"/>
        <w:jc w:val="right"/>
      </w:pPr>
      <w:r>
        <w:t xml:space="preserve">Администрации </w:t>
      </w:r>
      <w:r w:rsidR="00887F9B">
        <w:t xml:space="preserve"> </w:t>
      </w:r>
      <w:proofErr w:type="spellStart"/>
      <w:r w:rsidR="00C106CD">
        <w:t>Молотычевского</w:t>
      </w:r>
      <w:proofErr w:type="spellEnd"/>
      <w:r w:rsidR="00C106CD">
        <w:t xml:space="preserve"> сельсовета </w:t>
      </w:r>
    </w:p>
    <w:p w:rsidR="00F67C5F" w:rsidRDefault="00C106CD" w:rsidP="00AF1208">
      <w:pPr>
        <w:pStyle w:val="a5"/>
        <w:spacing w:after="0" w:line="240" w:lineRule="auto"/>
        <w:jc w:val="right"/>
      </w:pPr>
      <w:proofErr w:type="spellStart"/>
      <w:r>
        <w:t>Фатежского</w:t>
      </w:r>
      <w:proofErr w:type="spellEnd"/>
      <w:r>
        <w:t xml:space="preserve"> района</w:t>
      </w:r>
      <w:r w:rsidR="00F67C5F">
        <w:t xml:space="preserve"> по предоставлению</w:t>
      </w:r>
    </w:p>
    <w:p w:rsidR="00F67C5F" w:rsidRDefault="00F67C5F" w:rsidP="00902EB7">
      <w:pPr>
        <w:pStyle w:val="a5"/>
        <w:spacing w:after="0" w:line="240" w:lineRule="auto"/>
        <w:jc w:val="right"/>
      </w:pPr>
      <w:r>
        <w:t>муниципальной услуги «Присвоение адреса</w:t>
      </w:r>
    </w:p>
    <w:p w:rsidR="00F67C5F" w:rsidRDefault="00F67C5F" w:rsidP="00902EB7">
      <w:pPr>
        <w:pStyle w:val="a5"/>
        <w:spacing w:after="0" w:line="240" w:lineRule="auto"/>
        <w:jc w:val="right"/>
      </w:pPr>
      <w:r>
        <w:t>объекту адресации, изменение и аннулирование такого  адрес</w:t>
      </w:r>
      <w:r w:rsidR="00887F9B">
        <w:t>а</w:t>
      </w:r>
      <w:r>
        <w:t>»</w:t>
      </w:r>
    </w:p>
    <w:p w:rsidR="00F67C5F" w:rsidRDefault="00F67C5F" w:rsidP="00902EB7">
      <w:pPr>
        <w:tabs>
          <w:tab w:val="left" w:pos="6976"/>
        </w:tabs>
        <w:spacing w:after="0" w:line="240" w:lineRule="auto"/>
        <w:rPr>
          <w:rFonts w:ascii="Arial" w:hAnsi="Arial" w:cs="Arial"/>
          <w:sz w:val="24"/>
          <w:szCs w:val="24"/>
        </w:rPr>
      </w:pPr>
    </w:p>
    <w:p w:rsidR="00F67C5F" w:rsidRDefault="00F67C5F" w:rsidP="00902EB7">
      <w:pPr>
        <w:tabs>
          <w:tab w:val="left" w:pos="6976"/>
        </w:tabs>
        <w:spacing w:after="0" w:line="240" w:lineRule="auto"/>
        <w:rPr>
          <w:rFonts w:ascii="Arial" w:hAnsi="Arial" w:cs="Arial"/>
          <w:sz w:val="24"/>
          <w:szCs w:val="24"/>
        </w:rPr>
      </w:pPr>
    </w:p>
    <w:p w:rsidR="00F67C5F" w:rsidRDefault="00F67C5F" w:rsidP="00902EB7">
      <w:pPr>
        <w:tabs>
          <w:tab w:val="left" w:pos="6976"/>
        </w:tabs>
        <w:spacing w:after="0" w:line="240" w:lineRule="auto"/>
        <w:rPr>
          <w:rFonts w:ascii="Arial" w:hAnsi="Arial" w:cs="Arial"/>
          <w:sz w:val="24"/>
          <w:szCs w:val="24"/>
        </w:rPr>
      </w:pPr>
    </w:p>
    <w:p w:rsidR="00F67C5F" w:rsidRDefault="00F67C5F" w:rsidP="00902EB7">
      <w:pPr>
        <w:spacing w:after="0" w:line="240" w:lineRule="auto"/>
        <w:jc w:val="center"/>
      </w:pPr>
      <w:r>
        <w:rPr>
          <w:rFonts w:ascii="Arial" w:hAnsi="Arial" w:cs="Arial"/>
          <w:b/>
          <w:sz w:val="32"/>
          <w:szCs w:val="32"/>
        </w:rPr>
        <w:t>Административный регламент</w:t>
      </w:r>
      <w:r w:rsidR="0098307C">
        <w:rPr>
          <w:rFonts w:ascii="Arial" w:hAnsi="Arial" w:cs="Arial"/>
          <w:b/>
          <w:sz w:val="32"/>
          <w:szCs w:val="32"/>
        </w:rPr>
        <w:t xml:space="preserve"> </w:t>
      </w:r>
      <w:r>
        <w:rPr>
          <w:rFonts w:ascii="Arial" w:hAnsi="Arial" w:cs="Arial"/>
          <w:b/>
          <w:sz w:val="32"/>
          <w:szCs w:val="32"/>
        </w:rPr>
        <w:t xml:space="preserve">предоставления Администрацией </w:t>
      </w:r>
      <w:proofErr w:type="spellStart"/>
      <w:r w:rsidR="00C106CD">
        <w:rPr>
          <w:rFonts w:ascii="Arial" w:hAnsi="Arial" w:cs="Arial"/>
          <w:b/>
          <w:sz w:val="32"/>
          <w:szCs w:val="32"/>
        </w:rPr>
        <w:t>Молотычевского</w:t>
      </w:r>
      <w:proofErr w:type="spellEnd"/>
      <w:r w:rsidR="00C106CD">
        <w:rPr>
          <w:rFonts w:ascii="Arial" w:hAnsi="Arial" w:cs="Arial"/>
          <w:b/>
          <w:sz w:val="32"/>
          <w:szCs w:val="32"/>
        </w:rPr>
        <w:t xml:space="preserve"> сельсовета </w:t>
      </w:r>
      <w:proofErr w:type="spellStart"/>
      <w:r w:rsidR="00C106CD">
        <w:rPr>
          <w:rFonts w:ascii="Arial" w:hAnsi="Arial" w:cs="Arial"/>
          <w:b/>
          <w:sz w:val="32"/>
          <w:szCs w:val="32"/>
        </w:rPr>
        <w:t>Фатежского</w:t>
      </w:r>
      <w:proofErr w:type="spellEnd"/>
      <w:r w:rsidR="00C106CD">
        <w:rPr>
          <w:rFonts w:ascii="Arial" w:hAnsi="Arial" w:cs="Arial"/>
          <w:b/>
          <w:sz w:val="32"/>
          <w:szCs w:val="32"/>
        </w:rPr>
        <w:t xml:space="preserve"> района</w:t>
      </w:r>
      <w:r>
        <w:rPr>
          <w:rFonts w:ascii="Arial" w:hAnsi="Arial" w:cs="Arial"/>
          <w:b/>
          <w:sz w:val="32"/>
          <w:szCs w:val="32"/>
        </w:rPr>
        <w:t xml:space="preserve"> муниципальной услуги «Присвоение адреса объекту адресации, изменение и аннулирование такого адреса»</w:t>
      </w:r>
    </w:p>
    <w:p w:rsidR="00F67C5F" w:rsidRDefault="00F67C5F" w:rsidP="00902EB7">
      <w:pPr>
        <w:tabs>
          <w:tab w:val="left" w:pos="6976"/>
        </w:tabs>
        <w:spacing w:after="0" w:line="240" w:lineRule="auto"/>
        <w:rPr>
          <w:rFonts w:ascii="Arial" w:hAnsi="Arial" w:cs="Arial"/>
          <w:sz w:val="24"/>
          <w:szCs w:val="24"/>
        </w:rPr>
      </w:pPr>
    </w:p>
    <w:p w:rsidR="00F67C5F" w:rsidRDefault="00F67C5F" w:rsidP="00902EB7">
      <w:pPr>
        <w:tabs>
          <w:tab w:val="left" w:pos="6976"/>
        </w:tabs>
        <w:spacing w:after="0" w:line="240" w:lineRule="auto"/>
        <w:rPr>
          <w:rFonts w:ascii="Arial" w:hAnsi="Arial" w:cs="Arial"/>
          <w:sz w:val="24"/>
          <w:szCs w:val="24"/>
        </w:rPr>
      </w:pPr>
    </w:p>
    <w:p w:rsidR="00F67C5F" w:rsidRDefault="00F67C5F" w:rsidP="00AF1208">
      <w:pPr>
        <w:tabs>
          <w:tab w:val="left" w:pos="6976"/>
        </w:tabs>
        <w:rPr>
          <w:rFonts w:ascii="Arial" w:hAnsi="Arial" w:cs="Arial"/>
          <w:sz w:val="24"/>
          <w:szCs w:val="24"/>
        </w:rPr>
      </w:pPr>
    </w:p>
    <w:p w:rsidR="00F67C5F" w:rsidRDefault="00F67C5F" w:rsidP="00902EB7">
      <w:pPr>
        <w:numPr>
          <w:ilvl w:val="0"/>
          <w:numId w:val="1"/>
        </w:numPr>
        <w:spacing w:after="0" w:line="240" w:lineRule="auto"/>
        <w:contextualSpacing/>
        <w:jc w:val="center"/>
        <w:rPr>
          <w:rFonts w:ascii="Arial" w:hAnsi="Arial" w:cs="Arial"/>
          <w:b/>
          <w:sz w:val="30"/>
          <w:szCs w:val="30"/>
        </w:rPr>
      </w:pPr>
      <w:r>
        <w:rPr>
          <w:rFonts w:ascii="Arial" w:hAnsi="Arial" w:cs="Arial"/>
          <w:b/>
          <w:sz w:val="30"/>
          <w:szCs w:val="30"/>
        </w:rPr>
        <w:t>Общие положения</w:t>
      </w:r>
    </w:p>
    <w:p w:rsidR="00F67C5F" w:rsidRDefault="00F67C5F" w:rsidP="00902EB7">
      <w:pPr>
        <w:spacing w:after="0" w:line="240" w:lineRule="auto"/>
        <w:ind w:left="709"/>
        <w:contextualSpacing/>
        <w:jc w:val="center"/>
      </w:pPr>
    </w:p>
    <w:p w:rsidR="00F67C5F" w:rsidRDefault="00F67C5F">
      <w:pPr>
        <w:spacing w:after="0" w:line="240" w:lineRule="auto"/>
        <w:ind w:firstLine="709"/>
        <w:contextualSpacing/>
        <w:jc w:val="center"/>
        <w:rPr>
          <w:rFonts w:ascii="Arial" w:hAnsi="Arial" w:cs="Arial"/>
          <w:b/>
          <w:sz w:val="26"/>
          <w:szCs w:val="26"/>
        </w:rPr>
      </w:pPr>
      <w:r>
        <w:rPr>
          <w:rFonts w:ascii="Arial" w:hAnsi="Arial" w:cs="Arial"/>
          <w:b/>
          <w:sz w:val="24"/>
          <w:szCs w:val="24"/>
        </w:rPr>
        <w:t xml:space="preserve">1.1  </w:t>
      </w:r>
      <w:r>
        <w:rPr>
          <w:rFonts w:ascii="Arial" w:hAnsi="Arial" w:cs="Arial"/>
          <w:b/>
          <w:sz w:val="26"/>
          <w:szCs w:val="26"/>
        </w:rPr>
        <w:t xml:space="preserve">Предмет регулирования административного регламента </w:t>
      </w:r>
    </w:p>
    <w:p w:rsidR="00F67C5F" w:rsidRDefault="00F67C5F" w:rsidP="00902EB7">
      <w:pPr>
        <w:spacing w:after="0" w:line="240" w:lineRule="auto"/>
        <w:ind w:firstLine="709"/>
        <w:contextualSpacing/>
        <w:jc w:val="center"/>
        <w:rPr>
          <w:rFonts w:ascii="Arial" w:hAnsi="Arial" w:cs="Arial"/>
          <w:b/>
          <w:sz w:val="24"/>
          <w:szCs w:val="24"/>
        </w:rPr>
      </w:pPr>
    </w:p>
    <w:p w:rsidR="00F67C5F" w:rsidRDefault="00F67C5F" w:rsidP="00902EB7">
      <w:pPr>
        <w:spacing w:after="0" w:line="240" w:lineRule="auto"/>
        <w:jc w:val="both"/>
        <w:rPr>
          <w:rFonts w:ascii="Arial" w:hAnsi="Arial" w:cs="Arial"/>
          <w:sz w:val="24"/>
          <w:szCs w:val="24"/>
        </w:rPr>
      </w:pPr>
      <w:proofErr w:type="gramStart"/>
      <w:r>
        <w:rPr>
          <w:rFonts w:ascii="Arial" w:hAnsi="Arial" w:cs="Arial"/>
          <w:sz w:val="24"/>
          <w:szCs w:val="24"/>
        </w:rPr>
        <w:t>1.1.Настоящий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roofErr w:type="gramEnd"/>
    </w:p>
    <w:p w:rsidR="00F67C5F" w:rsidRDefault="00F67C5F" w:rsidP="00902EB7">
      <w:pPr>
        <w:spacing w:after="0" w:line="240" w:lineRule="auto"/>
        <w:ind w:left="784"/>
        <w:jc w:val="both"/>
        <w:rPr>
          <w:rFonts w:ascii="Arial" w:hAnsi="Arial" w:cs="Arial"/>
          <w:sz w:val="24"/>
          <w:szCs w:val="24"/>
        </w:rPr>
      </w:pPr>
    </w:p>
    <w:p w:rsidR="00F67C5F" w:rsidRDefault="00F67C5F" w:rsidP="00902EB7">
      <w:pPr>
        <w:spacing w:after="0" w:line="240" w:lineRule="auto"/>
        <w:ind w:firstLine="709"/>
        <w:contextualSpacing/>
        <w:jc w:val="center"/>
        <w:rPr>
          <w:rFonts w:ascii="Arial" w:hAnsi="Arial" w:cs="Arial"/>
          <w:b/>
          <w:sz w:val="26"/>
          <w:szCs w:val="26"/>
        </w:rPr>
      </w:pPr>
      <w:r>
        <w:rPr>
          <w:rFonts w:ascii="Arial" w:hAnsi="Arial" w:cs="Arial"/>
          <w:b/>
          <w:sz w:val="26"/>
          <w:szCs w:val="26"/>
        </w:rPr>
        <w:t xml:space="preserve">1.2 Круг Заявителей </w:t>
      </w:r>
    </w:p>
    <w:p w:rsidR="00F67C5F" w:rsidRDefault="00F67C5F" w:rsidP="00902EB7">
      <w:pPr>
        <w:spacing w:after="0" w:line="240" w:lineRule="auto"/>
        <w:ind w:firstLine="709"/>
        <w:contextualSpacing/>
        <w:jc w:val="center"/>
        <w:rPr>
          <w:rFonts w:ascii="Arial" w:hAnsi="Arial" w:cs="Arial"/>
          <w:b/>
          <w:sz w:val="24"/>
          <w:szCs w:val="24"/>
        </w:rPr>
      </w:pPr>
    </w:p>
    <w:p w:rsidR="00F67C5F" w:rsidRDefault="00F67C5F" w:rsidP="00902EB7">
      <w:pPr>
        <w:spacing w:after="0" w:line="240" w:lineRule="auto"/>
        <w:ind w:firstLine="709"/>
        <w:contextualSpacing/>
        <w:jc w:val="both"/>
        <w:rPr>
          <w:rFonts w:ascii="Arial" w:hAnsi="Arial" w:cs="Arial"/>
          <w:sz w:val="24"/>
          <w:szCs w:val="24"/>
        </w:rPr>
      </w:pPr>
      <w:r>
        <w:rPr>
          <w:rFonts w:ascii="Arial" w:hAnsi="Arial" w:cs="Arial"/>
          <w:sz w:val="24"/>
          <w:szCs w:val="24"/>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1 г"/>
        </w:smartTagPr>
        <w:r>
          <w:rPr>
            <w:rFonts w:ascii="Arial" w:hAnsi="Arial" w:cs="Arial"/>
            <w:sz w:val="24"/>
            <w:szCs w:val="24"/>
          </w:rPr>
          <w:t>2014 г</w:t>
        </w:r>
      </w:smartTag>
      <w:r>
        <w:rPr>
          <w:rFonts w:ascii="Arial" w:hAnsi="Arial" w:cs="Arial"/>
          <w:sz w:val="24"/>
          <w:szCs w:val="24"/>
        </w:rPr>
        <w:t xml:space="preserve">. № 1221 (далее соответственно — Правила, Заявитель): </w:t>
      </w:r>
    </w:p>
    <w:p w:rsidR="00F67C5F" w:rsidRDefault="00F67C5F" w:rsidP="00902EB7">
      <w:pPr>
        <w:spacing w:after="0" w:line="240" w:lineRule="auto"/>
        <w:ind w:firstLine="709"/>
        <w:contextualSpacing/>
        <w:jc w:val="both"/>
        <w:rPr>
          <w:rFonts w:ascii="Arial" w:hAnsi="Arial" w:cs="Arial"/>
          <w:sz w:val="24"/>
          <w:szCs w:val="24"/>
        </w:rPr>
      </w:pPr>
      <w:r>
        <w:rPr>
          <w:rFonts w:ascii="Arial" w:hAnsi="Arial" w:cs="Arial"/>
          <w:sz w:val="24"/>
          <w:szCs w:val="24"/>
        </w:rPr>
        <w:t xml:space="preserve">1) собственники объекта адресации; </w:t>
      </w:r>
    </w:p>
    <w:p w:rsidR="00F67C5F" w:rsidRDefault="00F67C5F" w:rsidP="00902EB7">
      <w:pPr>
        <w:spacing w:after="0" w:line="240" w:lineRule="auto"/>
        <w:ind w:firstLine="709"/>
        <w:contextualSpacing/>
        <w:jc w:val="both"/>
        <w:rPr>
          <w:rFonts w:ascii="Arial" w:hAnsi="Arial" w:cs="Arial"/>
          <w:sz w:val="24"/>
          <w:szCs w:val="24"/>
        </w:rPr>
      </w:pPr>
      <w:r>
        <w:rPr>
          <w:rFonts w:ascii="Arial" w:hAnsi="Arial" w:cs="Arial"/>
          <w:sz w:val="24"/>
          <w:szCs w:val="24"/>
        </w:rPr>
        <w:t xml:space="preserve">2) лица, обладающие одним из следующих вещных прав на объект адресации: </w:t>
      </w:r>
    </w:p>
    <w:p w:rsidR="00F67C5F" w:rsidRDefault="00F67C5F" w:rsidP="00902EB7">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право хозяйственного ведения;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право оперативного управления;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право пожизненно наследуемого владения;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право постоянного (бессрочного) пользования;</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3) представители Заявителя, действующие в силу полномочий, основанных на оформленной в установленном законодательством порядке доверенности;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 xml:space="preserve"> 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6) 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11 г"/>
        </w:smartTagPr>
        <w:r>
          <w:rPr>
            <w:rFonts w:ascii="Arial" w:hAnsi="Arial" w:cs="Arial"/>
            <w:sz w:val="24"/>
            <w:szCs w:val="24"/>
          </w:rPr>
          <w:t>2007 г</w:t>
        </w:r>
      </w:smartTag>
      <w:r>
        <w:rPr>
          <w:rFonts w:ascii="Arial" w:hAnsi="Arial" w:cs="Arial"/>
          <w:sz w:val="24"/>
          <w:szCs w:val="24"/>
        </w:rPr>
        <w:t xml:space="preserve">.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6"/>
          <w:szCs w:val="26"/>
        </w:rPr>
      </w:pPr>
      <w:r>
        <w:rPr>
          <w:rFonts w:ascii="Arial" w:hAnsi="Arial" w:cs="Arial"/>
          <w:b/>
          <w:sz w:val="26"/>
          <w:szCs w:val="26"/>
        </w:rPr>
        <w:t>1.3 Требования к порядку информирования о предоставлении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1.3. Информирование о порядке предоставления Услуги осуществляется:</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1) непосредственно при личном приеме заявителя в Администрацию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или многофункциональном центре предоставления государственных и муниципальных услуг (далее — многофункциональный центр);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 по телефону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или многофункционального центра;</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3) письменно, в том числе посредством электронной почты, факсимильной связи;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4) посредством размещения в открытой и доступной форме информации: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-на портале федеральной информационной — адресной — системы в информационно-телекоммуникационной сети «Интернет» (далее — портал ФИАС);</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в федеральной государственной информационной системе «Единый портал государственных и муниципальных услуг (функций)» (далее — ЕПГУ);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на региональных порталах государственных и муниципальных услуг (функций) (далее — региональный портал);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на официальном сайте Уполномоченного органа </w:t>
      </w:r>
      <w:proofErr w:type="gramStart"/>
      <w:r>
        <w:rPr>
          <w:rFonts w:ascii="Arial" w:hAnsi="Arial" w:cs="Arial"/>
          <w:sz w:val="24"/>
          <w:szCs w:val="24"/>
        </w:rPr>
        <w:t>и(</w:t>
      </w:r>
      <w:proofErr w:type="gramEnd"/>
      <w:r>
        <w:rPr>
          <w:rFonts w:ascii="Arial" w:hAnsi="Arial" w:cs="Arial"/>
          <w:sz w:val="24"/>
          <w:szCs w:val="24"/>
        </w:rPr>
        <w:t xml:space="preserve">или) многофункционального центра в информационно-телекоммуникационной сети «Интернет» (далее — Официальные сайты) (указать адрес официального сайта);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5) посредством размещения информации на информационных стендах Администрации </w:t>
      </w:r>
      <w:proofErr w:type="spellStart"/>
      <w:r w:rsidR="00887F9B">
        <w:rPr>
          <w:rFonts w:ascii="Arial" w:hAnsi="Arial" w:cs="Arial"/>
          <w:sz w:val="24"/>
          <w:szCs w:val="24"/>
        </w:rPr>
        <w:t>М</w:t>
      </w:r>
      <w:r w:rsidR="00C106CD">
        <w:rPr>
          <w:rFonts w:ascii="Arial" w:hAnsi="Arial" w:cs="Arial"/>
          <w:sz w:val="24"/>
          <w:szCs w:val="24"/>
        </w:rPr>
        <w:t>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или многофункционального центра.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1.3.1. Информирование осуществляется по вопросам, касающимся: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способов подачи заявления о предоставлении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адресов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и многофункциональных центров, обращение в которые необходимо для предоставления Услуги; </w:t>
      </w:r>
    </w:p>
    <w:p w:rsidR="00F67C5F" w:rsidRDefault="00F67C5F" w:rsidP="00AF1208">
      <w:pPr>
        <w:spacing w:after="0" w:line="240" w:lineRule="auto"/>
        <w:ind w:firstLine="709"/>
        <w:contextualSpacing/>
        <w:jc w:val="both"/>
      </w:pPr>
      <w:r>
        <w:rPr>
          <w:rFonts w:ascii="Arial" w:hAnsi="Arial" w:cs="Arial"/>
          <w:sz w:val="24"/>
          <w:szCs w:val="24"/>
        </w:rPr>
        <w:t>- справочной информации о работе Администрации</w:t>
      </w:r>
      <w:r w:rsidR="00887F9B">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(структурных подразделений Администрации </w:t>
      </w:r>
      <w:proofErr w:type="spellStart"/>
      <w:r w:rsidR="00887F9B">
        <w:rPr>
          <w:rFonts w:ascii="Arial" w:hAnsi="Arial" w:cs="Arial"/>
          <w:sz w:val="24"/>
          <w:szCs w:val="24"/>
        </w:rPr>
        <w:t>М</w:t>
      </w:r>
      <w:r w:rsidR="00C106CD">
        <w:rPr>
          <w:rFonts w:ascii="Arial" w:hAnsi="Arial" w:cs="Arial"/>
          <w:sz w:val="24"/>
          <w:szCs w:val="24"/>
        </w:rPr>
        <w:t>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документов, необходимых для предоставления Услуги;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порядка и сроков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p>
    <w:p w:rsidR="00F67C5F" w:rsidRDefault="00F67C5F" w:rsidP="00AF1208">
      <w:pPr>
        <w:spacing w:after="0" w:line="240" w:lineRule="auto"/>
        <w:ind w:firstLine="709"/>
        <w:contextualSpacing/>
        <w:jc w:val="both"/>
      </w:pPr>
      <w:r>
        <w:rPr>
          <w:rFonts w:ascii="Arial" w:hAnsi="Arial" w:cs="Arial"/>
          <w:sz w:val="24"/>
          <w:szCs w:val="24"/>
        </w:rPr>
        <w:t xml:space="preserve">- порядка досудебного (внесудебного) обжалования действий (бездействия) должностных лиц Администрации </w:t>
      </w:r>
      <w:proofErr w:type="spellStart"/>
      <w:r w:rsidR="00887F9B">
        <w:rPr>
          <w:rFonts w:ascii="Arial" w:hAnsi="Arial" w:cs="Arial"/>
          <w:sz w:val="24"/>
          <w:szCs w:val="24"/>
        </w:rPr>
        <w:t>М</w:t>
      </w:r>
      <w:r w:rsidR="00C106CD">
        <w:rPr>
          <w:rFonts w:ascii="Arial" w:hAnsi="Arial" w:cs="Arial"/>
          <w:sz w:val="24"/>
          <w:szCs w:val="24"/>
        </w:rPr>
        <w:t>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работников многофункциональных центров и принимаемых ими при предоставлении Услуги решений.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67C5F" w:rsidRDefault="00F67C5F" w:rsidP="00AF1208">
      <w:pPr>
        <w:spacing w:after="0" w:line="240" w:lineRule="auto"/>
        <w:ind w:firstLine="709"/>
        <w:contextualSpacing/>
        <w:jc w:val="both"/>
      </w:pPr>
      <w:r>
        <w:rPr>
          <w:rFonts w:ascii="Arial" w:hAnsi="Arial" w:cs="Arial"/>
          <w:sz w:val="24"/>
          <w:szCs w:val="24"/>
        </w:rPr>
        <w:t xml:space="preserve"> 1.3.2. При устном обращении Заявителя (лично или по телефону) должностное лицо Администрации </w:t>
      </w:r>
      <w:proofErr w:type="spellStart"/>
      <w:r w:rsidR="00887F9B">
        <w:rPr>
          <w:rFonts w:ascii="Arial" w:hAnsi="Arial" w:cs="Arial"/>
          <w:sz w:val="24"/>
          <w:szCs w:val="24"/>
        </w:rPr>
        <w:t>М</w:t>
      </w:r>
      <w:r w:rsidR="00C106CD">
        <w:rPr>
          <w:rFonts w:ascii="Arial" w:hAnsi="Arial" w:cs="Arial"/>
          <w:sz w:val="24"/>
          <w:szCs w:val="24"/>
        </w:rPr>
        <w:t>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Arial" w:hAnsi="Arial" w:cs="Arial"/>
          <w:sz w:val="24"/>
          <w:szCs w:val="24"/>
        </w:rPr>
        <w:t>обратившихся</w:t>
      </w:r>
      <w:proofErr w:type="gramEnd"/>
      <w:r>
        <w:rPr>
          <w:rFonts w:ascii="Arial" w:hAnsi="Arial" w:cs="Arial"/>
          <w:sz w:val="24"/>
          <w:szCs w:val="24"/>
        </w:rPr>
        <w:t xml:space="preserve"> по интересующим вопросам.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w:t>
      </w:r>
    </w:p>
    <w:p w:rsidR="00F67C5F" w:rsidRDefault="00F67C5F" w:rsidP="00AF1208">
      <w:pPr>
        <w:spacing w:after="0" w:line="240" w:lineRule="auto"/>
        <w:ind w:firstLine="709"/>
        <w:contextualSpacing/>
        <w:jc w:val="both"/>
      </w:pPr>
      <w:r>
        <w:rPr>
          <w:rFonts w:ascii="Arial" w:hAnsi="Arial" w:cs="Arial"/>
          <w:sz w:val="24"/>
          <w:szCs w:val="24"/>
        </w:rPr>
        <w:t>Если должностное лицо Администрации</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w:t>
      </w:r>
    </w:p>
    <w:p w:rsidR="00F67C5F" w:rsidRDefault="00F67C5F" w:rsidP="00AF1208">
      <w:pPr>
        <w:spacing w:after="0" w:line="240" w:lineRule="auto"/>
        <w:ind w:firstLine="709"/>
        <w:contextualSpacing/>
        <w:jc w:val="both"/>
      </w:pPr>
      <w:r>
        <w:rPr>
          <w:rFonts w:ascii="Arial" w:hAnsi="Arial" w:cs="Arial"/>
          <w:sz w:val="24"/>
          <w:szCs w:val="24"/>
        </w:rPr>
        <w:t xml:space="preserve">Если подготовка ответа требует продолжительного времени должностное лицо Администрации </w:t>
      </w:r>
      <w:proofErr w:type="spellStart"/>
      <w:r w:rsidR="00887F9B">
        <w:rPr>
          <w:rFonts w:ascii="Arial" w:hAnsi="Arial" w:cs="Arial"/>
          <w:sz w:val="24"/>
          <w:szCs w:val="24"/>
        </w:rPr>
        <w:t>М</w:t>
      </w:r>
      <w:r w:rsidR="00C106CD">
        <w:rPr>
          <w:rFonts w:ascii="Arial" w:hAnsi="Arial" w:cs="Arial"/>
          <w:sz w:val="24"/>
          <w:szCs w:val="24"/>
        </w:rPr>
        <w:t>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работник многофункционального центра может предложить Заявителю изложить обращение в письменной форме.</w:t>
      </w:r>
    </w:p>
    <w:p w:rsidR="00F67C5F" w:rsidRDefault="00F67C5F" w:rsidP="00AF1208">
      <w:pPr>
        <w:spacing w:after="0" w:line="240" w:lineRule="auto"/>
        <w:ind w:firstLine="709"/>
        <w:contextualSpacing/>
        <w:jc w:val="both"/>
      </w:pPr>
      <w:r>
        <w:rPr>
          <w:rFonts w:ascii="Arial" w:hAnsi="Arial" w:cs="Arial"/>
          <w:sz w:val="24"/>
          <w:szCs w:val="24"/>
        </w:rPr>
        <w:t xml:space="preserve"> Должностное лицо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Продолжительность информирования по телефону не должна превышать 10 минут.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Информирование осуществляется в соответствии с графиком приема граждан. </w:t>
      </w:r>
    </w:p>
    <w:p w:rsidR="00F67C5F" w:rsidRDefault="00F67C5F" w:rsidP="00AF1208">
      <w:pPr>
        <w:spacing w:after="0" w:line="240" w:lineRule="auto"/>
        <w:ind w:firstLine="709"/>
        <w:contextualSpacing/>
        <w:jc w:val="both"/>
      </w:pPr>
      <w:r>
        <w:rPr>
          <w:rFonts w:ascii="Arial" w:hAnsi="Arial" w:cs="Arial"/>
          <w:sz w:val="24"/>
          <w:szCs w:val="24"/>
        </w:rPr>
        <w:t>1.3.3. По письменному обращению должностное лицо Администрации</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11 г"/>
        </w:smartTagPr>
        <w:r>
          <w:rPr>
            <w:rFonts w:ascii="Arial" w:hAnsi="Arial" w:cs="Arial"/>
            <w:sz w:val="24"/>
            <w:szCs w:val="24"/>
          </w:rPr>
          <w:t>2006 г</w:t>
        </w:r>
      </w:smartTag>
      <w:r>
        <w:rPr>
          <w:rFonts w:ascii="Arial" w:hAnsi="Arial" w:cs="Arial"/>
          <w:sz w:val="24"/>
          <w:szCs w:val="24"/>
        </w:rPr>
        <w:t xml:space="preserve">. № 59-ФЗ «О порядке рассмотрения обращений граждан Российской Федерации».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1.3.4.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1.3.5.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rsidR="00F67C5F" w:rsidRDefault="00F67C5F" w:rsidP="00AF1208">
      <w:pPr>
        <w:spacing w:after="0" w:line="240" w:lineRule="auto"/>
        <w:ind w:firstLine="709"/>
        <w:contextualSpacing/>
        <w:jc w:val="both"/>
      </w:pPr>
      <w:r>
        <w:rPr>
          <w:rFonts w:ascii="Arial" w:hAnsi="Arial" w:cs="Arial"/>
          <w:sz w:val="24"/>
          <w:szCs w:val="24"/>
        </w:rPr>
        <w:t xml:space="preserve">- место нахождения и график работы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и их структурных подразделений, ответственных за предоставление Услуги, а также многофункциональных центров; </w:t>
      </w:r>
    </w:p>
    <w:p w:rsidR="00F67C5F" w:rsidRDefault="00F67C5F" w:rsidP="00AF1208">
      <w:pPr>
        <w:spacing w:after="0" w:line="240" w:lineRule="auto"/>
        <w:ind w:firstLine="709"/>
        <w:contextualSpacing/>
        <w:jc w:val="both"/>
      </w:pPr>
      <w:r>
        <w:rPr>
          <w:rFonts w:ascii="Arial" w:hAnsi="Arial" w:cs="Arial"/>
          <w:sz w:val="24"/>
          <w:szCs w:val="24"/>
        </w:rPr>
        <w:t>- справочные телефоны структурных подразделений Администрации</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ответственных за предоставление Услуги, в том числе номер телефона </w:t>
      </w:r>
      <w:proofErr w:type="spellStart"/>
      <w:r>
        <w:rPr>
          <w:rFonts w:ascii="Arial" w:hAnsi="Arial" w:cs="Arial"/>
          <w:sz w:val="24"/>
          <w:szCs w:val="24"/>
        </w:rPr>
        <w:t>автоинформатора</w:t>
      </w:r>
      <w:proofErr w:type="spellEnd"/>
      <w:r>
        <w:rPr>
          <w:rFonts w:ascii="Arial" w:hAnsi="Arial" w:cs="Arial"/>
          <w:sz w:val="24"/>
          <w:szCs w:val="24"/>
        </w:rPr>
        <w:t xml:space="preserve"> (при наличии); </w:t>
      </w:r>
    </w:p>
    <w:p w:rsidR="00F67C5F" w:rsidRDefault="00F67C5F" w:rsidP="00AF1208">
      <w:pPr>
        <w:spacing w:after="0" w:line="240" w:lineRule="auto"/>
        <w:ind w:firstLine="709"/>
        <w:contextualSpacing/>
        <w:jc w:val="both"/>
      </w:pPr>
      <w:r>
        <w:rPr>
          <w:rFonts w:ascii="Arial" w:hAnsi="Arial" w:cs="Arial"/>
          <w:sz w:val="24"/>
          <w:szCs w:val="24"/>
        </w:rPr>
        <w:lastRenderedPageBreak/>
        <w:t xml:space="preserve">- Адреса Официальных сайтов, а также электронной почты и (или) формы обратной связи Администрации </w:t>
      </w:r>
      <w:r w:rsidR="00C106CD">
        <w:rPr>
          <w:rFonts w:ascii="Arial" w:hAnsi="Arial" w:cs="Arial"/>
          <w:sz w:val="24"/>
          <w:szCs w:val="24"/>
        </w:rPr>
        <w:t xml:space="preserve">администрация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в информационно-телекоммуникационной сети «Интернет». </w:t>
      </w:r>
    </w:p>
    <w:p w:rsidR="00F67C5F" w:rsidRDefault="00F67C5F" w:rsidP="00AF1208">
      <w:pPr>
        <w:spacing w:after="0" w:line="240" w:lineRule="auto"/>
        <w:ind w:firstLine="709"/>
        <w:contextualSpacing/>
        <w:jc w:val="both"/>
      </w:pPr>
      <w:r>
        <w:rPr>
          <w:rFonts w:ascii="Arial" w:hAnsi="Arial" w:cs="Arial"/>
          <w:sz w:val="24"/>
          <w:szCs w:val="24"/>
        </w:rPr>
        <w:t xml:space="preserve">1.3.6. </w:t>
      </w:r>
      <w:proofErr w:type="gramStart"/>
      <w:r>
        <w:rPr>
          <w:rFonts w:ascii="Arial" w:hAnsi="Arial" w:cs="Arial"/>
          <w:sz w:val="24"/>
          <w:szCs w:val="24"/>
        </w:rPr>
        <w:t>В залах ожидания Администрации</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 </w:t>
      </w:r>
      <w:proofErr w:type="gramEnd"/>
    </w:p>
    <w:p w:rsidR="00F67C5F" w:rsidRDefault="00F67C5F" w:rsidP="00AF1208">
      <w:pPr>
        <w:spacing w:after="0" w:line="240" w:lineRule="auto"/>
        <w:ind w:firstLine="709"/>
        <w:contextualSpacing/>
        <w:jc w:val="both"/>
      </w:pPr>
      <w:r>
        <w:rPr>
          <w:rFonts w:ascii="Arial" w:hAnsi="Arial" w:cs="Arial"/>
          <w:sz w:val="24"/>
          <w:szCs w:val="24"/>
        </w:rPr>
        <w:t xml:space="preserve">1.3.7. </w:t>
      </w:r>
      <w:proofErr w:type="gramStart"/>
      <w:r>
        <w:rPr>
          <w:rFonts w:ascii="Arial" w:hAnsi="Arial" w:cs="Arial"/>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Pr>
          <w:rFonts w:ascii="Arial" w:hAnsi="Arial" w:cs="Arial"/>
          <w:sz w:val="24"/>
          <w:szCs w:val="24"/>
        </w:rPr>
        <w:t xml:space="preserve">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1.3.8.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67C5F" w:rsidRDefault="00F67C5F">
      <w:pPr>
        <w:spacing w:after="0" w:line="36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30"/>
          <w:szCs w:val="30"/>
          <w:lang w:val="en-US"/>
        </w:rPr>
        <w:t>II</w:t>
      </w:r>
      <w:r>
        <w:rPr>
          <w:rFonts w:ascii="Arial" w:hAnsi="Arial" w:cs="Arial"/>
          <w:b/>
          <w:sz w:val="30"/>
          <w:szCs w:val="30"/>
        </w:rPr>
        <w:t xml:space="preserve">. Стандарт предоставления муниципальной услуги </w:t>
      </w: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Наименование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«Присвоение адреса объекту адресации, изменение и аннулирование такого адреса».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sz w:val="26"/>
          <w:szCs w:val="26"/>
        </w:rPr>
      </w:pPr>
      <w:r>
        <w:rPr>
          <w:rFonts w:ascii="Arial" w:hAnsi="Arial" w:cs="Arial"/>
          <w:b/>
          <w:sz w:val="26"/>
          <w:szCs w:val="26"/>
        </w:rPr>
        <w:t>2.1 Наименование органа местного самоуправления (организации), предоставляющего муниципальную услугу</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pPr>
      <w:r>
        <w:rPr>
          <w:rFonts w:ascii="Arial" w:hAnsi="Arial" w:cs="Arial"/>
          <w:sz w:val="24"/>
          <w:szCs w:val="24"/>
        </w:rPr>
        <w:t xml:space="preserve"> 2.1.1. Услуга предоставляется Администрацией </w:t>
      </w:r>
      <w:proofErr w:type="spellStart"/>
      <w:r w:rsidR="00887F9B">
        <w:rPr>
          <w:rFonts w:ascii="Arial" w:hAnsi="Arial" w:cs="Arial"/>
          <w:sz w:val="24"/>
          <w:szCs w:val="24"/>
        </w:rPr>
        <w:t>М</w:t>
      </w:r>
      <w:r w:rsidR="00C106CD">
        <w:rPr>
          <w:rFonts w:ascii="Arial" w:hAnsi="Arial" w:cs="Arial"/>
          <w:sz w:val="24"/>
          <w:szCs w:val="24"/>
        </w:rPr>
        <w:t>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в лице органа местного самоуправления.</w:t>
      </w:r>
    </w:p>
    <w:p w:rsidR="00F67C5F" w:rsidRDefault="00F67C5F" w:rsidP="00AF1208">
      <w:pPr>
        <w:spacing w:after="0" w:line="240" w:lineRule="auto"/>
        <w:ind w:firstLine="709"/>
        <w:contextualSpacing/>
        <w:jc w:val="both"/>
      </w:pPr>
      <w:r>
        <w:rPr>
          <w:rFonts w:ascii="Arial" w:hAnsi="Arial" w:cs="Arial"/>
          <w:sz w:val="24"/>
          <w:szCs w:val="24"/>
        </w:rPr>
        <w:t xml:space="preserve">2.1.2.При предоставлении Услуги Администрация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взаимодействует </w:t>
      </w:r>
      <w:proofErr w:type="gramStart"/>
      <w:r>
        <w:rPr>
          <w:rFonts w:ascii="Arial" w:hAnsi="Arial" w:cs="Arial"/>
          <w:sz w:val="24"/>
          <w:szCs w:val="24"/>
        </w:rPr>
        <w:t>с</w:t>
      </w:r>
      <w:proofErr w:type="gramEnd"/>
      <w:r>
        <w:rPr>
          <w:rFonts w:ascii="Arial" w:hAnsi="Arial" w:cs="Arial"/>
          <w:sz w:val="24"/>
          <w:szCs w:val="24"/>
        </w:rPr>
        <w:t>:</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оператором федеральной информационной адресной системы (далее — Оператор ФИАС);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 </w:t>
      </w:r>
    </w:p>
    <w:p w:rsidR="00F67C5F" w:rsidRDefault="00F67C5F" w:rsidP="00AF1208">
      <w:pPr>
        <w:spacing w:after="0" w:line="240" w:lineRule="auto"/>
        <w:ind w:firstLine="709"/>
        <w:contextualSpacing/>
        <w:jc w:val="both"/>
      </w:pPr>
      <w:r>
        <w:rPr>
          <w:rFonts w:ascii="Arial" w:hAnsi="Arial" w:cs="Arial"/>
          <w:sz w:val="24"/>
          <w:szCs w:val="24"/>
        </w:rPr>
        <w:lastRenderedPageBreak/>
        <w:t xml:space="preserve">В предоставлении муниципальной услуги принимают участие структурные подразделения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(многофункциональные центры при наличии соответствующего соглашения о взаимодействии). </w:t>
      </w:r>
    </w:p>
    <w:p w:rsidR="00F67C5F" w:rsidRDefault="00F67C5F" w:rsidP="00AF1208">
      <w:pPr>
        <w:spacing w:after="0" w:line="240" w:lineRule="auto"/>
        <w:ind w:firstLine="709"/>
        <w:contextualSpacing/>
        <w:jc w:val="both"/>
      </w:pPr>
      <w:r>
        <w:rPr>
          <w:rFonts w:ascii="Arial" w:hAnsi="Arial" w:cs="Arial"/>
          <w:sz w:val="24"/>
          <w:szCs w:val="24"/>
        </w:rPr>
        <w:t xml:space="preserve">При предоставлении муниципальной услуги Администрация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rsidR="00F67C5F" w:rsidRDefault="00F67C5F" w:rsidP="00AF1208">
      <w:pPr>
        <w:spacing w:after="0" w:line="240" w:lineRule="auto"/>
        <w:ind w:firstLine="709"/>
        <w:contextualSpacing/>
        <w:jc w:val="both"/>
      </w:pPr>
      <w:r>
        <w:rPr>
          <w:rFonts w:ascii="Arial" w:hAnsi="Arial" w:cs="Arial"/>
          <w:sz w:val="24"/>
          <w:szCs w:val="24"/>
        </w:rPr>
        <w:t xml:space="preserve">2.1.3. При предоставлении Услуги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10 включенных в перечень услуг, которые являются необходимыми и обязательными для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2.2 Описание результата предоставления муниципальной услуги</w:t>
      </w:r>
    </w:p>
    <w:p w:rsidR="00F67C5F" w:rsidRDefault="00F67C5F" w:rsidP="00AF1208">
      <w:pPr>
        <w:spacing w:after="0" w:line="240" w:lineRule="auto"/>
        <w:ind w:firstLine="709"/>
        <w:contextualSpacing/>
        <w:jc w:val="center"/>
        <w:rPr>
          <w:rFonts w:ascii="Arial" w:hAnsi="Arial" w:cs="Arial"/>
          <w:b/>
          <w:sz w:val="26"/>
          <w:szCs w:val="26"/>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2.2.1. Результатом предоставления Услуги является: </w:t>
      </w:r>
    </w:p>
    <w:p w:rsidR="00F67C5F" w:rsidRDefault="00F67C5F" w:rsidP="00AF1208">
      <w:pPr>
        <w:spacing w:after="0" w:line="240" w:lineRule="auto"/>
        <w:ind w:firstLine="709"/>
        <w:contextualSpacing/>
        <w:jc w:val="both"/>
      </w:pPr>
      <w:r>
        <w:rPr>
          <w:rFonts w:ascii="Arial" w:hAnsi="Arial" w:cs="Arial"/>
          <w:sz w:val="24"/>
          <w:szCs w:val="24"/>
        </w:rPr>
        <w:t xml:space="preserve">- выдача (направление) решения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 присвоении адреса объекту адресации;</w:t>
      </w:r>
    </w:p>
    <w:p w:rsidR="00F67C5F" w:rsidRDefault="00F67C5F" w:rsidP="00AF1208">
      <w:pPr>
        <w:spacing w:after="0" w:line="240" w:lineRule="auto"/>
        <w:ind w:firstLine="709"/>
        <w:contextualSpacing/>
        <w:jc w:val="both"/>
      </w:pPr>
      <w:r>
        <w:rPr>
          <w:rFonts w:ascii="Arial" w:hAnsi="Arial" w:cs="Arial"/>
          <w:sz w:val="24"/>
          <w:szCs w:val="24"/>
        </w:rPr>
        <w:t xml:space="preserve"> - выдача (направление) решения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об аннулировании адреса объекта адресации (допускается объединение с решением о присвоении адреса объекту адресации); </w:t>
      </w:r>
    </w:p>
    <w:p w:rsidR="00F67C5F" w:rsidRDefault="00F67C5F" w:rsidP="00AF1208">
      <w:pPr>
        <w:spacing w:after="0" w:line="240" w:lineRule="auto"/>
        <w:ind w:firstLine="709"/>
        <w:contextualSpacing/>
        <w:jc w:val="both"/>
      </w:pPr>
      <w:r>
        <w:rPr>
          <w:rFonts w:ascii="Arial" w:hAnsi="Arial" w:cs="Arial"/>
          <w:sz w:val="24"/>
          <w:szCs w:val="24"/>
        </w:rPr>
        <w:t xml:space="preserve">- выдача (направление) решения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об отказе в присвоении объекту адресации адреса или аннулировании его адреса.</w:t>
      </w:r>
    </w:p>
    <w:p w:rsidR="00F67C5F" w:rsidRDefault="00F67C5F" w:rsidP="00AF1208">
      <w:pPr>
        <w:spacing w:after="0" w:line="240" w:lineRule="auto"/>
        <w:ind w:firstLine="709"/>
        <w:contextualSpacing/>
        <w:jc w:val="both"/>
      </w:pPr>
      <w:r>
        <w:rPr>
          <w:rFonts w:ascii="Arial" w:hAnsi="Arial" w:cs="Arial"/>
          <w:sz w:val="24"/>
          <w:szCs w:val="24"/>
        </w:rPr>
        <w:t xml:space="preserve"> 2.2.2. Решение о присвоении адреса объекту адресации принимается </w:t>
      </w:r>
      <w:bookmarkStart w:id="0" w:name="__DdeLink__578_558941883"/>
      <w:bookmarkEnd w:id="0"/>
      <w:r>
        <w:rPr>
          <w:rFonts w:ascii="Arial" w:hAnsi="Arial" w:cs="Arial"/>
          <w:sz w:val="24"/>
          <w:szCs w:val="24"/>
        </w:rPr>
        <w:t xml:space="preserve">Администрацией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с учетом требований к его составу, установленных пунктом 22 Правил. Рекомендуемый образец формы решения о присвоении адреса объекту адресации </w:t>
      </w:r>
      <w:proofErr w:type="spellStart"/>
      <w:r>
        <w:rPr>
          <w:rFonts w:ascii="Arial" w:hAnsi="Arial" w:cs="Arial"/>
          <w:sz w:val="24"/>
          <w:szCs w:val="24"/>
        </w:rPr>
        <w:t>справочно</w:t>
      </w:r>
      <w:proofErr w:type="spellEnd"/>
      <w:r>
        <w:rPr>
          <w:rFonts w:ascii="Arial" w:hAnsi="Arial" w:cs="Arial"/>
          <w:sz w:val="24"/>
          <w:szCs w:val="24"/>
        </w:rPr>
        <w:t xml:space="preserve"> приведен в Приложении № 1 к настоящему Регламенту.</w:t>
      </w:r>
    </w:p>
    <w:p w:rsidR="00F67C5F" w:rsidRDefault="00F67C5F" w:rsidP="00AF1208">
      <w:pPr>
        <w:spacing w:after="0" w:line="240" w:lineRule="auto"/>
        <w:ind w:firstLine="709"/>
        <w:contextualSpacing/>
        <w:jc w:val="both"/>
      </w:pPr>
      <w:r>
        <w:rPr>
          <w:rFonts w:ascii="Arial" w:hAnsi="Arial" w:cs="Arial"/>
          <w:sz w:val="24"/>
          <w:szCs w:val="24"/>
        </w:rPr>
        <w:t xml:space="preserve"> 2.2.3. Решение об аннулировании адреса объекта адресации принимается Администрацией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с учетом требований к его составу, установленных пунктом 23 Правил.</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Рекомендуемый образец формы решения об аннулировании адреса объекта адресации </w:t>
      </w:r>
      <w:proofErr w:type="spellStart"/>
      <w:r>
        <w:rPr>
          <w:rFonts w:ascii="Arial" w:hAnsi="Arial" w:cs="Arial"/>
          <w:sz w:val="24"/>
          <w:szCs w:val="24"/>
        </w:rPr>
        <w:t>справочно</w:t>
      </w:r>
      <w:proofErr w:type="spellEnd"/>
      <w:r>
        <w:rPr>
          <w:rFonts w:ascii="Arial" w:hAnsi="Arial" w:cs="Arial"/>
          <w:sz w:val="24"/>
          <w:szCs w:val="24"/>
        </w:rPr>
        <w:t xml:space="preserve"> приведен в Приложении № 1 к настоящему Регламенту. </w:t>
      </w:r>
    </w:p>
    <w:p w:rsidR="00F67C5F" w:rsidRDefault="00F67C5F" w:rsidP="00AF1208">
      <w:pPr>
        <w:spacing w:after="0" w:line="240" w:lineRule="auto"/>
        <w:ind w:firstLine="709"/>
        <w:contextualSpacing/>
        <w:jc w:val="both"/>
        <w:rPr>
          <w:rFonts w:ascii="Arial" w:hAnsi="Arial" w:cs="Arial"/>
          <w:sz w:val="24"/>
          <w:szCs w:val="24"/>
        </w:rPr>
      </w:pPr>
      <w:proofErr w:type="gramStart"/>
      <w:r>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Pr>
          <w:rFonts w:ascii="Arial" w:hAnsi="Arial" w:cs="Arial"/>
          <w:sz w:val="24"/>
          <w:szCs w:val="24"/>
        </w:rPr>
        <w:t xml:space="preserve"> </w:t>
      </w:r>
      <w:proofErr w:type="gramStart"/>
      <w:r>
        <w:rPr>
          <w:rFonts w:ascii="Arial" w:hAnsi="Arial" w:cs="Arial"/>
          <w:sz w:val="24"/>
          <w:szCs w:val="24"/>
        </w:rPr>
        <w:t>числе</w:t>
      </w:r>
      <w:proofErr w:type="gramEnd"/>
      <w:r>
        <w:rPr>
          <w:rFonts w:ascii="Arial" w:hAnsi="Arial" w:cs="Arial"/>
          <w:sz w:val="24"/>
          <w:szCs w:val="24"/>
        </w:rPr>
        <w:t xml:space="preserve"> посредством обеспечения доступа к федеральной информационной адресной системе». </w:t>
      </w:r>
    </w:p>
    <w:p w:rsidR="00F67C5F" w:rsidRDefault="00F67C5F" w:rsidP="00AF1208">
      <w:pPr>
        <w:spacing w:after="0" w:line="240" w:lineRule="auto"/>
        <w:ind w:firstLine="709"/>
        <w:contextualSpacing/>
        <w:jc w:val="both"/>
      </w:pPr>
      <w:r>
        <w:rPr>
          <w:rFonts w:ascii="Arial" w:hAnsi="Arial" w:cs="Arial"/>
          <w:sz w:val="24"/>
          <w:szCs w:val="24"/>
        </w:rPr>
        <w:t xml:space="preserve">2.2.4. Решение об отказе в присвоении объекту адресации адреса или аннулировании его адреса принимается Администрацией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по форме, установленной приложением № 2 к приказу Министерства финансов Российской Федерации от 11 декабря 2014 г. № 146н. </w:t>
      </w:r>
      <w:proofErr w:type="spellStart"/>
      <w:r>
        <w:rPr>
          <w:rFonts w:ascii="Arial" w:hAnsi="Arial" w:cs="Arial"/>
          <w:sz w:val="24"/>
          <w:szCs w:val="24"/>
        </w:rPr>
        <w:t>Справочно</w:t>
      </w:r>
      <w:proofErr w:type="spellEnd"/>
      <w:r>
        <w:rPr>
          <w:rFonts w:ascii="Arial" w:hAnsi="Arial" w:cs="Arial"/>
          <w:sz w:val="24"/>
          <w:szCs w:val="24"/>
        </w:rPr>
        <w:t xml:space="preserve"> форма данного решения приведена в Приложении № 1 к настоящему Регламенту.</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w:t>
      </w:r>
      <w:r>
        <w:rPr>
          <w:rFonts w:ascii="Arial" w:hAnsi="Arial" w:cs="Arial"/>
          <w:sz w:val="24"/>
          <w:szCs w:val="24"/>
        </w:rPr>
        <w:lastRenderedPageBreak/>
        <w:t xml:space="preserve">квалифицированной электронной подписью уполномоченного должностного лица с использованием федеральной информационной адресной системы.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2.3 Срок предоставления муниципальной услуги и выдачи (направления) документов, являющихся результатом предоставления муниципальной услуги</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pPr>
      <w:r>
        <w:rPr>
          <w:rFonts w:ascii="Arial" w:hAnsi="Arial" w:cs="Arial"/>
          <w:sz w:val="24"/>
          <w:szCs w:val="24"/>
        </w:rPr>
        <w:t xml:space="preserve">2.3.1. </w:t>
      </w:r>
      <w:proofErr w:type="gramStart"/>
      <w:r>
        <w:rPr>
          <w:rFonts w:ascii="Arial" w:hAnsi="Arial" w:cs="Arial"/>
          <w:sz w:val="24"/>
          <w:szCs w:val="24"/>
        </w:rPr>
        <w:t>Срок, отведенный Администрации</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w:t>
      </w:r>
      <w:r>
        <w:rPr>
          <w:rFonts w:ascii="Arial" w:hAnsi="Arial" w:cs="Arial"/>
          <w:color w:val="000000"/>
          <w:sz w:val="24"/>
          <w:szCs w:val="24"/>
        </w:rPr>
        <w:t>реестр, осуществляется Администрацией</w:t>
      </w:r>
      <w:r w:rsidR="00C106CD">
        <w:rPr>
          <w:rFonts w:ascii="Arial" w:hAnsi="Arial" w:cs="Arial"/>
          <w:color w:val="000000"/>
          <w:sz w:val="24"/>
          <w:szCs w:val="24"/>
        </w:rPr>
        <w:t xml:space="preserve"> </w:t>
      </w:r>
      <w:proofErr w:type="spellStart"/>
      <w:r w:rsidR="00C106CD">
        <w:rPr>
          <w:rFonts w:ascii="Arial" w:hAnsi="Arial" w:cs="Arial"/>
          <w:color w:val="000000"/>
          <w:sz w:val="24"/>
          <w:szCs w:val="24"/>
        </w:rPr>
        <w:t>Молотычевского</w:t>
      </w:r>
      <w:proofErr w:type="spellEnd"/>
      <w:r w:rsidR="00C106CD">
        <w:rPr>
          <w:rFonts w:ascii="Arial" w:hAnsi="Arial" w:cs="Arial"/>
          <w:color w:val="000000"/>
          <w:sz w:val="24"/>
          <w:szCs w:val="24"/>
        </w:rPr>
        <w:t xml:space="preserve"> сельсовета </w:t>
      </w:r>
      <w:proofErr w:type="spellStart"/>
      <w:r w:rsidR="00C106CD">
        <w:rPr>
          <w:rFonts w:ascii="Arial" w:hAnsi="Arial" w:cs="Arial"/>
          <w:color w:val="000000"/>
          <w:sz w:val="24"/>
          <w:szCs w:val="24"/>
        </w:rPr>
        <w:t>Фатежского</w:t>
      </w:r>
      <w:proofErr w:type="spellEnd"/>
      <w:r w:rsidR="00C106CD">
        <w:rPr>
          <w:rFonts w:ascii="Arial" w:hAnsi="Arial" w:cs="Arial"/>
          <w:color w:val="000000"/>
          <w:sz w:val="24"/>
          <w:szCs w:val="24"/>
        </w:rPr>
        <w:t xml:space="preserve"> района</w:t>
      </w:r>
      <w:r>
        <w:rPr>
          <w:rFonts w:ascii="Arial" w:hAnsi="Arial" w:cs="Arial"/>
          <w:color w:val="000000"/>
          <w:sz w:val="24"/>
          <w:szCs w:val="24"/>
        </w:rPr>
        <w:t xml:space="preserve"> в зависимости от вида подачи заявления:</w:t>
      </w:r>
      <w:proofErr w:type="gramEnd"/>
    </w:p>
    <w:p w:rsidR="00F67C5F" w:rsidRDefault="00F67C5F" w:rsidP="00AF1208">
      <w:pPr>
        <w:spacing w:after="0" w:line="240" w:lineRule="auto"/>
        <w:ind w:firstLine="709"/>
        <w:contextualSpacing/>
        <w:jc w:val="both"/>
        <w:rPr>
          <w:color w:val="FF6600"/>
        </w:rPr>
      </w:pPr>
      <w:r>
        <w:rPr>
          <w:rFonts w:ascii="Arial" w:hAnsi="Arial" w:cs="Arial"/>
          <w:color w:val="000000"/>
          <w:sz w:val="24"/>
          <w:szCs w:val="24"/>
        </w:rPr>
        <w:t>а) в случае подачи заявления на бумажном носителе в срок не более  10 рабочих дней со дня поступления заявления;</w:t>
      </w:r>
    </w:p>
    <w:p w:rsidR="00F67C5F" w:rsidRDefault="00F67C5F" w:rsidP="00AF1208">
      <w:pPr>
        <w:spacing w:after="0" w:line="240" w:lineRule="auto"/>
        <w:ind w:firstLine="709"/>
        <w:contextualSpacing/>
        <w:jc w:val="both"/>
        <w:rPr>
          <w:color w:val="FF6600"/>
        </w:rPr>
      </w:pPr>
      <w:r>
        <w:rPr>
          <w:rFonts w:ascii="Arial" w:hAnsi="Arial" w:cs="Arial"/>
          <w:color w:val="000000"/>
          <w:sz w:val="24"/>
          <w:szCs w:val="24"/>
        </w:rPr>
        <w:t>б) в случае подачи заявления в форме электронного документ</w:t>
      </w:r>
      <w:proofErr w:type="gramStart"/>
      <w:r>
        <w:rPr>
          <w:rFonts w:ascii="Arial" w:hAnsi="Arial" w:cs="Arial"/>
          <w:color w:val="000000"/>
          <w:sz w:val="24"/>
          <w:szCs w:val="24"/>
        </w:rPr>
        <w:t>а-</w:t>
      </w:r>
      <w:proofErr w:type="gramEnd"/>
      <w:r>
        <w:rPr>
          <w:rFonts w:ascii="Arial" w:hAnsi="Arial" w:cs="Arial"/>
          <w:color w:val="000000"/>
          <w:sz w:val="24"/>
          <w:szCs w:val="24"/>
        </w:rPr>
        <w:t xml:space="preserve"> в срок не более 5 рабочих дней со дня поступления заявления. </w:t>
      </w:r>
    </w:p>
    <w:p w:rsidR="00F67C5F" w:rsidRDefault="00F67C5F" w:rsidP="00AF1208">
      <w:pPr>
        <w:spacing w:after="0" w:line="240" w:lineRule="auto"/>
        <w:ind w:firstLine="709"/>
        <w:contextualSpacing/>
        <w:jc w:val="both"/>
        <w:rPr>
          <w:rFonts w:ascii="Arial" w:hAnsi="Arial" w:cs="Arial"/>
          <w:color w:val="000000"/>
          <w:sz w:val="24"/>
          <w:szCs w:val="24"/>
        </w:rPr>
      </w:pPr>
    </w:p>
    <w:p w:rsidR="00F67C5F" w:rsidRDefault="00F67C5F" w:rsidP="00AF1208">
      <w:pPr>
        <w:spacing w:after="0" w:line="240" w:lineRule="auto"/>
        <w:ind w:firstLine="709"/>
        <w:contextualSpacing/>
        <w:jc w:val="center"/>
        <w:rPr>
          <w:rFonts w:ascii="Arial" w:hAnsi="Arial" w:cs="Arial"/>
          <w:b/>
          <w:sz w:val="26"/>
          <w:szCs w:val="26"/>
        </w:rPr>
      </w:pPr>
      <w:r>
        <w:rPr>
          <w:rFonts w:ascii="Arial" w:hAnsi="Arial" w:cs="Arial"/>
          <w:b/>
          <w:sz w:val="24"/>
          <w:szCs w:val="24"/>
        </w:rPr>
        <w:t>2.4 Н</w:t>
      </w:r>
      <w:r>
        <w:rPr>
          <w:rFonts w:ascii="Arial" w:hAnsi="Arial" w:cs="Arial"/>
          <w:b/>
          <w:sz w:val="26"/>
          <w:szCs w:val="26"/>
        </w:rPr>
        <w:t>ормативные правовые акты, регулирующие предоставление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2.4.1. Предоставление Услуги осуществляется в соответствии </w:t>
      </w:r>
      <w:proofErr w:type="gramStart"/>
      <w:r>
        <w:rPr>
          <w:rFonts w:ascii="Arial" w:hAnsi="Arial" w:cs="Arial"/>
          <w:sz w:val="24"/>
          <w:szCs w:val="24"/>
        </w:rPr>
        <w:t>с</w:t>
      </w:r>
      <w:proofErr w:type="gramEnd"/>
      <w:r>
        <w:rPr>
          <w:rFonts w:ascii="Arial" w:hAnsi="Arial" w:cs="Arial"/>
          <w:sz w:val="24"/>
          <w:szCs w:val="24"/>
        </w:rPr>
        <w:t xml:space="preserve">: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Земельным кодексом Российской Федерации;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Градостроительным кодексом Российской Федерации; - Федеральным законом от 24 июля 2007 г. № 221-ФЗ «О государственном кадастре недвижимости»; - Федеральным законом от 27 июля 2010 г. № 219-ФЗ «Об организации предоставления государственных и муниципальных услуг»;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Федеральным законом от 27 июля 2006 г. № 149-ФЗ «Об информации, информационных технологиях и о защите информации»;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Федеральным законом от 27 июля 2006 г. № 152-ФЗ «О персональных данных»;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Федеральным законом от 6 апреля 2011 г. № 63-ФЗ «Об электронной подписи»;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постановлением Правительства Российской Федерации от 19 ноября 2014 г. № 1221 «Об утверждении Правил присвоения, изменения и аннулирования адресов»;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постановлением Правительства Российской Федерации от 30 сентября 2004 г. № 506 «Об утверждении Положения о Федеральной налоговой службе»; -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F67C5F" w:rsidRDefault="00F67C5F" w:rsidP="00AF1208">
      <w:pPr>
        <w:spacing w:after="0" w:line="240" w:lineRule="auto"/>
        <w:ind w:firstLine="709"/>
        <w:contextualSpacing/>
        <w:jc w:val="both"/>
        <w:rPr>
          <w:rFonts w:ascii="Arial" w:hAnsi="Arial" w:cs="Arial"/>
          <w:sz w:val="24"/>
          <w:szCs w:val="24"/>
        </w:rPr>
      </w:pPr>
      <w:proofErr w:type="gramStart"/>
      <w:r>
        <w:rPr>
          <w:rFonts w:ascii="Arial" w:hAnsi="Arial" w:cs="Arial"/>
          <w:sz w:val="24"/>
          <w:szCs w:val="24"/>
        </w:rPr>
        <w:t xml:space="preserve">-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w:t>
      </w:r>
      <w:r>
        <w:rPr>
          <w:rFonts w:ascii="Arial" w:hAnsi="Arial" w:cs="Arial"/>
          <w:sz w:val="24"/>
          <w:szCs w:val="24"/>
        </w:rPr>
        <w:lastRenderedPageBreak/>
        <w:t>адресном реестре сведений об адресах, а также оператора федеральной информационной адресной системы»;</w:t>
      </w:r>
      <w:proofErr w:type="gramEnd"/>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rFonts w:ascii="Arial" w:hAnsi="Arial" w:cs="Arial"/>
          <w:sz w:val="24"/>
          <w:szCs w:val="24"/>
        </w:rPr>
        <w:t>адресообразующих</w:t>
      </w:r>
      <w:proofErr w:type="spellEnd"/>
      <w:r>
        <w:rPr>
          <w:rFonts w:ascii="Arial" w:hAnsi="Arial" w:cs="Arial"/>
          <w:sz w:val="24"/>
          <w:szCs w:val="24"/>
        </w:rPr>
        <w:t xml:space="preserve"> элементов»;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2.5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2.5.1. Предоставление Услуги осуществляется на основании заполненного и подписанного Заявителем заявления.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Форма заявления установлена приложением №1 к приказу Министерства финансов Российской Федерации от 11 декабря 2014 г. № 146н. </w:t>
      </w:r>
      <w:proofErr w:type="spellStart"/>
      <w:r>
        <w:rPr>
          <w:rFonts w:ascii="Arial" w:hAnsi="Arial" w:cs="Arial"/>
          <w:sz w:val="24"/>
          <w:szCs w:val="24"/>
        </w:rPr>
        <w:t>Справочно</w:t>
      </w:r>
      <w:proofErr w:type="spellEnd"/>
      <w:r>
        <w:rPr>
          <w:rFonts w:ascii="Arial" w:hAnsi="Arial" w:cs="Arial"/>
          <w:sz w:val="24"/>
          <w:szCs w:val="24"/>
        </w:rPr>
        <w:t xml:space="preserve"> форма данного заявления приведена в Приложении № 2 к настоящему Регламенту.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2.5.2. В случае</w:t>
      </w:r>
      <w:proofErr w:type="gramStart"/>
      <w:r>
        <w:rPr>
          <w:rFonts w:ascii="Arial" w:hAnsi="Arial" w:cs="Arial"/>
          <w:sz w:val="24"/>
          <w:szCs w:val="24"/>
        </w:rPr>
        <w:t>,</w:t>
      </w:r>
      <w:proofErr w:type="gramEnd"/>
      <w:r>
        <w:rPr>
          <w:rFonts w:ascii="Arial" w:hAnsi="Arial" w:cs="Arial"/>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w:t>
      </w:r>
      <w:r>
        <w:rPr>
          <w:rFonts w:ascii="Arial" w:hAnsi="Arial" w:cs="Arial"/>
          <w:sz w:val="24"/>
          <w:szCs w:val="24"/>
        </w:rPr>
        <w:lastRenderedPageBreak/>
        <w:t xml:space="preserve">кадастровых работ в отношении соответствующего объекта недвижимости, являющегося объектом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2.5.3. Заявление представляется в форме:</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документа на бумажном носителе посредством почтового отправления с описью вложения и уведомлением о вручении;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документа на бумажном носителе при личном обращении в Уполномоченный орган или многофункциональный центр;</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электронного документа с использованием портала ФИАС; </w:t>
      </w:r>
    </w:p>
    <w:p w:rsidR="00F67C5F" w:rsidRDefault="00F67C5F" w:rsidP="00AF1208">
      <w:pPr>
        <w:spacing w:after="0" w:line="240" w:lineRule="auto"/>
        <w:ind w:firstLine="709"/>
        <w:contextualSpacing/>
        <w:jc w:val="both"/>
      </w:pPr>
      <w:r>
        <w:rPr>
          <w:rFonts w:ascii="Arial" w:hAnsi="Arial" w:cs="Arial"/>
          <w:sz w:val="24"/>
          <w:szCs w:val="24"/>
        </w:rPr>
        <w:t>- электронного документа с использованием ЕПГУ;</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электронного документа с использованием регионального портала.</w:t>
      </w:r>
    </w:p>
    <w:p w:rsidR="00F67C5F" w:rsidRDefault="00F67C5F" w:rsidP="00AF1208">
      <w:pPr>
        <w:spacing w:after="0" w:line="240" w:lineRule="auto"/>
        <w:ind w:firstLine="709"/>
        <w:contextualSpacing/>
        <w:jc w:val="both"/>
      </w:pPr>
      <w:r>
        <w:rPr>
          <w:rFonts w:ascii="Arial" w:hAnsi="Arial" w:cs="Arial"/>
          <w:sz w:val="24"/>
          <w:szCs w:val="24"/>
        </w:rPr>
        <w:t xml:space="preserve"> 2.5.4. Заявление представляется в Администрацию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или многофункциональный центр по месту нахождения объекта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Заявление в форме документа на бумажном носителе подписывается заявителем.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2.5.5.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2.5.6.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В случае направления в электронной форме заявления представителем Заявителя, действующим от имени юридического лица, </w:t>
      </w:r>
      <w:proofErr w:type="gramStart"/>
      <w:r>
        <w:rPr>
          <w:rFonts w:ascii="Arial" w:hAnsi="Arial" w:cs="Arial"/>
          <w:sz w:val="24"/>
          <w:szCs w:val="24"/>
        </w:rPr>
        <w:t>документ</w:t>
      </w:r>
      <w:proofErr w:type="gramEnd"/>
      <w:r>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Pr>
          <w:rFonts w:ascii="Arial" w:hAnsi="Arial" w:cs="Arial"/>
          <w:sz w:val="24"/>
          <w:szCs w:val="24"/>
        </w:rPr>
        <w:t>документ</w:t>
      </w:r>
      <w:proofErr w:type="gramEnd"/>
      <w:r>
        <w:rPr>
          <w:rFonts w:ascii="Arial" w:hAnsi="Arial" w:cs="Arial"/>
          <w:sz w:val="24"/>
          <w:szCs w:val="24"/>
        </w:rPr>
        <w:t xml:space="preserve"> подтверждающий полномочия Заявителя на представление — интересов индивидуального предпринимателя, должен быть подписан усиленной квалифицированной электронной подписью индивидуального предпринимателя.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2.5.7. Предоставление Услуги осуществляется на основании следующих документов, определенных пунктом 34 Правил: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а) правоустанавливающие и (или) </w:t>
      </w:r>
      <w:proofErr w:type="spellStart"/>
      <w:r>
        <w:rPr>
          <w:rFonts w:ascii="Arial" w:hAnsi="Arial" w:cs="Arial"/>
          <w:sz w:val="24"/>
          <w:szCs w:val="24"/>
        </w:rPr>
        <w:t>правоудостоверяющие</w:t>
      </w:r>
      <w:proofErr w:type="spellEnd"/>
      <w:r>
        <w:rPr>
          <w:rFonts w:ascii="Arial"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rFonts w:ascii="Arial" w:hAnsi="Arial" w:cs="Arial"/>
          <w:sz w:val="24"/>
          <w:szCs w:val="24"/>
        </w:rPr>
        <w:t>строительства</w:t>
      </w:r>
      <w:proofErr w:type="gramEnd"/>
      <w:r>
        <w:rPr>
          <w:rFonts w:ascii="Arial" w:hAnsi="Arial" w:cs="Arial"/>
          <w:sz w:val="24"/>
          <w:szCs w:val="24"/>
        </w:rPr>
        <w:t xml:space="preserve"> которых получение разрешения на </w:t>
      </w:r>
      <w:r>
        <w:rPr>
          <w:rFonts w:ascii="Arial" w:hAnsi="Arial" w:cs="Arial"/>
          <w:sz w:val="24"/>
          <w:szCs w:val="24"/>
        </w:rPr>
        <w:lastRenderedPageBreak/>
        <w:t xml:space="preserve">строительство не требуется, правоустанавливающие и (или) </w:t>
      </w:r>
      <w:proofErr w:type="spellStart"/>
      <w:r>
        <w:rPr>
          <w:rFonts w:ascii="Arial" w:hAnsi="Arial" w:cs="Arial"/>
          <w:sz w:val="24"/>
          <w:szCs w:val="24"/>
        </w:rPr>
        <w:t>правоудостоверяющие</w:t>
      </w:r>
      <w:proofErr w:type="spellEnd"/>
      <w:r>
        <w:rPr>
          <w:rFonts w:ascii="Arial" w:hAnsi="Arial" w:cs="Arial"/>
          <w:sz w:val="24"/>
          <w:szCs w:val="24"/>
        </w:rPr>
        <w:t xml:space="preserve"> документы на земельный участок, на котором расположены указанное здание (строение), сооружение);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15 и более объекта адресации (в случае преобразования объектов недвижимости с образованием одного и более новых объектов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F67C5F" w:rsidRDefault="00F67C5F" w:rsidP="00AF1208">
      <w:pPr>
        <w:spacing w:after="0" w:line="240" w:lineRule="auto"/>
        <w:ind w:firstLine="709"/>
        <w:contextualSpacing/>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3)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F67C5F" w:rsidRDefault="00F67C5F" w:rsidP="00AF1208">
      <w:pPr>
        <w:spacing w:after="0" w:line="240" w:lineRule="auto"/>
        <w:ind w:firstLine="709"/>
        <w:contextualSpacing/>
        <w:jc w:val="both"/>
      </w:pPr>
      <w:r>
        <w:rPr>
          <w:rFonts w:ascii="Arial" w:hAnsi="Arial" w:cs="Arial"/>
          <w:sz w:val="24"/>
          <w:szCs w:val="24"/>
        </w:rPr>
        <w:t xml:space="preserve">2.5.8. Документы, получаемые специалистом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ответственным за предоставление Услуги, с использованием межведомственного информационного взаимодействия: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кадастровый паспорт здания, сооружения, объекта незавершенного строительства, помещения;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кадастровая выписка о земельном участке;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градостроительный план земельного участка (в случае присвоения адреса строящимся/реконструируемым объектам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разрешение на строительство объекта адресации (в случае присвоения адреса строящимся объектам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 xml:space="preserve">- разрешение на ввод объекта адресации в эксплуатацию (в случае присвоения адреса строящимся объектам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кадастровая выписка об объекте недвижимости, который снят с учета (в случае аннулирования адреса объекта адресации); </w:t>
      </w:r>
    </w:p>
    <w:p w:rsidR="00F67C5F" w:rsidRDefault="00F67C5F" w:rsidP="00AF1208">
      <w:pPr>
        <w:spacing w:after="0" w:line="240" w:lineRule="auto"/>
        <w:ind w:firstLine="709"/>
        <w:contextualSpacing/>
        <w:jc w:val="both"/>
      </w:pPr>
      <w:proofErr w:type="gramStart"/>
      <w:r>
        <w:rPr>
          <w:rFonts w:ascii="Arial" w:hAnsi="Arial" w:cs="Arial"/>
          <w:sz w:val="24"/>
          <w:szCs w:val="24"/>
        </w:rPr>
        <w:t xml:space="preserve">- решение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w:t>
      </w:r>
      <w:proofErr w:type="gramEnd"/>
      <w:r>
        <w:rPr>
          <w:rFonts w:ascii="Arial" w:hAnsi="Arial" w:cs="Arial"/>
          <w:sz w:val="24"/>
          <w:szCs w:val="24"/>
        </w:rPr>
        <w:t xml:space="preserve"> жилое помещение принято);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2.5.9.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2.5.10.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2.5.11. При подаче заявления и прилагаемых к нему документов в Уполномоченный орган Заявитель предъявляет оригиналы документов для сверки.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Arial" w:hAnsi="Arial" w:cs="Arial"/>
          <w:sz w:val="24"/>
          <w:szCs w:val="24"/>
        </w:rPr>
        <w:t>ии и ау</w:t>
      </w:r>
      <w:proofErr w:type="gramEnd"/>
      <w:r>
        <w:rPr>
          <w:rFonts w:ascii="Arial" w:hAnsi="Arial" w:cs="Arial"/>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2.6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2.6.1. </w:t>
      </w:r>
      <w:proofErr w:type="gramStart"/>
      <w:r>
        <w:rPr>
          <w:rFonts w:ascii="Arial" w:hAnsi="Arial" w:cs="Arial"/>
          <w:sz w:val="24"/>
          <w:szCs w:val="24"/>
        </w:rPr>
        <w:t>Документы, указанные в подпунктах «б», «</w:t>
      </w:r>
      <w:proofErr w:type="spellStart"/>
      <w:r>
        <w:rPr>
          <w:rFonts w:ascii="Arial" w:hAnsi="Arial" w:cs="Arial"/>
          <w:sz w:val="24"/>
          <w:szCs w:val="24"/>
        </w:rPr>
        <w:t>д</w:t>
      </w:r>
      <w:proofErr w:type="spellEnd"/>
      <w:r>
        <w:rPr>
          <w:rFonts w:ascii="Arial" w:hAnsi="Arial" w:cs="Arial"/>
          <w:sz w:val="24"/>
          <w:szCs w:val="24"/>
        </w:rPr>
        <w:t>», «</w:t>
      </w:r>
      <w:proofErr w:type="spellStart"/>
      <w:r>
        <w:rPr>
          <w:rFonts w:ascii="Arial" w:hAnsi="Arial" w:cs="Arial"/>
          <w:sz w:val="24"/>
          <w:szCs w:val="24"/>
        </w:rPr>
        <w:t>з</w:t>
      </w:r>
      <w:proofErr w:type="spellEnd"/>
      <w:r>
        <w:rPr>
          <w:rFonts w:ascii="Arial" w:hAnsi="Arial" w:cs="Arial"/>
          <w:sz w:val="24"/>
          <w:szCs w:val="24"/>
        </w:rPr>
        <w:t xml:space="preserve">»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 государственным бюджетным учреждением в порядке межведомственного информационного взаимодействия по запросу Уполномоченного органа. </w:t>
      </w:r>
      <w:proofErr w:type="gramEnd"/>
    </w:p>
    <w:p w:rsidR="00F67C5F" w:rsidRDefault="00F67C5F" w:rsidP="00AF1208">
      <w:pPr>
        <w:spacing w:after="0" w:line="240" w:lineRule="auto"/>
        <w:ind w:firstLine="709"/>
        <w:contextualSpacing/>
        <w:jc w:val="both"/>
      </w:pPr>
      <w:r>
        <w:rPr>
          <w:rFonts w:ascii="Arial" w:hAnsi="Arial" w:cs="Arial"/>
          <w:sz w:val="24"/>
          <w:szCs w:val="24"/>
        </w:rPr>
        <w:t xml:space="preserve">Администрация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запрашивает документы, указанные в пункте 2.15 настоящего Регламента, в органах государственной </w:t>
      </w:r>
      <w:r>
        <w:rPr>
          <w:rFonts w:ascii="Arial" w:hAnsi="Arial" w:cs="Arial"/>
          <w:sz w:val="24"/>
          <w:szCs w:val="24"/>
        </w:rPr>
        <w:lastRenderedPageBreak/>
        <w:t xml:space="preserve">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Pr>
          <w:rFonts w:ascii="Arial" w:hAnsi="Arial" w:cs="Arial"/>
          <w:sz w:val="24"/>
          <w:szCs w:val="24"/>
        </w:rPr>
        <w:t>направления</w:t>
      </w:r>
      <w:proofErr w:type="gramEnd"/>
      <w:r>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 </w:t>
      </w:r>
    </w:p>
    <w:p w:rsidR="00F67C5F" w:rsidRDefault="00F67C5F" w:rsidP="00AF1208">
      <w:pPr>
        <w:spacing w:after="0" w:line="240" w:lineRule="auto"/>
        <w:ind w:firstLine="709"/>
        <w:contextualSpacing/>
        <w:jc w:val="both"/>
      </w:pPr>
      <w:r>
        <w:rPr>
          <w:rFonts w:ascii="Arial" w:hAnsi="Arial" w:cs="Arial"/>
          <w:sz w:val="24"/>
          <w:szCs w:val="24"/>
        </w:rPr>
        <w:t xml:space="preserve">В случае направления заявления посредством ЕГПУ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2.6.2. При предоставлении Услуги запрещается требовать от Заявителя:</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F67C5F" w:rsidRDefault="00F67C5F" w:rsidP="00AF1208">
      <w:pPr>
        <w:spacing w:after="0" w:line="240" w:lineRule="auto"/>
        <w:ind w:firstLine="709"/>
        <w:contextualSpacing/>
        <w:jc w:val="both"/>
        <w:rPr>
          <w:rFonts w:ascii="Arial" w:hAnsi="Arial" w:cs="Arial"/>
          <w:sz w:val="24"/>
          <w:szCs w:val="24"/>
        </w:rPr>
      </w:pPr>
      <w:proofErr w:type="gramStart"/>
      <w:r>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18 организаций, участвующих в предоставлении Услуги, за исключением документов, указанных в части 6 статьи 7 Федерального закона № 210-ФЗ. </w:t>
      </w:r>
      <w:proofErr w:type="gramEnd"/>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F67C5F" w:rsidRDefault="00F67C5F" w:rsidP="00AF1208">
      <w:pPr>
        <w:spacing w:after="0" w:line="240" w:lineRule="auto"/>
        <w:ind w:firstLine="709"/>
        <w:contextualSpacing/>
        <w:jc w:val="both"/>
        <w:rPr>
          <w:rFonts w:ascii="Arial" w:hAnsi="Arial" w:cs="Arial"/>
          <w:sz w:val="24"/>
          <w:szCs w:val="24"/>
        </w:rPr>
      </w:pPr>
      <w:proofErr w:type="gramStart"/>
      <w:r>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Pr>
          <w:rFonts w:ascii="Arial" w:hAnsi="Arial" w:cs="Arial"/>
          <w:sz w:val="24"/>
          <w:szCs w:val="24"/>
        </w:rPr>
        <w:t xml:space="preserve">, </w:t>
      </w:r>
      <w:proofErr w:type="gramStart"/>
      <w:r>
        <w:rPr>
          <w:rFonts w:ascii="Arial" w:hAnsi="Arial" w:cs="Arial"/>
          <w:sz w:val="24"/>
          <w:szCs w:val="24"/>
        </w:rPr>
        <w:t xml:space="preserve">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2.7 Исчерпывающий перечень оснований для отказа в приеме документов, необходимых для предоставления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pPr>
      <w:r>
        <w:rPr>
          <w:rFonts w:ascii="Arial" w:hAnsi="Arial" w:cs="Arial"/>
          <w:sz w:val="24"/>
          <w:szCs w:val="24"/>
        </w:rPr>
        <w:t xml:space="preserve">2.7.1.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Также основаниями для отказа в приеме к </w:t>
      </w:r>
      <w:r>
        <w:rPr>
          <w:rFonts w:ascii="Arial" w:hAnsi="Arial" w:cs="Arial"/>
          <w:sz w:val="24"/>
          <w:szCs w:val="24"/>
        </w:rPr>
        <w:lastRenderedPageBreak/>
        <w:t>рассмотрению документов, необходимых для предоставления муниципальной услуги, являются:</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документы поданы в орган, неуполномоченный на предоставление услуги; представление неполного комплекта документов;</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proofErr w:type="gramStart"/>
      <w:r>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roofErr w:type="gramEnd"/>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неполное заполнение полей в форме запроса, в том числе в интерактивной форме на ЕПГУ;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наличие противоречивых сведений в запросе и приложенных к нему документах.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Рекомендуемая форма решения об отказе в приеме документов, необходимых для предоставления услуги, приведена в Приложении № 3 к настоящему Регламенту. </w:t>
      </w:r>
    </w:p>
    <w:p w:rsidR="00F67C5F" w:rsidRDefault="00F67C5F" w:rsidP="00AF1208">
      <w:pPr>
        <w:spacing w:after="0" w:line="240" w:lineRule="auto"/>
        <w:ind w:firstLine="709"/>
        <w:contextualSpacing/>
        <w:jc w:val="both"/>
        <w:rPr>
          <w:rFonts w:ascii="Arial" w:hAnsi="Arial" w:cs="Arial"/>
          <w:b/>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2.8 Исчерпывающий перечень оснований для приостановления или отказа в предоставлении муниципальной услуги</w:t>
      </w:r>
    </w:p>
    <w:p w:rsidR="00F67C5F" w:rsidRDefault="00F67C5F" w:rsidP="00AF1208">
      <w:pPr>
        <w:spacing w:after="0" w:line="240" w:lineRule="auto"/>
        <w:ind w:firstLine="709"/>
        <w:contextualSpacing/>
        <w:jc w:val="center"/>
        <w:rPr>
          <w:rFonts w:ascii="Arial" w:hAnsi="Arial" w:cs="Arial"/>
          <w:b/>
          <w:sz w:val="26"/>
          <w:szCs w:val="26"/>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2.8.1. Оснований для приостановления предоставления услуги законодательством Российской Федерации не предусмотрено.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Основаниями для отказа в предоставлении Услуги являются случаи, поименованные в пункте 40 Правил: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-с заявлением обратилось лицо, не указанное в пункте 1.2 настоящего Регламента;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ответ на межведомственный запрос свидетельствует об отсутствии документа и (или) информации, </w:t>
      </w:r>
      <w:proofErr w:type="gramStart"/>
      <w:r>
        <w:rPr>
          <w:rFonts w:ascii="Arial" w:hAnsi="Arial" w:cs="Arial"/>
          <w:sz w:val="24"/>
          <w:szCs w:val="24"/>
        </w:rPr>
        <w:t>необходимых</w:t>
      </w:r>
      <w:proofErr w:type="gramEnd"/>
      <w:r>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2.8.2. Перечень оснований для отказа в предоставлении Услуги, определенный пунктом 2.23 настоящего Регламента, является исчерпывающим.</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6"/>
          <w:szCs w:val="26"/>
        </w:rPr>
      </w:pPr>
      <w:r>
        <w:rPr>
          <w:rFonts w:ascii="Arial" w:hAnsi="Arial" w:cs="Arial"/>
          <w:b/>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2.9.1. Услуги, необходимые и обязательные для предоставления Услуги, отсутствуют.</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2.10 Порядок, размер и основания взимания государственной пошлины или иной оплаты, взимаемой за предоставление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 10.1 Предоставление Услуги осуществляется бесплатно.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2.11.1 Услуги, необходимые и обязательные для предоставления Услуги, отсутствуют.</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2.12.1.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2.13 Срок и порядок регистрации запроса заявителя о предоставлении муниципальной услуги, в том числе в электронной форме.</w:t>
      </w:r>
    </w:p>
    <w:p w:rsidR="00F67C5F" w:rsidRDefault="00F67C5F" w:rsidP="00AF1208">
      <w:pPr>
        <w:spacing w:after="0" w:line="240" w:lineRule="auto"/>
        <w:ind w:firstLine="709"/>
        <w:contextualSpacing/>
        <w:jc w:val="center"/>
        <w:rPr>
          <w:rFonts w:ascii="Arial" w:hAnsi="Arial" w:cs="Arial"/>
          <w:b/>
          <w:sz w:val="26"/>
          <w:szCs w:val="26"/>
        </w:rPr>
      </w:pPr>
    </w:p>
    <w:p w:rsidR="00F67C5F" w:rsidRDefault="00F67C5F" w:rsidP="00AF1208">
      <w:pPr>
        <w:spacing w:after="0" w:line="240" w:lineRule="auto"/>
        <w:ind w:firstLine="709"/>
        <w:contextualSpacing/>
        <w:jc w:val="both"/>
      </w:pPr>
      <w:r>
        <w:rPr>
          <w:rFonts w:ascii="Arial" w:hAnsi="Arial" w:cs="Arial"/>
          <w:sz w:val="24"/>
          <w:szCs w:val="24"/>
        </w:rPr>
        <w:t xml:space="preserve"> 2.13.1. Заявления подлежат регистрации в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не позднее рабочего дня, следующего за днем поступления заявления в Администрацию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w:t>
      </w:r>
    </w:p>
    <w:p w:rsidR="00F67C5F" w:rsidRDefault="00F67C5F" w:rsidP="00AF1208">
      <w:pPr>
        <w:spacing w:after="0" w:line="240" w:lineRule="auto"/>
        <w:ind w:firstLine="709"/>
        <w:contextualSpacing/>
        <w:jc w:val="both"/>
      </w:pPr>
      <w:proofErr w:type="gramStart"/>
      <w:r>
        <w:rPr>
          <w:rFonts w:ascii="Arial" w:hAnsi="Arial" w:cs="Arial"/>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Администрация</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21 необходимых для предоставления Услуги по форме, определяемой Административным регламентом</w:t>
      </w:r>
      <w:proofErr w:type="gramEnd"/>
      <w:r>
        <w:rPr>
          <w:rFonts w:ascii="Arial" w:hAnsi="Arial" w:cs="Arial"/>
          <w:sz w:val="24"/>
          <w:szCs w:val="24"/>
        </w:rPr>
        <w:t xml:space="preserve">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color w:val="000000"/>
          <w:sz w:val="26"/>
          <w:szCs w:val="26"/>
        </w:rPr>
      </w:pPr>
      <w:r>
        <w:rPr>
          <w:rFonts w:ascii="Arial" w:hAnsi="Arial" w:cs="Arial"/>
          <w:b/>
          <w:color w:val="000000"/>
          <w:sz w:val="26"/>
          <w:szCs w:val="26"/>
        </w:rPr>
        <w:t>2.14 Требования к помещениям, в которых предоставляется муниципальная услуга.</w:t>
      </w:r>
    </w:p>
    <w:p w:rsidR="00F67C5F" w:rsidRDefault="00F67C5F" w:rsidP="00AF1208">
      <w:pPr>
        <w:spacing w:after="0" w:line="240" w:lineRule="auto"/>
        <w:ind w:firstLine="709"/>
        <w:contextualSpacing/>
        <w:jc w:val="center"/>
        <w:rPr>
          <w:rFonts w:ascii="Arial" w:hAnsi="Arial" w:cs="Arial"/>
          <w:b/>
          <w:sz w:val="26"/>
          <w:szCs w:val="26"/>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2.14.1.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1, </w:t>
      </w:r>
      <w:proofErr w:type="gramStart"/>
      <w:r>
        <w:rPr>
          <w:rFonts w:ascii="Arial" w:hAnsi="Arial" w:cs="Arial"/>
          <w:sz w:val="24"/>
          <w:szCs w:val="24"/>
        </w:rPr>
        <w:t>П</w:t>
      </w:r>
      <w:proofErr w:type="gramEnd"/>
      <w:r>
        <w:rPr>
          <w:rFonts w:ascii="Arial" w:hAnsi="Arial" w:cs="Arial"/>
          <w:sz w:val="24"/>
          <w:szCs w:val="24"/>
        </w:rPr>
        <w:t xml:space="preserve"> групп, а также инвалидами Ш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67C5F" w:rsidRDefault="00F67C5F" w:rsidP="00AF1208">
      <w:pPr>
        <w:spacing w:after="0" w:line="240" w:lineRule="auto"/>
        <w:ind w:firstLine="709"/>
        <w:contextualSpacing/>
        <w:jc w:val="both"/>
      </w:pPr>
      <w:r>
        <w:rPr>
          <w:rFonts w:ascii="Arial" w:hAnsi="Arial" w:cs="Arial"/>
          <w:sz w:val="24"/>
          <w:szCs w:val="24"/>
        </w:rPr>
        <w:t xml:space="preserve">Центральный вход в здание </w:t>
      </w:r>
      <w:bookmarkStart w:id="1" w:name="__DdeLink__598_124373035"/>
      <w:bookmarkEnd w:id="1"/>
      <w:r>
        <w:rPr>
          <w:rFonts w:ascii="Arial" w:hAnsi="Arial" w:cs="Arial"/>
          <w:sz w:val="24"/>
          <w:szCs w:val="24"/>
        </w:rPr>
        <w:t xml:space="preserve">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должен быть оборудован информационной табличкой (вывеской), содержащей следующую информацию: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наименование;</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место нахождения и адрес;</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режим работы;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график приема;</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номера телефонов для справок.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F67C5F" w:rsidRDefault="00F67C5F" w:rsidP="00AF1208">
      <w:pPr>
        <w:spacing w:after="0" w:line="240" w:lineRule="auto"/>
        <w:ind w:firstLine="709"/>
        <w:contextualSpacing/>
        <w:jc w:val="both"/>
        <w:rPr>
          <w:rFonts w:ascii="Arial" w:hAnsi="Arial" w:cs="Arial"/>
          <w:sz w:val="24"/>
          <w:szCs w:val="24"/>
        </w:rPr>
      </w:pPr>
      <w:bookmarkStart w:id="2" w:name="_GoBack"/>
      <w:bookmarkEnd w:id="2"/>
      <w:r>
        <w:rPr>
          <w:rFonts w:ascii="Arial" w:hAnsi="Arial" w:cs="Arial"/>
          <w:sz w:val="24"/>
          <w:szCs w:val="24"/>
        </w:rPr>
        <w:t xml:space="preserve"> Помещения, в которых предоставляется Услуга, оснащаются: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противопожарной системой и средствами пожаротушения;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системой оповещения о возникновении чрезвычайной ситуации;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средствами оказания первой медицинской помощи;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туалетными комнатами для посетителей.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Места приема Заявителей оборудуются информационными табличками (вывесками) с указанием: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номера кабинета и наименования отдела;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фамилии, имени и отчества (последнее — при наличии), должности ответственного лица за прием документов;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графика приема Заявителей.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При предоставлении Услуги инвалидам обеспечиваются: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возможность беспрепятственного доступа к объекту (зданию, помещению), в котором предоставляется Услуга;</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Pr>
          <w:rFonts w:ascii="Arial" w:hAnsi="Arial" w:cs="Arial"/>
          <w:sz w:val="24"/>
          <w:szCs w:val="24"/>
        </w:rPr>
        <w:lastRenderedPageBreak/>
        <w:t>такие объекты и выхода из них, посадки в транспортное средство и высадки из него, в том числе с использование кресла-коляски;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сопровождение инвалидов, имеющих стойкие расстройства функции зрения и самостоятельного передвижения;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допуск </w:t>
      </w:r>
      <w:proofErr w:type="spellStart"/>
      <w:r>
        <w:rPr>
          <w:rFonts w:ascii="Arial" w:hAnsi="Arial" w:cs="Arial"/>
          <w:sz w:val="24"/>
          <w:szCs w:val="24"/>
        </w:rPr>
        <w:t>сурдопереводчика</w:t>
      </w:r>
      <w:proofErr w:type="spellEnd"/>
      <w:r>
        <w:rPr>
          <w:rFonts w:ascii="Arial" w:hAnsi="Arial" w:cs="Arial"/>
          <w:sz w:val="24"/>
          <w:szCs w:val="24"/>
        </w:rPr>
        <w:t xml:space="preserve"> и </w:t>
      </w:r>
      <w:proofErr w:type="spellStart"/>
      <w:r>
        <w:rPr>
          <w:rFonts w:ascii="Arial" w:hAnsi="Arial" w:cs="Arial"/>
          <w:sz w:val="24"/>
          <w:szCs w:val="24"/>
        </w:rPr>
        <w:t>тифлосурдопереводчика</w:t>
      </w:r>
      <w:proofErr w:type="spellEnd"/>
      <w:r>
        <w:rPr>
          <w:rFonts w:ascii="Arial" w:hAnsi="Arial" w:cs="Arial"/>
          <w:sz w:val="24"/>
          <w:szCs w:val="24"/>
        </w:rPr>
        <w:t>;</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предоставляется Услуга; - оказание инвалидам помощи в преодолении барьеров, мешающих получению ими Услуги наравне с другими лицами.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2.15 Показатели доступности и качества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2.15.1. Основными показателями доступности предоставления Услуги являются: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возможность получения заявителем уведомлений о предоставлении Услуги с помощью ЕГУ или регионального портала;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2.15.2. Основными показателями качества предоставления Услуги являются: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своевременность предоставления Услуги в соответствии со стандартом ее предоставления, определенным настоящим Регламентом;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минимально возможное количество взаимодействий — гражданина с должностными лицами, участвующими в предоставлении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отсутствие нарушений установленных сроков в процессе предоставления Услуги;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Pr>
          <w:rFonts w:ascii="Arial" w:hAnsi="Arial" w:cs="Arial"/>
          <w:sz w:val="24"/>
          <w:szCs w:val="24"/>
        </w:rPr>
        <w:t>итогам</w:t>
      </w:r>
      <w:proofErr w:type="gramEnd"/>
      <w:r>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2.16</w:t>
      </w:r>
      <w:proofErr w:type="gramStart"/>
      <w:r>
        <w:rPr>
          <w:rFonts w:ascii="Arial" w:hAnsi="Arial" w:cs="Arial"/>
          <w:b/>
          <w:sz w:val="26"/>
          <w:szCs w:val="26"/>
        </w:rPr>
        <w:t xml:space="preserve"> И</w:t>
      </w:r>
      <w:proofErr w:type="gramEnd"/>
      <w:r>
        <w:rPr>
          <w:rFonts w:ascii="Arial" w:hAnsi="Arial" w:cs="Arial"/>
          <w:b/>
          <w:sz w:val="26"/>
          <w:szCs w:val="26"/>
        </w:rPr>
        <w:t>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7C5F" w:rsidRDefault="00F67C5F" w:rsidP="00AF1208">
      <w:pPr>
        <w:spacing w:after="0" w:line="240" w:lineRule="auto"/>
        <w:ind w:firstLine="709"/>
        <w:contextualSpacing/>
        <w:jc w:val="center"/>
        <w:rPr>
          <w:rFonts w:ascii="Arial" w:hAnsi="Arial" w:cs="Arial"/>
          <w:b/>
          <w:sz w:val="26"/>
          <w:szCs w:val="26"/>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2.16.1. Предоставление Услуги по — экстерриториальному —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 xml:space="preserve"> 2.16.2.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2.16.3. Электронные документы представляются в следующих форматах:</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а) </w:t>
      </w:r>
      <w:proofErr w:type="spellStart"/>
      <w:proofErr w:type="gramStart"/>
      <w:r>
        <w:rPr>
          <w:rFonts w:ascii="Arial" w:hAnsi="Arial" w:cs="Arial"/>
          <w:sz w:val="24"/>
          <w:szCs w:val="24"/>
        </w:rPr>
        <w:t>х</w:t>
      </w:r>
      <w:proofErr w:type="spellEnd"/>
      <w:proofErr w:type="gramEnd"/>
      <w:r>
        <w:rPr>
          <w:rFonts w:ascii="Arial" w:hAnsi="Arial" w:cs="Arial"/>
          <w:sz w:val="24"/>
          <w:szCs w:val="24"/>
          <w:lang w:val="en-US"/>
        </w:rPr>
        <w:t>ml</w:t>
      </w:r>
      <w:r>
        <w:rPr>
          <w:rFonts w:ascii="Arial" w:hAnsi="Arial" w:cs="Arial"/>
          <w:sz w:val="24"/>
          <w:szCs w:val="24"/>
        </w:rPr>
        <w:t>] - для формализованных документов;</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б) </w:t>
      </w:r>
      <w:r>
        <w:rPr>
          <w:rFonts w:ascii="Arial" w:hAnsi="Arial" w:cs="Arial"/>
          <w:sz w:val="24"/>
          <w:szCs w:val="24"/>
          <w:lang w:val="en-US"/>
        </w:rPr>
        <w:t>doc</w:t>
      </w:r>
      <w:r>
        <w:rPr>
          <w:rFonts w:ascii="Arial" w:hAnsi="Arial" w:cs="Arial"/>
          <w:sz w:val="24"/>
          <w:szCs w:val="24"/>
        </w:rPr>
        <w:t xml:space="preserve">, </w:t>
      </w:r>
      <w:proofErr w:type="spellStart"/>
      <w:r>
        <w:rPr>
          <w:rFonts w:ascii="Arial" w:hAnsi="Arial" w:cs="Arial"/>
          <w:sz w:val="24"/>
          <w:szCs w:val="24"/>
        </w:rPr>
        <w:t>dосх</w:t>
      </w:r>
      <w:proofErr w:type="spellEnd"/>
      <w:r>
        <w:rPr>
          <w:rFonts w:ascii="Arial" w:hAnsi="Arial" w:cs="Arial"/>
          <w:sz w:val="24"/>
          <w:szCs w:val="24"/>
        </w:rPr>
        <w:t xml:space="preserve">, </w:t>
      </w:r>
      <w:proofErr w:type="spellStart"/>
      <w:proofErr w:type="gramStart"/>
      <w:r>
        <w:rPr>
          <w:rFonts w:ascii="Arial" w:hAnsi="Arial" w:cs="Arial"/>
          <w:sz w:val="24"/>
          <w:szCs w:val="24"/>
        </w:rPr>
        <w:t>о</w:t>
      </w:r>
      <w:proofErr w:type="gramEnd"/>
      <w:r>
        <w:rPr>
          <w:rFonts w:ascii="Arial" w:hAnsi="Arial" w:cs="Arial"/>
          <w:sz w:val="24"/>
          <w:szCs w:val="24"/>
        </w:rPr>
        <w:t>dt</w:t>
      </w:r>
      <w:proofErr w:type="spellEnd"/>
      <w:r>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в) х1s, х1sx, </w:t>
      </w:r>
      <w:proofErr w:type="spellStart"/>
      <w:proofErr w:type="gramStart"/>
      <w:r>
        <w:rPr>
          <w:rFonts w:ascii="Arial" w:hAnsi="Arial" w:cs="Arial"/>
          <w:sz w:val="24"/>
          <w:szCs w:val="24"/>
        </w:rPr>
        <w:t>о</w:t>
      </w:r>
      <w:proofErr w:type="gramEnd"/>
      <w:r>
        <w:rPr>
          <w:rFonts w:ascii="Arial" w:hAnsi="Arial" w:cs="Arial"/>
          <w:sz w:val="24"/>
          <w:szCs w:val="24"/>
        </w:rPr>
        <w:t>ds</w:t>
      </w:r>
      <w:proofErr w:type="spellEnd"/>
      <w:r>
        <w:rPr>
          <w:rFonts w:ascii="Arial" w:hAnsi="Arial" w:cs="Arial"/>
          <w:sz w:val="24"/>
          <w:szCs w:val="24"/>
        </w:rPr>
        <w:t xml:space="preserve"> - для документов, содержащих расчеты;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г) </w:t>
      </w:r>
      <w:proofErr w:type="spellStart"/>
      <w:r>
        <w:rPr>
          <w:rFonts w:ascii="Arial" w:hAnsi="Arial" w:cs="Arial"/>
          <w:sz w:val="24"/>
          <w:szCs w:val="24"/>
        </w:rPr>
        <w:t>pdf</w:t>
      </w:r>
      <w:proofErr w:type="spellEnd"/>
      <w:r>
        <w:rPr>
          <w:rFonts w:ascii="Arial" w:hAnsi="Arial" w:cs="Arial"/>
          <w:sz w:val="24"/>
          <w:szCs w:val="24"/>
        </w:rPr>
        <w:t xml:space="preserve">, </w:t>
      </w:r>
      <w:r>
        <w:rPr>
          <w:rFonts w:ascii="Arial" w:hAnsi="Arial" w:cs="Arial"/>
          <w:sz w:val="24"/>
          <w:szCs w:val="24"/>
          <w:lang w:val="en-US"/>
        </w:rPr>
        <w:t>jpg</w:t>
      </w:r>
      <w:r>
        <w:rPr>
          <w:rFonts w:ascii="Arial" w:hAnsi="Arial" w:cs="Arial"/>
          <w:sz w:val="24"/>
          <w:szCs w:val="24"/>
        </w:rPr>
        <w:t xml:space="preserve">, </w:t>
      </w:r>
      <w:r>
        <w:rPr>
          <w:rFonts w:ascii="Arial" w:hAnsi="Arial" w:cs="Arial"/>
          <w:sz w:val="24"/>
          <w:szCs w:val="24"/>
          <w:lang w:val="en-US"/>
        </w:rPr>
        <w:t>jpeg</w:t>
      </w:r>
      <w:r>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Arial" w:hAnsi="Arial" w:cs="Arial"/>
          <w:sz w:val="24"/>
          <w:szCs w:val="24"/>
        </w:rPr>
        <w:t>dpi</w:t>
      </w:r>
      <w:proofErr w:type="spellEnd"/>
      <w:r>
        <w:rPr>
          <w:rFonts w:ascii="Arial" w:hAnsi="Arial" w:cs="Arial"/>
          <w:sz w:val="24"/>
          <w:szCs w:val="24"/>
        </w:rPr>
        <w:t xml:space="preserve"> (масштаб 1:1) с использованием следующих режимов: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«черно-белый» (при отсутствии в документе графических изображений и (или) цветного текста);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«цветной» или «режим полной цветопередачи» (при наличии в документе цветных графических изображений либо цветного текста);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-с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Электронные документы должны обеспечивать: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возможность идентифицировать документ и количество листов в документе;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Документы, подлежащие представлению в форматах </w:t>
      </w:r>
      <w:proofErr w:type="spellStart"/>
      <w:proofErr w:type="gramStart"/>
      <w:r>
        <w:rPr>
          <w:rFonts w:ascii="Arial" w:hAnsi="Arial" w:cs="Arial"/>
          <w:sz w:val="24"/>
          <w:szCs w:val="24"/>
        </w:rPr>
        <w:t>х</w:t>
      </w:r>
      <w:proofErr w:type="gramEnd"/>
      <w:r>
        <w:rPr>
          <w:rFonts w:ascii="Arial" w:hAnsi="Arial" w:cs="Arial"/>
          <w:sz w:val="24"/>
          <w:szCs w:val="24"/>
        </w:rPr>
        <w:t>ls</w:t>
      </w:r>
      <w:proofErr w:type="spellEnd"/>
      <w:r>
        <w:rPr>
          <w:rFonts w:ascii="Arial" w:hAnsi="Arial" w:cs="Arial"/>
          <w:sz w:val="24"/>
          <w:szCs w:val="24"/>
        </w:rPr>
        <w:t xml:space="preserve">, </w:t>
      </w:r>
      <w:proofErr w:type="spellStart"/>
      <w:r>
        <w:rPr>
          <w:rFonts w:ascii="Arial" w:hAnsi="Arial" w:cs="Arial"/>
          <w:sz w:val="24"/>
          <w:szCs w:val="24"/>
        </w:rPr>
        <w:t>хlsx</w:t>
      </w:r>
      <w:proofErr w:type="spellEnd"/>
      <w:r>
        <w:rPr>
          <w:rFonts w:ascii="Arial" w:hAnsi="Arial" w:cs="Arial"/>
          <w:sz w:val="24"/>
          <w:szCs w:val="24"/>
        </w:rPr>
        <w:t xml:space="preserve"> или </w:t>
      </w:r>
      <w:proofErr w:type="spellStart"/>
      <w:r>
        <w:rPr>
          <w:rFonts w:ascii="Arial" w:hAnsi="Arial" w:cs="Arial"/>
          <w:sz w:val="24"/>
          <w:szCs w:val="24"/>
        </w:rPr>
        <w:t>ods</w:t>
      </w:r>
      <w:proofErr w:type="spellEnd"/>
      <w:r>
        <w:rPr>
          <w:rFonts w:ascii="Arial" w:hAnsi="Arial" w:cs="Arial"/>
          <w:sz w:val="24"/>
          <w:szCs w:val="24"/>
        </w:rPr>
        <w:t xml:space="preserve">, формируются в виде отдельного электронного документа.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30"/>
          <w:szCs w:val="30"/>
          <w:lang w:val="en-US"/>
        </w:rPr>
        <w:t>III</w:t>
      </w:r>
      <w:r>
        <w:rPr>
          <w:rFonts w:ascii="Arial" w:hAnsi="Arial" w:cs="Arial"/>
          <w:b/>
          <w:sz w:val="30"/>
          <w:szCs w:val="30"/>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3.1 Исчерпывающий перечень административных процедур.</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3.1.1. Предоставление Услуги включает в себя следующие административные процедуры: установление личности Заявителя (представителя Заявителя); регистрация заявления;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проверка комплектности документов, необходимых для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получение сведений посредством единой системы межведомственного электронного взаимодействия (далее</w:t>
      </w:r>
      <w:proofErr w:type="gramStart"/>
      <w:r>
        <w:rPr>
          <w:rFonts w:ascii="Arial" w:hAnsi="Arial" w:cs="Arial"/>
          <w:sz w:val="24"/>
          <w:szCs w:val="24"/>
        </w:rPr>
        <w:t xml:space="preserve"> —- </w:t>
      </w:r>
      <w:proofErr w:type="gramEnd"/>
      <w:r>
        <w:rPr>
          <w:rFonts w:ascii="Arial" w:hAnsi="Arial" w:cs="Arial"/>
          <w:sz w:val="24"/>
          <w:szCs w:val="24"/>
        </w:rPr>
        <w:t xml:space="preserve">СМЭВ);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рассмотрение документов, необходимых для предоставления Услуги; принятие решения по результатам оказания Услуги;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внесение результата оказания Услуги в государственный адресный реестр, ведение которого осуществляется в электронном виде; </w:t>
      </w:r>
    </w:p>
    <w:p w:rsidR="00F67C5F" w:rsidRDefault="00F67C5F" w:rsidP="00AF1208">
      <w:pPr>
        <w:spacing w:after="0" w:line="240" w:lineRule="auto"/>
        <w:ind w:firstLine="709"/>
        <w:contextualSpacing/>
        <w:jc w:val="both"/>
      </w:pPr>
      <w:r>
        <w:rPr>
          <w:rFonts w:ascii="Arial" w:hAnsi="Arial" w:cs="Arial"/>
          <w:sz w:val="24"/>
          <w:szCs w:val="24"/>
        </w:rPr>
        <w:lastRenderedPageBreak/>
        <w:t>выдача решения о присвоении объекту адресации адреса или аннулировании его адреса направляются Уполномоченным органом заявителю (представителю заявителя) одним из способов, указанным в заявлении вместе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F67C5F" w:rsidRDefault="00F67C5F" w:rsidP="00AF1208">
      <w:pPr>
        <w:spacing w:after="0" w:line="240" w:lineRule="auto"/>
        <w:ind w:firstLine="709"/>
        <w:contextualSpacing/>
        <w:jc w:val="both"/>
      </w:pPr>
      <w:r>
        <w:rPr>
          <w:rFonts w:ascii="Arial" w:hAnsi="Arial" w:cs="Arial"/>
          <w:sz w:val="24"/>
          <w:szCs w:val="24"/>
        </w:rPr>
        <w:t xml:space="preserve">При наличии в заявлении указания о выдаче решения о присвоении объекту адресации адреса лил аннулировании его адреса, решения об отказе в таком присвоении или аннулировании через многофункциональный </w:t>
      </w:r>
      <w:proofErr w:type="gramStart"/>
      <w:r>
        <w:rPr>
          <w:rFonts w:ascii="Arial" w:hAnsi="Arial" w:cs="Arial"/>
          <w:sz w:val="24"/>
          <w:szCs w:val="24"/>
        </w:rPr>
        <w:t>центр</w:t>
      </w:r>
      <w:proofErr w:type="gramEnd"/>
      <w:r>
        <w:rPr>
          <w:rFonts w:ascii="Arial" w:hAnsi="Arial" w:cs="Arial"/>
          <w:sz w:val="24"/>
          <w:szCs w:val="24"/>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w:t>
      </w:r>
      <w:proofErr w:type="gramStart"/>
      <w:r>
        <w:rPr>
          <w:rFonts w:ascii="Arial" w:hAnsi="Arial" w:cs="Arial"/>
          <w:sz w:val="24"/>
          <w:szCs w:val="24"/>
        </w:rPr>
        <w:t xml:space="preserve">.. </w:t>
      </w:r>
      <w:proofErr w:type="gramEnd"/>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3.2 Перечень административных процедур (действий) при предоставлении муниципальной услуги услуг в электронной форме</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3.2.1. При предоставлении Услуги в электронной форме заявителю обеспечивается возможность: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получения информации о порядке и сроках предоставления Услуги;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 </w:t>
      </w:r>
      <w:proofErr w:type="gramEnd"/>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приема и регистрации Уполномоченным органом заявления и прилагаемых документов;</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получения Заявителем (представителем Заявителя) результата предоставления Услуги в форме электронного документа;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получения сведений о ходе рассмотрения заявления;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осуществления оценки качества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3.3 Порядок осуществления административных процедур (действий) в электронной форме</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pPr>
      <w:r>
        <w:rPr>
          <w:rFonts w:ascii="Arial" w:hAnsi="Arial" w:cs="Arial"/>
          <w:sz w:val="24"/>
          <w:szCs w:val="24"/>
        </w:rPr>
        <w:t xml:space="preserve"> 3.3.1 Формирование заявления осуществляется посредством заполнения электронной формы заявления посредством ЕПГУ, регионального портала или 26 портала ФИАС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а) возможность сохранения заявления и иных документов, указанных в пунктах 2.15 настоящего Регламента, необходимых для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w:t>
      </w:r>
      <w:proofErr w:type="spellStart"/>
      <w:r>
        <w:rPr>
          <w:rFonts w:ascii="Arial" w:hAnsi="Arial" w:cs="Arial"/>
          <w:sz w:val="24"/>
          <w:szCs w:val="24"/>
        </w:rPr>
        <w:t>д</w:t>
      </w:r>
      <w:proofErr w:type="spellEnd"/>
      <w:r>
        <w:rPr>
          <w:rFonts w:ascii="Arial" w:hAnsi="Arial" w:cs="Arial"/>
          <w:sz w:val="24"/>
          <w:szCs w:val="24"/>
        </w:rPr>
        <w:t xml:space="preserve">) возможность вернуться на любой из этапов заполнения электронной формы заявления без </w:t>
      </w:r>
      <w:proofErr w:type="gramStart"/>
      <w:r>
        <w:rPr>
          <w:rFonts w:ascii="Arial" w:hAnsi="Arial" w:cs="Arial"/>
          <w:sz w:val="24"/>
          <w:szCs w:val="24"/>
        </w:rPr>
        <w:t>потери</w:t>
      </w:r>
      <w:proofErr w:type="gramEnd"/>
      <w:r>
        <w:rPr>
          <w:rFonts w:ascii="Arial" w:hAnsi="Arial" w:cs="Arial"/>
          <w:sz w:val="24"/>
          <w:szCs w:val="24"/>
        </w:rPr>
        <w:t xml:space="preserve"> ранее введенной информации;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е) возможность доступа Заявителя к заявлениям, поданным им ранее в течение не менее</w:t>
      </w:r>
      <w:proofErr w:type="gramStart"/>
      <w:r>
        <w:rPr>
          <w:rFonts w:ascii="Arial" w:hAnsi="Arial" w:cs="Arial"/>
          <w:sz w:val="24"/>
          <w:szCs w:val="24"/>
        </w:rPr>
        <w:t>,</w:t>
      </w:r>
      <w:proofErr w:type="gramEnd"/>
      <w:r>
        <w:rPr>
          <w:rFonts w:ascii="Arial" w:hAnsi="Arial" w:cs="Arial"/>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Сформированное и подписанное </w:t>
      </w:r>
      <w:proofErr w:type="gramStart"/>
      <w:r>
        <w:rPr>
          <w:rFonts w:ascii="Arial" w:hAnsi="Arial" w:cs="Arial"/>
          <w:sz w:val="24"/>
          <w:szCs w:val="24"/>
        </w:rPr>
        <w:t>заявление</w:t>
      </w:r>
      <w:proofErr w:type="gramEnd"/>
      <w:r>
        <w:rPr>
          <w:rFonts w:ascii="Arial" w:hAnsi="Arial" w:cs="Arial"/>
          <w:sz w:val="24"/>
          <w:szCs w:val="24"/>
        </w:rPr>
        <w:t xml:space="preserve"> и иные документы, необходимые для предоставления Услуги, направляются в Уполномоченный орган в электронной форме.</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3.3.2.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3.3.3. Заявителю в качестве результата предоставления Услуги обеспечивается возможность получения документа: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3.3.4. </w:t>
      </w:r>
      <w:proofErr w:type="gramStart"/>
      <w:r>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 обязанностей, утвержденными постановлением Правительства Российской — Федерации от 12 декабря 2012 г</w:t>
      </w:r>
      <w:proofErr w:type="gramEnd"/>
      <w:r>
        <w:rPr>
          <w:rFonts w:ascii="Arial" w:hAnsi="Arial" w:cs="Arial"/>
          <w:sz w:val="24"/>
          <w:szCs w:val="24"/>
        </w:rPr>
        <w:t xml:space="preserve">. № 1284.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3.3.5. </w:t>
      </w:r>
      <w:proofErr w:type="gramStart"/>
      <w:r>
        <w:rPr>
          <w:rFonts w:ascii="Arial" w:hAnsi="Arial" w:cs="Arial"/>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Pr>
          <w:rFonts w:ascii="Arial" w:hAnsi="Arial" w:cs="Arial"/>
          <w:sz w:val="24"/>
          <w:szCs w:val="24"/>
        </w:rPr>
        <w:t xml:space="preserve"> услуг».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6"/>
          <w:szCs w:val="26"/>
        </w:rPr>
      </w:pPr>
      <w:r>
        <w:rPr>
          <w:rFonts w:ascii="Arial" w:hAnsi="Arial" w:cs="Arial"/>
          <w:b/>
          <w:sz w:val="26"/>
          <w:szCs w:val="26"/>
        </w:rPr>
        <w:t>3.4 Порядок исправления допущенных опечаток и ошибок в выданных в результате предоставления муниципальной услуги документах</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pPr>
      <w:r>
        <w:rPr>
          <w:rFonts w:ascii="Arial" w:hAnsi="Arial" w:cs="Arial"/>
          <w:sz w:val="24"/>
          <w:szCs w:val="24"/>
        </w:rPr>
        <w:t xml:space="preserve">3.4.1. В случае обнаружения Администрацией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опечаток и ошибок </w:t>
      </w:r>
      <w:proofErr w:type="gramStart"/>
      <w:r>
        <w:rPr>
          <w:rFonts w:ascii="Arial" w:hAnsi="Arial" w:cs="Arial"/>
          <w:sz w:val="24"/>
          <w:szCs w:val="24"/>
        </w:rPr>
        <w:t>в</w:t>
      </w:r>
      <w:proofErr w:type="gramEnd"/>
      <w:r>
        <w:rPr>
          <w:rFonts w:ascii="Arial" w:hAnsi="Arial" w:cs="Arial"/>
          <w:sz w:val="24"/>
          <w:szCs w:val="24"/>
        </w:rPr>
        <w:t xml:space="preserve"> </w:t>
      </w:r>
      <w:proofErr w:type="gramStart"/>
      <w:r>
        <w:rPr>
          <w:rFonts w:ascii="Arial" w:hAnsi="Arial" w:cs="Arial"/>
          <w:sz w:val="24"/>
          <w:szCs w:val="24"/>
        </w:rPr>
        <w:t>выданных</w:t>
      </w:r>
      <w:proofErr w:type="gramEnd"/>
      <w:r>
        <w:rPr>
          <w:rFonts w:ascii="Arial" w:hAnsi="Arial" w:cs="Arial"/>
          <w:sz w:val="24"/>
          <w:szCs w:val="24"/>
        </w:rPr>
        <w:t xml:space="preserve"> в результате предоставления услуги </w:t>
      </w:r>
      <w:r>
        <w:rPr>
          <w:rFonts w:ascii="Arial" w:hAnsi="Arial" w:cs="Arial"/>
          <w:sz w:val="24"/>
          <w:szCs w:val="24"/>
        </w:rPr>
        <w:lastRenderedPageBreak/>
        <w:t xml:space="preserve">документов, орган, уполномоченный на оказание услуги и издавший акт, вносит изменение в вышеуказанный документ. </w:t>
      </w:r>
    </w:p>
    <w:p w:rsidR="00F67C5F" w:rsidRDefault="00F67C5F" w:rsidP="00AF1208">
      <w:pPr>
        <w:spacing w:after="0" w:line="240" w:lineRule="auto"/>
        <w:ind w:firstLine="709"/>
        <w:contextualSpacing/>
        <w:jc w:val="both"/>
      </w:pPr>
      <w:proofErr w:type="gramStart"/>
      <w:r>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Pr>
          <w:rFonts w:ascii="Arial" w:hAnsi="Arial" w:cs="Arial"/>
          <w:sz w:val="24"/>
          <w:szCs w:val="24"/>
        </w:rPr>
        <w:t xml:space="preserve"> К письменному заявлению прилагаются документы, обосновывающие необходимость вносимых изменений. </w:t>
      </w:r>
    </w:p>
    <w:p w:rsidR="00F67C5F" w:rsidRDefault="00F67C5F" w:rsidP="00AF1208">
      <w:pPr>
        <w:spacing w:after="0" w:line="240" w:lineRule="auto"/>
        <w:ind w:firstLine="709"/>
        <w:contextualSpacing/>
        <w:jc w:val="both"/>
      </w:pPr>
      <w:r>
        <w:rPr>
          <w:rFonts w:ascii="Arial" w:hAnsi="Arial" w:cs="Arial"/>
          <w:sz w:val="24"/>
          <w:szCs w:val="24"/>
        </w:rPr>
        <w:t xml:space="preserve"> 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w:t>
      </w:r>
    </w:p>
    <w:p w:rsidR="00F67C5F" w:rsidRDefault="00F67C5F" w:rsidP="00AF1208">
      <w:pPr>
        <w:spacing w:after="0" w:line="240" w:lineRule="auto"/>
        <w:ind w:firstLine="709"/>
        <w:contextualSpacing/>
        <w:jc w:val="both"/>
      </w:pPr>
      <w:r>
        <w:rPr>
          <w:rFonts w:ascii="Arial" w:hAnsi="Arial" w:cs="Arial"/>
          <w:sz w:val="24"/>
          <w:szCs w:val="24"/>
        </w:rPr>
        <w:t xml:space="preserve">Администрация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30"/>
          <w:szCs w:val="30"/>
          <w:lang w:val="en-US"/>
        </w:rPr>
        <w:t>IV</w:t>
      </w:r>
      <w:r>
        <w:rPr>
          <w:rFonts w:ascii="Arial" w:hAnsi="Arial" w:cs="Arial"/>
          <w:b/>
          <w:sz w:val="30"/>
          <w:szCs w:val="30"/>
        </w:rPr>
        <w:t>. Формы контроля за исполнением административного регламента</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 xml:space="preserve">4.1 Порядок осуществления текущего </w:t>
      </w:r>
      <w:proofErr w:type="gramStart"/>
      <w:r>
        <w:rPr>
          <w:rFonts w:ascii="Arial" w:hAnsi="Arial" w:cs="Arial"/>
          <w:b/>
          <w:sz w:val="26"/>
          <w:szCs w:val="26"/>
        </w:rPr>
        <w:t>контроля за</w:t>
      </w:r>
      <w:proofErr w:type="gramEnd"/>
      <w:r>
        <w:rPr>
          <w:rFonts w:ascii="Arial" w:hAnsi="Arial" w:cs="Arial"/>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7C5F" w:rsidRDefault="00F67C5F" w:rsidP="00AF1208">
      <w:pPr>
        <w:spacing w:after="0" w:line="240" w:lineRule="auto"/>
        <w:ind w:firstLine="709"/>
        <w:contextualSpacing/>
        <w:jc w:val="center"/>
        <w:rPr>
          <w:rFonts w:ascii="Arial" w:hAnsi="Arial" w:cs="Arial"/>
          <w:b/>
          <w:sz w:val="26"/>
          <w:szCs w:val="26"/>
        </w:rPr>
      </w:pPr>
    </w:p>
    <w:p w:rsidR="00F67C5F" w:rsidRDefault="00F67C5F" w:rsidP="00AF1208">
      <w:pPr>
        <w:spacing w:after="0" w:line="240" w:lineRule="auto"/>
        <w:ind w:firstLine="709"/>
        <w:contextualSpacing/>
        <w:jc w:val="both"/>
      </w:pPr>
      <w:r>
        <w:rPr>
          <w:rFonts w:ascii="Arial" w:hAnsi="Arial" w:cs="Arial"/>
          <w:sz w:val="24"/>
          <w:szCs w:val="24"/>
        </w:rPr>
        <w:t xml:space="preserve">4.1.1 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или многофункционального центра, уполномоченными на осуществление контроля за предоставлением Услуги. </w:t>
      </w:r>
    </w:p>
    <w:p w:rsidR="00F67C5F" w:rsidRDefault="00F67C5F" w:rsidP="00AF1208">
      <w:pPr>
        <w:spacing w:after="0" w:line="240" w:lineRule="auto"/>
        <w:ind w:firstLine="709"/>
        <w:contextualSpacing/>
        <w:jc w:val="both"/>
      </w:pPr>
      <w:r>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или многофункционального центра.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Текущий контроль осуществляется путем проведения плановых и внеплановых проверок:</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решений о предоставлении (об отказе в предоставлении)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выявления и устранения нарушений прав граждан;</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предоставления муниципальной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4.1.2. </w:t>
      </w:r>
      <w:proofErr w:type="gramStart"/>
      <w:r>
        <w:rPr>
          <w:rFonts w:ascii="Arial" w:hAnsi="Arial" w:cs="Arial"/>
          <w:sz w:val="24"/>
          <w:szCs w:val="24"/>
        </w:rPr>
        <w:t>Контроль за</w:t>
      </w:r>
      <w:proofErr w:type="gramEnd"/>
      <w:r>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 </w:t>
      </w:r>
    </w:p>
    <w:p w:rsidR="00F67C5F" w:rsidRDefault="00F67C5F" w:rsidP="00AF1208">
      <w:pPr>
        <w:spacing w:after="0" w:line="240" w:lineRule="auto"/>
        <w:ind w:firstLine="709"/>
        <w:contextualSpacing/>
        <w:jc w:val="both"/>
      </w:pPr>
      <w:r>
        <w:rPr>
          <w:rFonts w:ascii="Arial" w:hAnsi="Arial" w:cs="Arial"/>
          <w:sz w:val="24"/>
          <w:szCs w:val="24"/>
        </w:rPr>
        <w:t xml:space="preserve">4.1.3. Плановые проверки осуществляются на основании годовых планов работы Уполномоченного органа, утверждаемых руководителем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При плановой проверке полноты и качества предоставления Услуги контролю подлежат: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соблюдение сроков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 соблюдение положений настоящего Регламента и иных нормативных правовых актов, устанавливающих требования к предоставлению Услуги;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правильность и обоснованность принятого решения об отказе в предоставлении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Основанием для проведения внеплановых проверок являются: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обращения граждан и юридических лиц на нарушения законодательства, в том числе на качество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4.2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4.2.1.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 xml:space="preserve">4.3 Требования к порядку и формам </w:t>
      </w:r>
      <w:proofErr w:type="gramStart"/>
      <w:r>
        <w:rPr>
          <w:rFonts w:ascii="Arial" w:hAnsi="Arial" w:cs="Arial"/>
          <w:b/>
          <w:sz w:val="26"/>
          <w:szCs w:val="26"/>
        </w:rPr>
        <w:t>контроля за</w:t>
      </w:r>
      <w:proofErr w:type="gramEnd"/>
      <w:r>
        <w:rPr>
          <w:rFonts w:ascii="Arial" w:hAnsi="Arial" w:cs="Arial"/>
          <w:b/>
          <w:sz w:val="26"/>
          <w:szCs w:val="26"/>
        </w:rPr>
        <w:t xml:space="preserve"> предоставлением муниципальной услуги, в том числе со стороны граждан, их объединений и организаций.</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4.3.1. Граждане, их объединения и организации имеют право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Граждане, их объединения и организации также имеют право: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направлять замечания и предложения по улучшению доступности и качества предоставления Услуги;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вносить предложения о мерах по устранению нарушений настоящего Регламента. </w:t>
      </w:r>
    </w:p>
    <w:p w:rsidR="00F67C5F" w:rsidRDefault="00F67C5F" w:rsidP="00AF1208">
      <w:pPr>
        <w:spacing w:after="0" w:line="240" w:lineRule="auto"/>
        <w:ind w:firstLine="709"/>
        <w:contextualSpacing/>
        <w:jc w:val="both"/>
      </w:pPr>
      <w:r>
        <w:rPr>
          <w:rFonts w:ascii="Arial" w:hAnsi="Arial" w:cs="Arial"/>
          <w:sz w:val="24"/>
          <w:szCs w:val="24"/>
        </w:rPr>
        <w:t xml:space="preserve"> 4.3.2. Должностные лица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принимают меры к устранению допущенных нарушений, устраняют причины и условия, способствующие совершению нарушений.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30"/>
          <w:szCs w:val="30"/>
          <w:lang w:val="en-US"/>
        </w:rPr>
        <w:t>V</w:t>
      </w:r>
      <w:r>
        <w:rPr>
          <w:rFonts w:ascii="Arial" w:hAnsi="Arial" w:cs="Arial"/>
          <w:b/>
          <w:sz w:val="30"/>
          <w:szCs w:val="30"/>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67C5F" w:rsidRDefault="00F67C5F" w:rsidP="00AF1208">
      <w:pPr>
        <w:spacing w:after="0" w:line="240" w:lineRule="auto"/>
        <w:ind w:firstLine="709"/>
        <w:contextualSpacing/>
        <w:jc w:val="center"/>
        <w:rPr>
          <w:rFonts w:ascii="Arial" w:hAnsi="Arial" w:cs="Arial"/>
          <w:b/>
          <w:sz w:val="30"/>
          <w:szCs w:val="30"/>
        </w:rPr>
      </w:pPr>
    </w:p>
    <w:p w:rsidR="00F67C5F" w:rsidRDefault="00F67C5F" w:rsidP="00AF1208">
      <w:pPr>
        <w:spacing w:after="0" w:line="240" w:lineRule="auto"/>
        <w:ind w:firstLine="709"/>
        <w:contextualSpacing/>
        <w:jc w:val="both"/>
      </w:pPr>
      <w:r>
        <w:rPr>
          <w:rFonts w:ascii="Arial" w:hAnsi="Arial" w:cs="Arial"/>
          <w:sz w:val="24"/>
          <w:szCs w:val="24"/>
        </w:rPr>
        <w:t xml:space="preserve"> </w:t>
      </w:r>
      <w:proofErr w:type="gramStart"/>
      <w:r>
        <w:rPr>
          <w:rFonts w:ascii="Arial" w:hAnsi="Arial" w:cs="Arial"/>
          <w:sz w:val="24"/>
          <w:szCs w:val="24"/>
        </w:rPr>
        <w:t xml:space="preserve">Заявитель имеет право на обжалование решения и (или) действий (бездействия)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должностных лиц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государственных </w:t>
      </w:r>
      <w:r>
        <w:rPr>
          <w:rFonts w:ascii="Arial" w:hAnsi="Arial" w:cs="Arial"/>
          <w:sz w:val="24"/>
          <w:szCs w:val="24"/>
        </w:rPr>
        <w:lastRenderedPageBreak/>
        <w:t xml:space="preserve">(муниципальных)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roofErr w:type="gramEnd"/>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5.1.2.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 </w:t>
      </w:r>
    </w:p>
    <w:p w:rsidR="00F67C5F" w:rsidRDefault="00F67C5F" w:rsidP="00AF1208">
      <w:pPr>
        <w:spacing w:after="0" w:line="240" w:lineRule="auto"/>
        <w:ind w:firstLine="709"/>
        <w:contextualSpacing/>
        <w:jc w:val="both"/>
      </w:pPr>
      <w:r>
        <w:rPr>
          <w:rFonts w:ascii="Arial" w:hAnsi="Arial" w:cs="Arial"/>
          <w:sz w:val="24"/>
          <w:szCs w:val="24"/>
        </w:rPr>
        <w:t>-в Администрацию</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 на решение и (или) действия (бездействие) должностного лица, руководителя структурного подразделения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на решение и действия (бездействие)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руководителя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w:t>
      </w:r>
    </w:p>
    <w:p w:rsidR="00F67C5F" w:rsidRDefault="00F67C5F" w:rsidP="00AF1208">
      <w:pPr>
        <w:spacing w:after="0" w:line="240" w:lineRule="auto"/>
        <w:ind w:firstLine="709"/>
        <w:contextualSpacing/>
        <w:jc w:val="both"/>
      </w:pPr>
      <w:r>
        <w:rPr>
          <w:rFonts w:ascii="Arial" w:hAnsi="Arial" w:cs="Arial"/>
          <w:sz w:val="24"/>
          <w:szCs w:val="24"/>
        </w:rPr>
        <w:t xml:space="preserve">-в вышестоящий орган — на решение и (или) действия (бездействие) должностного лица, руководителя структурного подразделения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w:t>
      </w:r>
      <w:proofErr w:type="gramStart"/>
      <w:r>
        <w:rPr>
          <w:rFonts w:ascii="Arial" w:hAnsi="Arial" w:cs="Arial"/>
          <w:sz w:val="24"/>
          <w:szCs w:val="24"/>
        </w:rPr>
        <w:t>-к</w:t>
      </w:r>
      <w:proofErr w:type="gramEnd"/>
      <w:r>
        <w:rPr>
          <w:rFonts w:ascii="Arial" w:hAnsi="Arial" w:cs="Arial"/>
          <w:sz w:val="24"/>
          <w:szCs w:val="24"/>
        </w:rPr>
        <w:t xml:space="preserve"> руководителю многофункционального центра — на решения и действия (бездействие) работника многофункционального центра;</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 </w:t>
      </w:r>
    </w:p>
    <w:p w:rsidR="00F67C5F" w:rsidRDefault="00F67C5F" w:rsidP="00AF1208">
      <w:pPr>
        <w:spacing w:after="0" w:line="240" w:lineRule="auto"/>
        <w:ind w:firstLine="709"/>
        <w:contextualSpacing/>
        <w:jc w:val="both"/>
      </w:pPr>
      <w:r>
        <w:rPr>
          <w:rFonts w:ascii="Arial" w:hAnsi="Arial" w:cs="Arial"/>
          <w:sz w:val="24"/>
          <w:szCs w:val="24"/>
        </w:rPr>
        <w:t xml:space="preserve">В Администрации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67C5F" w:rsidRDefault="00F67C5F" w:rsidP="00AF1208">
      <w:pPr>
        <w:spacing w:after="0" w:line="240" w:lineRule="auto"/>
        <w:ind w:firstLine="709"/>
        <w:contextualSpacing/>
        <w:jc w:val="center"/>
        <w:rPr>
          <w:rFonts w:ascii="Arial" w:hAnsi="Arial" w:cs="Arial"/>
          <w:b/>
          <w:sz w:val="26"/>
          <w:szCs w:val="26"/>
        </w:rPr>
      </w:pPr>
    </w:p>
    <w:p w:rsidR="00F67C5F" w:rsidRDefault="00F67C5F" w:rsidP="00AF1208">
      <w:pPr>
        <w:spacing w:after="0" w:line="240" w:lineRule="auto"/>
        <w:ind w:firstLine="709"/>
        <w:contextualSpacing/>
        <w:jc w:val="both"/>
      </w:pPr>
      <w:r>
        <w:rPr>
          <w:rFonts w:ascii="Arial" w:hAnsi="Arial" w:cs="Arial"/>
          <w:sz w:val="24"/>
          <w:szCs w:val="24"/>
        </w:rPr>
        <w:t xml:space="preserve">5.2.1. </w:t>
      </w:r>
      <w:proofErr w:type="gramStart"/>
      <w:r>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w:t>
      </w:r>
      <w:r w:rsidR="00C106CD">
        <w:rPr>
          <w:rFonts w:ascii="Arial" w:hAnsi="Arial" w:cs="Arial"/>
          <w:sz w:val="24"/>
          <w:szCs w:val="24"/>
        </w:rPr>
        <w:t xml:space="preserve">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w:t>
      </w:r>
      <w:proofErr w:type="gramEnd"/>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proofErr w:type="gramStart"/>
      <w:r>
        <w:rPr>
          <w:rFonts w:ascii="Arial" w:hAnsi="Arial" w:cs="Arial"/>
          <w:b/>
          <w:sz w:val="26"/>
          <w:szCs w:val="26"/>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67C5F" w:rsidRDefault="00F67C5F" w:rsidP="00AF1208">
      <w:pPr>
        <w:spacing w:after="0" w:line="240" w:lineRule="auto"/>
        <w:ind w:firstLine="709"/>
        <w:contextualSpacing/>
        <w:jc w:val="center"/>
        <w:rPr>
          <w:rFonts w:ascii="Arial" w:hAnsi="Arial" w:cs="Arial"/>
          <w:b/>
          <w:sz w:val="26"/>
          <w:szCs w:val="26"/>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5.3.1. Порядок досудебного (внесудебного) обжалования решений и действий (бездействия) регулируется:</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Федеральным законом № 210-ФЗ;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30"/>
          <w:szCs w:val="30"/>
          <w:lang w:val="en-US"/>
        </w:rPr>
        <w:lastRenderedPageBreak/>
        <w:t>VI</w:t>
      </w:r>
      <w:r>
        <w:rPr>
          <w:rFonts w:ascii="Arial" w:hAnsi="Arial" w:cs="Arial"/>
          <w:b/>
          <w:sz w:val="30"/>
          <w:szCs w:val="3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center"/>
        <w:rPr>
          <w:rFonts w:ascii="Arial" w:hAnsi="Arial" w:cs="Arial"/>
          <w:b/>
          <w:sz w:val="24"/>
          <w:szCs w:val="24"/>
        </w:rPr>
      </w:pPr>
      <w:r>
        <w:rPr>
          <w:rFonts w:ascii="Arial" w:hAnsi="Arial" w:cs="Arial"/>
          <w:b/>
          <w:sz w:val="26"/>
          <w:szCs w:val="26"/>
        </w:rPr>
        <w:t>6.1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6.1.1. Многофункциональный центр осуществляет:</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Pr>
          <w:rFonts w:ascii="Arial" w:hAnsi="Arial" w:cs="Arial"/>
          <w:sz w:val="24"/>
          <w:szCs w:val="24"/>
        </w:rPr>
        <w:t>заверение выписок</w:t>
      </w:r>
      <w:proofErr w:type="gramEnd"/>
      <w:r>
        <w:rPr>
          <w:rFonts w:ascii="Arial" w:hAnsi="Arial" w:cs="Arial"/>
          <w:sz w:val="24"/>
          <w:szCs w:val="24"/>
        </w:rPr>
        <w:t xml:space="preserve"> из информационных систем органов, участвующих в предоставлении Услуги;</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иные процедуры и действия, предусмотренные Федеральным законом № 210-ФЗ. </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center"/>
        <w:rPr>
          <w:rFonts w:ascii="Arial" w:hAnsi="Arial" w:cs="Arial"/>
          <w:b/>
          <w:sz w:val="26"/>
          <w:szCs w:val="26"/>
        </w:rPr>
      </w:pPr>
      <w:r>
        <w:rPr>
          <w:rFonts w:ascii="Arial" w:hAnsi="Arial" w:cs="Arial"/>
          <w:b/>
          <w:sz w:val="26"/>
          <w:szCs w:val="26"/>
        </w:rPr>
        <w:t>6.2 Информирование заявителей</w:t>
      </w:r>
    </w:p>
    <w:p w:rsidR="00F67C5F" w:rsidRDefault="00F67C5F" w:rsidP="00AF1208">
      <w:pPr>
        <w:spacing w:after="0" w:line="240" w:lineRule="auto"/>
        <w:ind w:firstLine="709"/>
        <w:contextualSpacing/>
        <w:jc w:val="center"/>
        <w:rPr>
          <w:rFonts w:ascii="Arial" w:hAnsi="Arial" w:cs="Arial"/>
          <w:sz w:val="26"/>
          <w:szCs w:val="26"/>
        </w:rPr>
      </w:pP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6.2.1 . Информирование Заявителя осуществляется следующими способами: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б) при обращении Заявителя в многофункциональный центр лично, по телефону, посредством почтовых отправлений, либо по электронной почте.</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67C5F" w:rsidRDefault="00F67C5F" w:rsidP="005A0538">
      <w:pPr>
        <w:spacing w:after="0" w:line="240" w:lineRule="auto"/>
        <w:ind w:firstLine="709"/>
        <w:contextualSpacing/>
        <w:jc w:val="both"/>
        <w:rPr>
          <w:rFonts w:ascii="Arial" w:hAnsi="Arial" w:cs="Arial"/>
          <w:sz w:val="24"/>
          <w:szCs w:val="24"/>
        </w:rPr>
      </w:pPr>
      <w:proofErr w:type="gramStart"/>
      <w:r>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F67C5F" w:rsidRDefault="00F67C5F" w:rsidP="005A0538">
      <w:pPr>
        <w:spacing w:after="0" w:line="240" w:lineRule="auto"/>
        <w:ind w:firstLine="709"/>
        <w:contextualSpacing/>
        <w:jc w:val="both"/>
        <w:rPr>
          <w:rFonts w:ascii="Arial" w:hAnsi="Arial" w:cs="Arial"/>
          <w:sz w:val="24"/>
          <w:szCs w:val="24"/>
        </w:rPr>
      </w:pPr>
    </w:p>
    <w:p w:rsidR="00F67C5F" w:rsidRDefault="00F67C5F" w:rsidP="005A0538">
      <w:pPr>
        <w:spacing w:after="0" w:line="240" w:lineRule="auto"/>
        <w:ind w:firstLine="709"/>
        <w:contextualSpacing/>
        <w:jc w:val="center"/>
        <w:rPr>
          <w:rFonts w:ascii="Arial" w:hAnsi="Arial" w:cs="Arial"/>
          <w:b/>
          <w:sz w:val="24"/>
          <w:szCs w:val="24"/>
        </w:rPr>
      </w:pPr>
      <w:r>
        <w:rPr>
          <w:rFonts w:ascii="Arial" w:hAnsi="Arial" w:cs="Arial"/>
          <w:b/>
          <w:sz w:val="26"/>
          <w:szCs w:val="26"/>
        </w:rPr>
        <w:t>6.3 Выдача заявителю результата предоставления муниципальной услуги</w:t>
      </w:r>
    </w:p>
    <w:p w:rsidR="00F67C5F" w:rsidRDefault="00F67C5F" w:rsidP="00AF1208">
      <w:pPr>
        <w:spacing w:after="0" w:line="240" w:lineRule="auto"/>
        <w:ind w:firstLine="709"/>
        <w:contextualSpacing/>
        <w:jc w:val="center"/>
        <w:rPr>
          <w:rFonts w:ascii="Arial" w:hAnsi="Arial" w:cs="Arial"/>
          <w:b/>
          <w:sz w:val="24"/>
          <w:szCs w:val="24"/>
        </w:rPr>
      </w:pPr>
    </w:p>
    <w:p w:rsidR="00F67C5F" w:rsidRDefault="00F67C5F" w:rsidP="00AF1208">
      <w:pPr>
        <w:spacing w:after="0" w:line="240" w:lineRule="auto"/>
        <w:ind w:firstLine="709"/>
        <w:contextualSpacing/>
        <w:jc w:val="both"/>
      </w:pPr>
      <w:r>
        <w:rPr>
          <w:rFonts w:ascii="Arial" w:hAnsi="Arial" w:cs="Arial"/>
          <w:sz w:val="24"/>
          <w:szCs w:val="24"/>
        </w:rPr>
        <w:t>6.3.1</w:t>
      </w:r>
      <w:proofErr w:type="gramStart"/>
      <w:r>
        <w:rPr>
          <w:rFonts w:ascii="Arial" w:hAnsi="Arial" w:cs="Arial"/>
          <w:sz w:val="24"/>
          <w:szCs w:val="24"/>
        </w:rPr>
        <w:t xml:space="preserve">  П</w:t>
      </w:r>
      <w:proofErr w:type="gramEnd"/>
      <w:r>
        <w:rPr>
          <w:rFonts w:ascii="Arial" w:hAnsi="Arial" w:cs="Arial"/>
          <w:sz w:val="24"/>
          <w:szCs w:val="24"/>
        </w:rPr>
        <w:t xml:space="preserve">ри наличии в заявлении указания о выдаче результатов оказания Услуги через многофункциональный центр Администрация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lastRenderedPageBreak/>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и многофункциональным центром. </w:t>
      </w:r>
    </w:p>
    <w:p w:rsidR="00F67C5F" w:rsidRDefault="00F67C5F" w:rsidP="00AF1208">
      <w:pPr>
        <w:spacing w:after="0" w:line="240" w:lineRule="auto"/>
        <w:ind w:firstLine="709"/>
        <w:contextualSpacing/>
        <w:jc w:val="both"/>
      </w:pPr>
      <w:proofErr w:type="gramStart"/>
      <w:r>
        <w:rPr>
          <w:rFonts w:ascii="Arial" w:hAnsi="Arial" w:cs="Arial"/>
          <w:sz w:val="24"/>
          <w:szCs w:val="24"/>
        </w:rPr>
        <w:t xml:space="preserve">Порядок и сроки передачи Администрацией </w:t>
      </w:r>
      <w:proofErr w:type="spellStart"/>
      <w:r w:rsidR="00C106CD">
        <w:rPr>
          <w:rFonts w:ascii="Arial" w:hAnsi="Arial" w:cs="Arial"/>
          <w:sz w:val="24"/>
          <w:szCs w:val="24"/>
        </w:rPr>
        <w:t>Молотычевского</w:t>
      </w:r>
      <w:proofErr w:type="spellEnd"/>
      <w:r w:rsidR="00C106CD">
        <w:rPr>
          <w:rFonts w:ascii="Arial" w:hAnsi="Arial" w:cs="Arial"/>
          <w:sz w:val="24"/>
          <w:szCs w:val="24"/>
        </w:rPr>
        <w:t xml:space="preserve"> сельсовета </w:t>
      </w:r>
      <w:proofErr w:type="spellStart"/>
      <w:r w:rsidR="00C106CD">
        <w:rPr>
          <w:rFonts w:ascii="Arial" w:hAnsi="Arial" w:cs="Arial"/>
          <w:sz w:val="24"/>
          <w:szCs w:val="24"/>
        </w:rPr>
        <w:t>Фатежского</w:t>
      </w:r>
      <w:proofErr w:type="spellEnd"/>
      <w:r w:rsidR="00C106CD">
        <w:rPr>
          <w:rFonts w:ascii="Arial" w:hAnsi="Arial" w:cs="Arial"/>
          <w:sz w:val="24"/>
          <w:szCs w:val="24"/>
        </w:rPr>
        <w:t xml:space="preserve"> района</w:t>
      </w:r>
      <w:r>
        <w:rPr>
          <w:rFonts w:ascii="Arial" w:hAnsi="Arial" w:cs="Arial"/>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33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Pr>
          <w:rFonts w:ascii="Arial" w:hAnsi="Arial" w:cs="Arial"/>
          <w:sz w:val="24"/>
          <w:szCs w:val="24"/>
        </w:rPr>
        <w:t xml:space="preserve"> местного самоуправления».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6.3.2.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Работник многофункционального центра осуществляет следующие действия: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 проверяет полномочия представителя Заявителя (в случае обращения представителя Заявителя);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определяет статус исполнения заявления; </w:t>
      </w:r>
    </w:p>
    <w:p w:rsidR="00F67C5F" w:rsidRDefault="00F67C5F" w:rsidP="00AF1208">
      <w:pPr>
        <w:spacing w:after="0" w:line="240" w:lineRule="auto"/>
        <w:ind w:firstLine="709"/>
        <w:contextualSpacing/>
        <w:jc w:val="both"/>
        <w:rPr>
          <w:rFonts w:ascii="Arial" w:hAnsi="Arial" w:cs="Arial"/>
          <w:sz w:val="24"/>
          <w:szCs w:val="24"/>
        </w:rPr>
      </w:pPr>
      <w:proofErr w:type="gramStart"/>
      <w:r>
        <w:rPr>
          <w:rFonts w:ascii="Arial" w:hAnsi="Arial" w:cs="Arial"/>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выдает документы Заявителю, при необходимости запрашивает у Заявителя подписи за каждый выданный документ; </w:t>
      </w:r>
    </w:p>
    <w:p w:rsidR="00F67C5F" w:rsidRDefault="00F67C5F" w:rsidP="00AF1208">
      <w:pPr>
        <w:spacing w:after="0" w:line="240" w:lineRule="auto"/>
        <w:ind w:firstLine="709"/>
        <w:contextualSpacing/>
        <w:jc w:val="both"/>
        <w:rPr>
          <w:rFonts w:ascii="Arial" w:hAnsi="Arial" w:cs="Arial"/>
          <w:sz w:val="24"/>
          <w:szCs w:val="24"/>
        </w:rPr>
      </w:pPr>
      <w:r>
        <w:rPr>
          <w:rFonts w:ascii="Arial" w:hAnsi="Arial" w:cs="Arial"/>
          <w:sz w:val="24"/>
          <w:szCs w:val="24"/>
        </w:rPr>
        <w:t xml:space="preserve">- запрашивает согласие Заявителя на участие в </w:t>
      </w:r>
      <w:proofErr w:type="spellStart"/>
      <w:r>
        <w:rPr>
          <w:rFonts w:ascii="Arial" w:hAnsi="Arial" w:cs="Arial"/>
          <w:sz w:val="24"/>
          <w:szCs w:val="24"/>
        </w:rPr>
        <w:t>смс-опросе</w:t>
      </w:r>
      <w:proofErr w:type="spellEnd"/>
      <w:r>
        <w:rPr>
          <w:rFonts w:ascii="Arial" w:hAnsi="Arial" w:cs="Arial"/>
          <w:sz w:val="24"/>
          <w:szCs w:val="24"/>
        </w:rPr>
        <w:t xml:space="preserve"> для оценки качества предоставленной Услуги многофункциональным центром.</w:t>
      </w: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rsidP="00AF1208">
      <w:pPr>
        <w:spacing w:after="0" w:line="240" w:lineRule="auto"/>
        <w:ind w:firstLine="709"/>
        <w:contextualSpacing/>
        <w:jc w:val="both"/>
        <w:rPr>
          <w:rFonts w:ascii="Arial" w:hAnsi="Arial" w:cs="Arial"/>
          <w:sz w:val="24"/>
          <w:szCs w:val="24"/>
        </w:rPr>
      </w:pPr>
    </w:p>
    <w:p w:rsidR="00F67C5F" w:rsidRDefault="00F67C5F">
      <w:pPr>
        <w:spacing w:after="0" w:line="360" w:lineRule="auto"/>
        <w:ind w:firstLine="709"/>
        <w:contextualSpacing/>
        <w:jc w:val="both"/>
        <w:rPr>
          <w:rFonts w:ascii="Arial" w:hAnsi="Arial" w:cs="Arial"/>
          <w:sz w:val="24"/>
          <w:szCs w:val="24"/>
        </w:rPr>
      </w:pPr>
    </w:p>
    <w:p w:rsidR="00F67C5F" w:rsidRDefault="00F67C5F">
      <w:pPr>
        <w:spacing w:after="0" w:line="360" w:lineRule="auto"/>
        <w:ind w:firstLine="709"/>
        <w:contextualSpacing/>
        <w:jc w:val="both"/>
        <w:rPr>
          <w:rFonts w:ascii="Arial" w:hAnsi="Arial" w:cs="Arial"/>
          <w:sz w:val="24"/>
          <w:szCs w:val="24"/>
        </w:rPr>
      </w:pPr>
    </w:p>
    <w:p w:rsidR="00F67C5F" w:rsidRDefault="00F67C5F">
      <w:pPr>
        <w:spacing w:after="0" w:line="360" w:lineRule="auto"/>
        <w:ind w:firstLine="709"/>
        <w:contextualSpacing/>
        <w:jc w:val="both"/>
        <w:rPr>
          <w:rFonts w:ascii="Arial" w:hAnsi="Arial" w:cs="Arial"/>
          <w:sz w:val="24"/>
          <w:szCs w:val="24"/>
        </w:rPr>
      </w:pPr>
    </w:p>
    <w:p w:rsidR="00F67C5F" w:rsidRDefault="00F67C5F">
      <w:pPr>
        <w:spacing w:after="0" w:line="360" w:lineRule="auto"/>
        <w:ind w:firstLine="709"/>
        <w:contextualSpacing/>
        <w:jc w:val="both"/>
        <w:rPr>
          <w:rFonts w:ascii="Arial" w:hAnsi="Arial" w:cs="Arial"/>
          <w:sz w:val="24"/>
          <w:szCs w:val="24"/>
        </w:rPr>
      </w:pPr>
    </w:p>
    <w:p w:rsidR="00F67C5F" w:rsidRDefault="00F67C5F">
      <w:pPr>
        <w:spacing w:after="0" w:line="360" w:lineRule="auto"/>
        <w:ind w:firstLine="709"/>
        <w:contextualSpacing/>
        <w:jc w:val="both"/>
        <w:rPr>
          <w:rFonts w:ascii="Arial" w:hAnsi="Arial" w:cs="Arial"/>
          <w:sz w:val="24"/>
          <w:szCs w:val="24"/>
        </w:rPr>
      </w:pPr>
    </w:p>
    <w:p w:rsidR="00F67C5F" w:rsidRDefault="00F67C5F">
      <w:pPr>
        <w:spacing w:after="0" w:line="360" w:lineRule="auto"/>
        <w:ind w:firstLine="709"/>
        <w:contextualSpacing/>
        <w:jc w:val="both"/>
        <w:rPr>
          <w:rFonts w:ascii="Arial" w:hAnsi="Arial" w:cs="Arial"/>
          <w:sz w:val="24"/>
          <w:szCs w:val="24"/>
        </w:rPr>
      </w:pPr>
    </w:p>
    <w:p w:rsidR="00F67C5F" w:rsidRDefault="00F67C5F" w:rsidP="006C78D5">
      <w:pPr>
        <w:pStyle w:val="ConsPlusNormal"/>
        <w:widowControl/>
        <w:jc w:val="right"/>
        <w:outlineLvl w:val="0"/>
        <w:rPr>
          <w:bCs/>
        </w:rPr>
      </w:pPr>
      <w:bookmarkStart w:id="3" w:name="_page_39_01"/>
      <w:bookmarkStart w:id="4" w:name="_page_39_0"/>
      <w:bookmarkEnd w:id="3"/>
      <w:bookmarkEnd w:id="4"/>
      <w:r>
        <w:rPr>
          <w:bCs/>
        </w:rPr>
        <w:lastRenderedPageBreak/>
        <w:t>Приложение N 1</w:t>
      </w:r>
    </w:p>
    <w:p w:rsidR="00F67C5F" w:rsidRDefault="00F67C5F" w:rsidP="006C78D5">
      <w:pPr>
        <w:pStyle w:val="ConsPlusNormal"/>
        <w:widowControl/>
        <w:jc w:val="right"/>
        <w:rPr>
          <w:bCs/>
        </w:rPr>
      </w:pPr>
      <w:r>
        <w:rPr>
          <w:bCs/>
        </w:rPr>
        <w:t>К Административному регламенту</w:t>
      </w:r>
    </w:p>
    <w:p w:rsidR="00F67C5F" w:rsidRPr="006C78D5" w:rsidRDefault="00F67C5F" w:rsidP="006C78D5">
      <w:pPr>
        <w:spacing w:after="0" w:line="240" w:lineRule="auto"/>
        <w:jc w:val="right"/>
        <w:rPr>
          <w:rFonts w:ascii="Arial" w:hAnsi="Arial" w:cs="Arial"/>
          <w:sz w:val="24"/>
          <w:szCs w:val="24"/>
        </w:rPr>
      </w:pPr>
      <w:r w:rsidRPr="006C78D5">
        <w:rPr>
          <w:rFonts w:ascii="Arial" w:hAnsi="Arial" w:cs="Arial"/>
          <w:sz w:val="24"/>
          <w:szCs w:val="24"/>
        </w:rPr>
        <w:t>«Присвоение адреса объекту</w:t>
      </w:r>
    </w:p>
    <w:p w:rsidR="00F67C5F" w:rsidRPr="006C78D5" w:rsidRDefault="00F67C5F" w:rsidP="006C78D5">
      <w:pPr>
        <w:spacing w:after="0" w:line="240" w:lineRule="auto"/>
        <w:jc w:val="right"/>
        <w:rPr>
          <w:rFonts w:ascii="Arial" w:hAnsi="Arial" w:cs="Arial"/>
          <w:sz w:val="24"/>
          <w:szCs w:val="24"/>
        </w:rPr>
      </w:pPr>
      <w:r w:rsidRPr="006C78D5">
        <w:rPr>
          <w:rFonts w:ascii="Arial" w:hAnsi="Arial" w:cs="Arial"/>
          <w:sz w:val="24"/>
          <w:szCs w:val="24"/>
        </w:rPr>
        <w:t xml:space="preserve"> адресации, изменение и аннулирование</w:t>
      </w:r>
    </w:p>
    <w:p w:rsidR="00F67C5F" w:rsidRPr="006C78D5" w:rsidRDefault="00F67C5F" w:rsidP="006C78D5">
      <w:pPr>
        <w:spacing w:after="0" w:line="240" w:lineRule="auto"/>
        <w:jc w:val="right"/>
        <w:rPr>
          <w:sz w:val="24"/>
          <w:szCs w:val="24"/>
        </w:rPr>
      </w:pPr>
      <w:r w:rsidRPr="006C78D5">
        <w:rPr>
          <w:rFonts w:ascii="Arial" w:hAnsi="Arial" w:cs="Arial"/>
          <w:sz w:val="24"/>
          <w:szCs w:val="24"/>
        </w:rPr>
        <w:t xml:space="preserve"> такого адреса»</w:t>
      </w:r>
    </w:p>
    <w:p w:rsidR="00F67C5F" w:rsidRDefault="00F67C5F" w:rsidP="005A0538">
      <w:pPr>
        <w:pStyle w:val="ConsPlusNormal"/>
        <w:widowControl/>
        <w:rPr>
          <w:bCs/>
        </w:rPr>
      </w:pPr>
    </w:p>
    <w:p w:rsidR="00F67C5F" w:rsidRDefault="00F67C5F" w:rsidP="005A0538">
      <w:pPr>
        <w:pStyle w:val="ConsPlusNormal"/>
        <w:widowControl/>
        <w:jc w:val="center"/>
        <w:rPr>
          <w:bCs/>
        </w:rPr>
      </w:pPr>
      <w:bookmarkStart w:id="5" w:name="Par38"/>
      <w:bookmarkEnd w:id="5"/>
      <w:r>
        <w:rPr>
          <w:bCs/>
        </w:rPr>
        <w:t>ФОРМА ЗАЯВЛЕНИЯ</w:t>
      </w:r>
    </w:p>
    <w:p w:rsidR="00F67C5F" w:rsidRDefault="00F67C5F" w:rsidP="005A0538">
      <w:pPr>
        <w:pStyle w:val="ConsPlusNormal"/>
        <w:widowControl/>
        <w:jc w:val="center"/>
        <w:rPr>
          <w:bCs/>
        </w:rPr>
      </w:pPr>
      <w:r>
        <w:rPr>
          <w:bCs/>
        </w:rPr>
        <w:t>О ПРИСВОЕНИИ ОБЪЕКТУ АДРЕСАЦИИ АДРЕСА ИЛИ АННУЛИРОВАНИИ</w:t>
      </w:r>
    </w:p>
    <w:p w:rsidR="00F67C5F" w:rsidRDefault="00F67C5F" w:rsidP="005A0538">
      <w:pPr>
        <w:pStyle w:val="ConsPlusNormal"/>
        <w:widowControl/>
        <w:jc w:val="center"/>
        <w:rPr>
          <w:bCs/>
        </w:rPr>
      </w:pPr>
      <w:r>
        <w:rPr>
          <w:bCs/>
        </w:rPr>
        <w:t>ЕГО АДРЕСА</w:t>
      </w:r>
    </w:p>
    <w:p w:rsidR="00F67C5F" w:rsidRDefault="00F67C5F" w:rsidP="005A0538">
      <w:pPr>
        <w:pStyle w:val="ConsPlusNormal"/>
        <w:widowControl/>
        <w:jc w:val="both"/>
        <w:rPr>
          <w:bCs/>
        </w:rPr>
      </w:pPr>
    </w:p>
    <w:tbl>
      <w:tblPr>
        <w:tblW w:w="0" w:type="auto"/>
        <w:tblInd w:w="62" w:type="dxa"/>
        <w:tblLayout w:type="fixed"/>
        <w:tblCellMar>
          <w:top w:w="56" w:type="dxa"/>
          <w:left w:w="56" w:type="dxa"/>
          <w:bottom w:w="56" w:type="dxa"/>
          <w:right w:w="56" w:type="dxa"/>
        </w:tblCellMar>
        <w:tblLook w:val="0000"/>
      </w:tblPr>
      <w:tblGrid>
        <w:gridCol w:w="550"/>
        <w:gridCol w:w="437"/>
        <w:gridCol w:w="2503"/>
        <w:gridCol w:w="420"/>
        <w:gridCol w:w="504"/>
        <w:gridCol w:w="532"/>
        <w:gridCol w:w="1370"/>
        <w:gridCol w:w="346"/>
        <w:gridCol w:w="435"/>
        <w:gridCol w:w="550"/>
        <w:gridCol w:w="1417"/>
      </w:tblGrid>
      <w:tr w:rsidR="00F67C5F" w:rsidTr="005A0538">
        <w:tc>
          <w:tcPr>
            <w:tcW w:w="631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33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5"/>
              <w:jc w:val="both"/>
              <w:rPr>
                <w:bCs/>
              </w:rPr>
            </w:pPr>
            <w:r>
              <w:rPr>
                <w:bCs/>
              </w:rPr>
              <w:t>Лист N ___</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10"/>
              <w:jc w:val="both"/>
              <w:rPr>
                <w:bCs/>
              </w:rPr>
            </w:pPr>
            <w:r>
              <w:rPr>
                <w:bCs/>
              </w:rPr>
              <w:t>Всего листов ___</w:t>
            </w:r>
          </w:p>
        </w:tc>
      </w:tr>
      <w:tr w:rsidR="00F67C5F" w:rsidTr="005A0538">
        <w:tc>
          <w:tcPr>
            <w:tcW w:w="9064" w:type="dxa"/>
            <w:gridSpan w:val="11"/>
            <w:tcBorders>
              <w:top w:val="single" w:sz="4" w:space="0" w:color="000000"/>
              <w:left w:val="nil"/>
              <w:bottom w:val="single" w:sz="4" w:space="0" w:color="000000"/>
              <w:right w:val="nil"/>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1</w:t>
            </w:r>
          </w:p>
        </w:tc>
        <w:tc>
          <w:tcPr>
            <w:tcW w:w="386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Заявление</w:t>
            </w:r>
          </w:p>
        </w:tc>
        <w:tc>
          <w:tcPr>
            <w:tcW w:w="5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2</w:t>
            </w:r>
          </w:p>
        </w:tc>
        <w:tc>
          <w:tcPr>
            <w:tcW w:w="4118" w:type="dxa"/>
            <w:gridSpan w:val="5"/>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Заявление принято</w:t>
            </w:r>
          </w:p>
          <w:p w:rsidR="00F67C5F" w:rsidRDefault="00F67C5F" w:rsidP="005A0538">
            <w:pPr>
              <w:pStyle w:val="ConsPlusNormal"/>
              <w:widowControl/>
              <w:rPr>
                <w:bCs/>
              </w:rPr>
            </w:pPr>
            <w:r>
              <w:rPr>
                <w:bCs/>
              </w:rPr>
              <w:t>регистрационный номер _______________</w:t>
            </w:r>
          </w:p>
          <w:p w:rsidR="00F67C5F" w:rsidRDefault="00F67C5F" w:rsidP="005A0538">
            <w:pPr>
              <w:pStyle w:val="ConsPlusNormal"/>
              <w:widowControl/>
              <w:rPr>
                <w:bCs/>
              </w:rPr>
            </w:pPr>
            <w:r>
              <w:rPr>
                <w:bCs/>
              </w:rPr>
              <w:t>количество листов заявления ___________</w:t>
            </w:r>
          </w:p>
          <w:p w:rsidR="00F67C5F" w:rsidRDefault="00F67C5F" w:rsidP="005A0538">
            <w:pPr>
              <w:pStyle w:val="ConsPlusNormal"/>
              <w:widowControl/>
              <w:rPr>
                <w:bCs/>
              </w:rPr>
            </w:pPr>
            <w:r>
              <w:rPr>
                <w:bCs/>
              </w:rPr>
              <w:t>количество прилагаемых документов ____,</w:t>
            </w:r>
          </w:p>
          <w:p w:rsidR="00F67C5F" w:rsidRDefault="00F67C5F" w:rsidP="005A0538">
            <w:pPr>
              <w:pStyle w:val="ConsPlusNormal"/>
              <w:widowControl/>
              <w:rPr>
                <w:bCs/>
              </w:rPr>
            </w:pPr>
            <w:r>
              <w:rPr>
                <w:bCs/>
              </w:rPr>
              <w:t>в том числе оригиналов ___, копий ____, количество листов в оригиналах ____, копиях ____</w:t>
            </w:r>
          </w:p>
          <w:p w:rsidR="00F67C5F" w:rsidRDefault="00F67C5F" w:rsidP="005A0538">
            <w:pPr>
              <w:pStyle w:val="ConsPlusNormal"/>
              <w:widowControl/>
              <w:rPr>
                <w:bCs/>
              </w:rPr>
            </w:pPr>
            <w:r>
              <w:rPr>
                <w:bCs/>
              </w:rPr>
              <w:t>ФИО должностного лица ________________</w:t>
            </w:r>
          </w:p>
          <w:p w:rsidR="00F67C5F" w:rsidRDefault="00F67C5F" w:rsidP="005A0538">
            <w:pPr>
              <w:pStyle w:val="ConsPlusNormal"/>
              <w:widowControl/>
              <w:rPr>
                <w:bCs/>
              </w:rPr>
            </w:pPr>
            <w:r>
              <w:rPr>
                <w:bCs/>
              </w:rPr>
              <w:t>подпись должностного лица ____________</w:t>
            </w:r>
          </w:p>
        </w:tc>
      </w:tr>
      <w:tr w:rsidR="00F67C5F" w:rsidTr="005A0538">
        <w:trPr>
          <w:trHeight w:val="476"/>
        </w:trPr>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в</w:t>
            </w:r>
          </w:p>
          <w:p w:rsidR="00F67C5F" w:rsidRDefault="00F67C5F" w:rsidP="005A0538">
            <w:pPr>
              <w:pStyle w:val="ConsPlusNormal"/>
              <w:widowControl/>
              <w:jc w:val="center"/>
              <w:rPr>
                <w:bCs/>
              </w:rPr>
            </w:pPr>
            <w:r>
              <w:rPr>
                <w:bCs/>
              </w:rPr>
              <w:t>----------------------------------------</w:t>
            </w:r>
          </w:p>
          <w:p w:rsidR="00F67C5F" w:rsidRDefault="00F67C5F" w:rsidP="005A0538">
            <w:pPr>
              <w:pStyle w:val="ConsPlusNormal"/>
              <w:widowControl/>
              <w:jc w:val="center"/>
              <w:rPr>
                <w:bCs/>
              </w:rPr>
            </w:pPr>
            <w:proofErr w:type="gramStart"/>
            <w:r>
              <w:rPr>
                <w:bCs/>
              </w:rPr>
              <w:t>(наименование органа местного самоуправления, органа</w:t>
            </w:r>
            <w:proofErr w:type="gramEnd"/>
          </w:p>
          <w:p w:rsidR="00F67C5F" w:rsidRDefault="00F67C5F" w:rsidP="005A0538">
            <w:pPr>
              <w:pStyle w:val="ConsPlusNormal"/>
              <w:widowControl/>
              <w:jc w:val="center"/>
              <w:rPr>
                <w:bCs/>
              </w:rPr>
            </w:pPr>
            <w:r>
              <w:rPr>
                <w:bCs/>
              </w:rPr>
              <w:t>______________________________</w:t>
            </w:r>
          </w:p>
          <w:p w:rsidR="00F67C5F" w:rsidRDefault="00F67C5F" w:rsidP="005A0538">
            <w:pPr>
              <w:pStyle w:val="ConsPlusNormal"/>
              <w:widowControl/>
              <w:jc w:val="center"/>
              <w:rPr>
                <w:bCs/>
              </w:rPr>
            </w:pPr>
            <w:proofErr w:type="gramStart"/>
            <w:r>
              <w:rPr>
                <w:bC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5" w:history="1">
              <w:r>
                <w:rPr>
                  <w:bCs/>
                  <w:color w:val="0000FF"/>
                </w:rPr>
                <w:t>законом</w:t>
              </w:r>
            </w:hyperlink>
            <w:r>
              <w:rPr>
                <w:bCs/>
              </w:rPr>
              <w:t xml:space="preserve"> от 28 сентября 2010 г. N 244-ФЗ "Об инновационном центре "</w:t>
            </w:r>
            <w:proofErr w:type="spellStart"/>
            <w:r>
              <w:rPr>
                <w:bCs/>
              </w:rPr>
              <w:t>Сколково</w:t>
            </w:r>
            <w:proofErr w:type="spellEnd"/>
            <w:r>
              <w:rPr>
                <w:bCs/>
              </w:rPr>
              <w:t>" (Собрание законодательства Российской Федерации, 2010, N 40</w:t>
            </w:r>
            <w:proofErr w:type="gramEnd"/>
            <w:r>
              <w:rPr>
                <w:bCs/>
              </w:rPr>
              <w:t>, ст. 4970; 2019, N 31, ст. 4457) (далее - Федеральный закон "Об инновационном центре "</w:t>
            </w:r>
            <w:proofErr w:type="spellStart"/>
            <w:r>
              <w:rPr>
                <w:bCs/>
              </w:rPr>
              <w:t>Сколково</w:t>
            </w:r>
            <w:proofErr w:type="spellEnd"/>
            <w:r>
              <w:rPr>
                <w:bCs/>
              </w:rPr>
              <w:t>")</w:t>
            </w:r>
          </w:p>
        </w:tc>
        <w:tc>
          <w:tcPr>
            <w:tcW w:w="5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p>
        </w:tc>
        <w:tc>
          <w:tcPr>
            <w:tcW w:w="4118" w:type="dxa"/>
            <w:gridSpan w:val="5"/>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p>
        </w:tc>
      </w:tr>
      <w:tr w:rsidR="00F67C5F" w:rsidTr="005A0538">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5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118" w:type="dxa"/>
            <w:gridSpan w:val="5"/>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дата "__" ____________ ____ </w:t>
            </w:r>
            <w:proofErr w:type="gramStart"/>
            <w:r>
              <w:rPr>
                <w:bCs/>
              </w:rPr>
              <w:t>г</w:t>
            </w:r>
            <w:proofErr w:type="gramEnd"/>
            <w:r>
              <w:rPr>
                <w:bCs/>
              </w:rPr>
              <w:t>.</w:t>
            </w:r>
          </w:p>
        </w:tc>
      </w:tr>
      <w:tr w:rsidR="00F67C5F" w:rsidTr="005A0538">
        <w:tc>
          <w:tcPr>
            <w:tcW w:w="5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3.1</w:t>
            </w: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Прошу в отношении объекта адресации:</w:t>
            </w:r>
          </w:p>
        </w:tc>
      </w:tr>
      <w:tr w:rsidR="00F67C5F" w:rsidTr="005A0538">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Вид:</w:t>
            </w:r>
          </w:p>
        </w:tc>
      </w:tr>
      <w:tr w:rsidR="00F67C5F" w:rsidTr="005A0538">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50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Земельный участок</w:t>
            </w:r>
          </w:p>
        </w:tc>
        <w:tc>
          <w:tcPr>
            <w:tcW w:w="4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52"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Сооружение</w:t>
            </w:r>
          </w:p>
        </w:tc>
        <w:tc>
          <w:tcPr>
            <w:tcW w:w="4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96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rPr>
                <w:bCs/>
              </w:rPr>
            </w:pPr>
            <w:proofErr w:type="spellStart"/>
            <w:proofErr w:type="gramStart"/>
            <w:r>
              <w:rPr>
                <w:bCs/>
              </w:rPr>
              <w:t>Машино-место</w:t>
            </w:r>
            <w:proofErr w:type="spellEnd"/>
            <w:proofErr w:type="gramEnd"/>
          </w:p>
        </w:tc>
      </w:tr>
      <w:tr w:rsidR="00F67C5F" w:rsidTr="005A0538">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0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52"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96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50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Здание (строение)</w:t>
            </w:r>
          </w:p>
        </w:tc>
        <w:tc>
          <w:tcPr>
            <w:tcW w:w="4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52"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Помещение</w:t>
            </w: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96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0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52"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96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3.2</w:t>
            </w: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Присвоить адрес</w:t>
            </w: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В связи </w:t>
            </w:r>
            <w:proofErr w:type="gramStart"/>
            <w:r>
              <w:rPr>
                <w:bCs/>
              </w:rPr>
              <w:t>с</w:t>
            </w:r>
            <w:proofErr w:type="gramEnd"/>
            <w:r>
              <w:rPr>
                <w:bCs/>
              </w:rPr>
              <w:t>:</w:t>
            </w: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7"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Образованием земельного участк</w:t>
            </w:r>
            <w:proofErr w:type="gramStart"/>
            <w:r>
              <w:rPr>
                <w:bCs/>
              </w:rPr>
              <w:t>а(</w:t>
            </w:r>
            <w:proofErr w:type="spellStart"/>
            <w:proofErr w:type="gramEnd"/>
            <w:r>
              <w:rPr>
                <w:bCs/>
              </w:rPr>
              <w:t>ов</w:t>
            </w:r>
            <w:proofErr w:type="spellEnd"/>
            <w:r>
              <w:rPr>
                <w:bCs/>
              </w:rPr>
              <w:t>) из земель, находящихся в государственной или муниципальной собственности</w:t>
            </w: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Количество образуемых земельных участков</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1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Образованием земельного участк</w:t>
            </w:r>
            <w:proofErr w:type="gramStart"/>
            <w:r>
              <w:rPr>
                <w:bCs/>
              </w:rPr>
              <w:t>а(</w:t>
            </w:r>
            <w:proofErr w:type="spellStart"/>
            <w:proofErr w:type="gramEnd"/>
            <w:r>
              <w:rPr>
                <w:bCs/>
              </w:rPr>
              <w:t>ов</w:t>
            </w:r>
            <w:proofErr w:type="spellEnd"/>
            <w:r>
              <w:rPr>
                <w:bCs/>
              </w:rPr>
              <w:t>) путем раздела земельного участка</w:t>
            </w: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Количество образуемых земельных участков</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Кадастровый номер земельного участка, раздел которого осуществляется</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Адрес земельного участка, раздел которого осуществляется</w:t>
            </w:r>
          </w:p>
        </w:tc>
      </w:tr>
      <w:tr w:rsidR="00F67C5F" w:rsidTr="005A0538">
        <w:trPr>
          <w:trHeight w:val="120"/>
        </w:trPr>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7"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Образованием земельного участка путем объединения земельных участков</w:t>
            </w: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Количество объединяемых земельных участков</w:t>
            </w: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 xml:space="preserve">Кадастровый номер объединяемого земельного участка </w:t>
            </w:r>
            <w:hyperlink w:anchor="Par609" w:history="1">
              <w:r>
                <w:rPr>
                  <w:bCs/>
                  <w:color w:val="0000FF"/>
                </w:rPr>
                <w:t>&lt;1&gt;</w:t>
              </w:r>
            </w:hyperlink>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Адрес объединяемого земельного участка </w:t>
            </w:r>
            <w:hyperlink w:anchor="Par609" w:history="1">
              <w:r>
                <w:rPr>
                  <w:bCs/>
                  <w:color w:val="0000FF"/>
                </w:rPr>
                <w:t>&lt;1&gt;</w:t>
              </w:r>
            </w:hyperlink>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6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bl>
    <w:p w:rsidR="00F67C5F" w:rsidRDefault="00F67C5F" w:rsidP="005A0538">
      <w:pPr>
        <w:pStyle w:val="ConsPlusNormal"/>
        <w:widowControl/>
        <w:jc w:val="both"/>
        <w:rPr>
          <w:bCs/>
        </w:rPr>
      </w:pPr>
    </w:p>
    <w:tbl>
      <w:tblPr>
        <w:tblW w:w="0" w:type="auto"/>
        <w:tblInd w:w="62" w:type="dxa"/>
        <w:tblLayout w:type="fixed"/>
        <w:tblCellMar>
          <w:top w:w="56" w:type="dxa"/>
          <w:left w:w="56" w:type="dxa"/>
          <w:bottom w:w="56" w:type="dxa"/>
          <w:right w:w="56" w:type="dxa"/>
        </w:tblCellMar>
        <w:tblLook w:val="0000"/>
      </w:tblPr>
      <w:tblGrid>
        <w:gridCol w:w="522"/>
        <w:gridCol w:w="434"/>
        <w:gridCol w:w="3416"/>
        <w:gridCol w:w="1944"/>
        <w:gridCol w:w="1331"/>
        <w:gridCol w:w="1417"/>
      </w:tblGrid>
      <w:tr w:rsidR="00F67C5F" w:rsidTr="005A0538">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5"/>
              <w:jc w:val="both"/>
              <w:rPr>
                <w:bCs/>
              </w:rPr>
            </w:pPr>
            <w:r>
              <w:rPr>
                <w:bCs/>
              </w:rPr>
              <w:t>Лист N ___</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10"/>
              <w:jc w:val="both"/>
              <w:rPr>
                <w:bCs/>
              </w:rPr>
            </w:pPr>
            <w:r>
              <w:rPr>
                <w:bCs/>
              </w:rPr>
              <w:t>Всего листов ___</w:t>
            </w:r>
          </w:p>
        </w:tc>
      </w:tr>
      <w:tr w:rsidR="00F67C5F" w:rsidTr="005A0538">
        <w:tc>
          <w:tcPr>
            <w:tcW w:w="9064" w:type="dxa"/>
            <w:gridSpan w:val="6"/>
            <w:tcBorders>
              <w:top w:val="single" w:sz="4" w:space="0" w:color="000000"/>
              <w:left w:val="nil"/>
              <w:bottom w:val="nil"/>
              <w:right w:val="nil"/>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Образованием земельного участк</w:t>
            </w:r>
            <w:proofErr w:type="gramStart"/>
            <w:r>
              <w:rPr>
                <w:bCs/>
              </w:rPr>
              <w:t>а(</w:t>
            </w:r>
            <w:proofErr w:type="spellStart"/>
            <w:proofErr w:type="gramEnd"/>
            <w:r>
              <w:rPr>
                <w:bCs/>
              </w:rPr>
              <w:t>ов</w:t>
            </w:r>
            <w:proofErr w:type="spellEnd"/>
            <w:r>
              <w:rPr>
                <w:bCs/>
              </w:rPr>
              <w:t>) путем выдела из земельного участка</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Количество образуемых земельных участков (за исключением земельного участка, из которого </w:t>
            </w:r>
            <w:r>
              <w:rPr>
                <w:bCs/>
              </w:rPr>
              <w:lastRenderedPageBreak/>
              <w:t>осуществляется выдел)</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Кадастровый номер земельного участка, из которого осуществляется выдел</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Адрес земельного участка, из которого осуществляется выдел</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Образованием земельного участк</w:t>
            </w:r>
            <w:proofErr w:type="gramStart"/>
            <w:r>
              <w:rPr>
                <w:bCs/>
              </w:rPr>
              <w:t>а(</w:t>
            </w:r>
            <w:proofErr w:type="spellStart"/>
            <w:proofErr w:type="gramEnd"/>
            <w:r>
              <w:rPr>
                <w:bCs/>
              </w:rPr>
              <w:t>ов</w:t>
            </w:r>
            <w:proofErr w:type="spellEnd"/>
            <w:r>
              <w:rPr>
                <w:bCs/>
              </w:rPr>
              <w:t>) путем перераспределения земельных участков</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Количество образуемых земельных участков</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Количество земельных участков, которые перераспределяются</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Кадастровый номер земельного участка, который перераспределяется </w:t>
            </w:r>
            <w:hyperlink w:anchor="Par610" w:history="1">
              <w:r>
                <w:rPr>
                  <w:bCs/>
                  <w:color w:val="0000FF"/>
                </w:rPr>
                <w:t>&lt;2&gt;</w:t>
              </w:r>
            </w:hyperlink>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Адрес земельного участка, который перераспределяется </w:t>
            </w:r>
            <w:hyperlink w:anchor="Par610" w:history="1">
              <w:r>
                <w:rPr>
                  <w:bCs/>
                  <w:color w:val="0000FF"/>
                </w:rPr>
                <w:t>&lt;2&gt;</w:t>
              </w:r>
            </w:hyperlink>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Строительством, реконструкцией здания (строения), сооружения</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Адрес земельного участка, на котором осуществляется строительство (реконструкция)</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 w:history="1">
              <w:r>
                <w:rPr>
                  <w:bCs/>
                  <w:color w:val="0000FF"/>
                </w:rPr>
                <w:t>кодексом</w:t>
              </w:r>
            </w:hyperlink>
            <w:r>
              <w:rPr>
                <w:bC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Тип здания (строения), сооружения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Наименование объекта строительства (реконструкции) (при наличии проектной документации указывается в соответствии с </w:t>
            </w:r>
            <w:r>
              <w:rPr>
                <w:bCs/>
              </w:rPr>
              <w:lastRenderedPageBreak/>
              <w:t>проектной документацией)</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Адрес земельного участка, на котором осуществляется строительство (реконструкция)</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10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Переводом жилого помещения в нежилое помещение и нежилого помещения в жилое помещение</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Кадастровый номер помещения</w:t>
            </w: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Адрес помещения</w:t>
            </w: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22"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850"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69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bl>
    <w:p w:rsidR="00F67C5F" w:rsidRDefault="00F67C5F" w:rsidP="005A0538">
      <w:pPr>
        <w:pStyle w:val="ConsPlusNormal"/>
        <w:widowControl/>
        <w:jc w:val="both"/>
        <w:rPr>
          <w:bCs/>
        </w:rPr>
      </w:pPr>
    </w:p>
    <w:tbl>
      <w:tblPr>
        <w:tblW w:w="0" w:type="auto"/>
        <w:tblInd w:w="62" w:type="dxa"/>
        <w:tblLayout w:type="fixed"/>
        <w:tblCellMar>
          <w:top w:w="56" w:type="dxa"/>
          <w:left w:w="56" w:type="dxa"/>
          <w:bottom w:w="56" w:type="dxa"/>
          <w:right w:w="56" w:type="dxa"/>
        </w:tblCellMar>
        <w:tblLook w:val="0000"/>
      </w:tblPr>
      <w:tblGrid>
        <w:gridCol w:w="550"/>
        <w:gridCol w:w="426"/>
        <w:gridCol w:w="444"/>
        <w:gridCol w:w="2209"/>
        <w:gridCol w:w="615"/>
        <w:gridCol w:w="341"/>
        <w:gridCol w:w="303"/>
        <w:gridCol w:w="371"/>
        <w:gridCol w:w="1057"/>
        <w:gridCol w:w="337"/>
        <w:gridCol w:w="994"/>
        <w:gridCol w:w="550"/>
        <w:gridCol w:w="850"/>
      </w:tblGrid>
      <w:tr w:rsidR="00F67C5F" w:rsidTr="005A0538">
        <w:tc>
          <w:tcPr>
            <w:tcW w:w="631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5"/>
              <w:jc w:val="both"/>
              <w:rPr>
                <w:bCs/>
              </w:rPr>
            </w:pPr>
            <w:r>
              <w:rPr>
                <w:bCs/>
              </w:rPr>
              <w:t>Лист N ___</w:t>
            </w:r>
          </w:p>
        </w:tc>
        <w:tc>
          <w:tcPr>
            <w:tcW w:w="14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10"/>
              <w:jc w:val="both"/>
              <w:rPr>
                <w:bCs/>
              </w:rPr>
            </w:pPr>
            <w:r>
              <w:rPr>
                <w:bCs/>
              </w:rPr>
              <w:t>Всего листов ___</w:t>
            </w:r>
          </w:p>
        </w:tc>
      </w:tr>
      <w:tr w:rsidR="00F67C5F" w:rsidTr="005A0538">
        <w:tc>
          <w:tcPr>
            <w:tcW w:w="9047" w:type="dxa"/>
            <w:gridSpan w:val="13"/>
            <w:tcBorders>
              <w:top w:val="single" w:sz="4" w:space="0" w:color="000000"/>
              <w:left w:val="nil"/>
              <w:bottom w:val="nil"/>
              <w:right w:val="nil"/>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Образованием помещени</w:t>
            </w:r>
            <w:proofErr w:type="gramStart"/>
            <w:r>
              <w:rPr>
                <w:bCs/>
              </w:rPr>
              <w:t>я(</w:t>
            </w:r>
            <w:proofErr w:type="spellStart"/>
            <w:proofErr w:type="gramEnd"/>
            <w:r>
              <w:rPr>
                <w:bCs/>
              </w:rPr>
              <w:t>ий</w:t>
            </w:r>
            <w:proofErr w:type="spellEnd"/>
            <w:r>
              <w:rPr>
                <w:bCs/>
              </w:rPr>
              <w:t>) в здании (строении), сооружении путем раздела здания (строения), сооружения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16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 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Количество образуемых помещений</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16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 нежилого помещения</w:t>
            </w:r>
          </w:p>
        </w:tc>
        <w:tc>
          <w:tcPr>
            <w:tcW w:w="361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Количество образуемых помещений</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Адрес здания, сооружения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Образованием помещени</w:t>
            </w:r>
            <w:proofErr w:type="gramStart"/>
            <w:r>
              <w:rPr>
                <w:bCs/>
              </w:rPr>
              <w:t>я(</w:t>
            </w:r>
            <w:proofErr w:type="spellStart"/>
            <w:proofErr w:type="gramEnd"/>
            <w:r>
              <w:rPr>
                <w:bCs/>
              </w:rPr>
              <w:t>ий</w:t>
            </w:r>
            <w:proofErr w:type="spellEnd"/>
            <w:r>
              <w:rPr>
                <w:bCs/>
              </w:rPr>
              <w:t xml:space="preserve">) в здании (строении), сооружении путем раздела помещения, </w:t>
            </w:r>
            <w:proofErr w:type="spellStart"/>
            <w:r>
              <w:rPr>
                <w:bCs/>
              </w:rPr>
              <w:t>машино-места</w:t>
            </w:r>
            <w:proofErr w:type="spellEnd"/>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0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 xml:space="preserve">Назначение помещения (жилое (нежилое) помещение) </w:t>
            </w:r>
            <w:hyperlink w:anchor="Par611" w:history="1">
              <w:r>
                <w:rPr>
                  <w:bCs/>
                  <w:color w:val="0000FF"/>
                </w:rPr>
                <w:t>&lt;3&gt;</w:t>
              </w:r>
            </w:hyperlink>
          </w:p>
        </w:tc>
        <w:tc>
          <w:tcPr>
            <w:tcW w:w="302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 xml:space="preserve">Вид помещения </w:t>
            </w:r>
            <w:hyperlink w:anchor="Par611" w:history="1">
              <w:r>
                <w:rPr>
                  <w:bCs/>
                  <w:color w:val="0000FF"/>
                </w:rPr>
                <w:t>&lt;3&gt;</w:t>
              </w:r>
            </w:hyperlink>
          </w:p>
        </w:tc>
        <w:tc>
          <w:tcPr>
            <w:tcW w:w="239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 xml:space="preserve">Количество помещений </w:t>
            </w:r>
            <w:hyperlink w:anchor="Par611" w:history="1">
              <w:r>
                <w:rPr>
                  <w:bCs/>
                  <w:color w:val="0000FF"/>
                </w:rPr>
                <w:t>&lt;3&gt;</w:t>
              </w:r>
            </w:hyperlink>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0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02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39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 xml:space="preserve">Кадастровый номер помещения, </w:t>
            </w:r>
            <w:proofErr w:type="spellStart"/>
            <w:r>
              <w:rPr>
                <w:bCs/>
              </w:rPr>
              <w:t>машино-места</w:t>
            </w:r>
            <w:proofErr w:type="spellEnd"/>
            <w:r>
              <w:rPr>
                <w:bCs/>
              </w:rPr>
              <w:t>, раздел которого осуществляется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Адрес помещения, </w:t>
            </w:r>
            <w:proofErr w:type="spellStart"/>
            <w:r>
              <w:rPr>
                <w:bCs/>
              </w:rPr>
              <w:t>машино-места</w:t>
            </w:r>
            <w:proofErr w:type="spellEnd"/>
            <w:r>
              <w:rPr>
                <w:bCs/>
              </w:rPr>
              <w:t>, раздел которого осуществляется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Образованием помещения в здании (строении), сооружении путем объединения помещений, </w:t>
            </w:r>
            <w:proofErr w:type="spellStart"/>
            <w:r>
              <w:rPr>
                <w:bCs/>
              </w:rPr>
              <w:t>машино-мест</w:t>
            </w:r>
            <w:proofErr w:type="spellEnd"/>
            <w:r>
              <w:rPr>
                <w:bCs/>
              </w:rPr>
              <w:t xml:space="preserve"> в здании (строении), сооружении</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46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7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Образование нежилого помещения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Количество объединяемых помещений</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Кадастровый номер объединяемого помещения </w:t>
            </w:r>
            <w:hyperlink w:anchor="Par612" w:history="1">
              <w:r>
                <w:rPr>
                  <w:bCs/>
                  <w:color w:val="0000FF"/>
                </w:rPr>
                <w:t>&lt;4&gt;</w:t>
              </w:r>
            </w:hyperlink>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Адрес объединяемого помещения </w:t>
            </w:r>
            <w:hyperlink w:anchor="Par612" w:history="1">
              <w:r>
                <w:rPr>
                  <w:bCs/>
                  <w:color w:val="0000FF"/>
                </w:rPr>
                <w:t>&lt;4&gt;</w:t>
              </w:r>
            </w:hyperlink>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Образованием помещения в здании, сооружении путем переустройства и (или) перепланировки мест общего пользования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46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Образование жилого помещения</w:t>
            </w:r>
          </w:p>
        </w:tc>
        <w:tc>
          <w:tcPr>
            <w:tcW w:w="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7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Образование нежилого помещения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Количество образуемых помещений</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Адрес здания, сооружения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 xml:space="preserve">Образованием </w:t>
            </w:r>
            <w:proofErr w:type="spellStart"/>
            <w:r>
              <w:rPr>
                <w:bCs/>
              </w:rPr>
              <w:t>машино-места</w:t>
            </w:r>
            <w:proofErr w:type="spellEnd"/>
            <w:r>
              <w:rPr>
                <w:bCs/>
              </w:rPr>
              <w:t xml:space="preserve"> в здании, сооружении путем раздела здания, </w:t>
            </w:r>
            <w:r>
              <w:rPr>
                <w:bCs/>
              </w:rPr>
              <w:lastRenderedPageBreak/>
              <w:t>сооружения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both"/>
              <w:rPr>
                <w:bCs/>
              </w:rPr>
            </w:pPr>
            <w:r>
              <w:rPr>
                <w:bCs/>
              </w:rPr>
              <w:t xml:space="preserve">Количество </w:t>
            </w:r>
            <w:proofErr w:type="gramStart"/>
            <w:r>
              <w:rPr>
                <w:bCs/>
              </w:rPr>
              <w:t>образуемых</w:t>
            </w:r>
            <w:proofErr w:type="gramEnd"/>
            <w:r>
              <w:rPr>
                <w:bCs/>
              </w:rPr>
              <w:t xml:space="preserve"> </w:t>
            </w:r>
            <w:proofErr w:type="spellStart"/>
            <w:r>
              <w:rPr>
                <w:bCs/>
              </w:rPr>
              <w:t>машиномест</w:t>
            </w:r>
            <w:proofErr w:type="spellEnd"/>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Адрес здания, сооружения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 xml:space="preserve">Образованием </w:t>
            </w:r>
            <w:proofErr w:type="spellStart"/>
            <w:r>
              <w:rPr>
                <w:bCs/>
              </w:rPr>
              <w:t>машино-места</w:t>
            </w:r>
            <w:proofErr w:type="spellEnd"/>
            <w:r>
              <w:rPr>
                <w:bCs/>
              </w:rPr>
              <w:t xml:space="preserve"> (</w:t>
            </w:r>
            <w:proofErr w:type="spellStart"/>
            <w:r>
              <w:rPr>
                <w:bCs/>
              </w:rPr>
              <w:t>машино-мест</w:t>
            </w:r>
            <w:proofErr w:type="spellEnd"/>
            <w:r>
              <w:rPr>
                <w:bCs/>
              </w:rPr>
              <w:t xml:space="preserve">) в здании, сооружении путем раздела помещения, </w:t>
            </w:r>
            <w:proofErr w:type="spellStart"/>
            <w:r>
              <w:rPr>
                <w:bCs/>
              </w:rPr>
              <w:t>машино-места</w:t>
            </w:r>
            <w:proofErr w:type="spellEnd"/>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both"/>
              <w:rPr>
                <w:bCs/>
              </w:rPr>
            </w:pPr>
            <w:r>
              <w:rPr>
                <w:bCs/>
              </w:rPr>
              <w:t xml:space="preserve">Количество </w:t>
            </w:r>
            <w:proofErr w:type="spellStart"/>
            <w:r>
              <w:rPr>
                <w:bCs/>
              </w:rPr>
              <w:t>машино-мест</w:t>
            </w:r>
            <w:proofErr w:type="spellEnd"/>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jc w:val="both"/>
              <w:rPr>
                <w:bCs/>
              </w:rPr>
            </w:pPr>
            <w:r>
              <w:rPr>
                <w:bCs/>
              </w:rPr>
              <w:t xml:space="preserve">Кадастровый номер помещения, </w:t>
            </w:r>
            <w:proofErr w:type="spellStart"/>
            <w:r>
              <w:rPr>
                <w:bCs/>
              </w:rPr>
              <w:t>машино-места</w:t>
            </w:r>
            <w:proofErr w:type="spellEnd"/>
            <w:r>
              <w:rPr>
                <w:bCs/>
              </w:rPr>
              <w:t>, раздел которого осуществляется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Адрес помещения, </w:t>
            </w:r>
            <w:proofErr w:type="spellStart"/>
            <w:r>
              <w:rPr>
                <w:bCs/>
              </w:rPr>
              <w:t>машино-места</w:t>
            </w:r>
            <w:proofErr w:type="spellEnd"/>
            <w:r>
              <w:rPr>
                <w:bCs/>
              </w:rPr>
              <w:t xml:space="preserve"> раздел которого осуществляется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both"/>
              <w:rPr>
                <w:bCs/>
              </w:rPr>
            </w:pPr>
            <w:r>
              <w:rPr>
                <w:bCs/>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 xml:space="preserve">Образованием </w:t>
            </w:r>
            <w:proofErr w:type="spellStart"/>
            <w:r>
              <w:rPr>
                <w:bCs/>
              </w:rPr>
              <w:t>машино-места</w:t>
            </w:r>
            <w:proofErr w:type="spellEnd"/>
            <w:r>
              <w:rPr>
                <w:bCs/>
              </w:rPr>
              <w:t xml:space="preserve"> в здании, сооружении путем объединения помещений, </w:t>
            </w:r>
            <w:proofErr w:type="spellStart"/>
            <w:r>
              <w:rPr>
                <w:bCs/>
              </w:rPr>
              <w:t>машино-мест</w:t>
            </w:r>
            <w:proofErr w:type="spellEnd"/>
            <w:r>
              <w:rPr>
                <w:bCs/>
              </w:rPr>
              <w:t xml:space="preserve"> в здании, сооружении</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 xml:space="preserve">Количество объединяемых помещений, </w:t>
            </w:r>
            <w:proofErr w:type="spellStart"/>
            <w:r>
              <w:rPr>
                <w:bCs/>
              </w:rPr>
              <w:t>машино-мест</w:t>
            </w:r>
            <w:proofErr w:type="spellEnd"/>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rPr>
                <w:bCs/>
              </w:rPr>
            </w:pPr>
            <w:r>
              <w:rPr>
                <w:bCs/>
              </w:rPr>
              <w:t xml:space="preserve">Кадастровый номер объединяемого помещения </w:t>
            </w:r>
            <w:hyperlink w:anchor="Par612" w:history="1">
              <w:r>
                <w:rPr>
                  <w:bCs/>
                  <w:color w:val="0000FF"/>
                </w:rPr>
                <w:t>&lt;4&gt;</w:t>
              </w:r>
            </w:hyperlink>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Адрес объединяемого помещения </w:t>
            </w:r>
            <w:hyperlink w:anchor="Par612" w:history="1">
              <w:r>
                <w:rPr>
                  <w:bCs/>
                  <w:color w:val="0000FF"/>
                </w:rPr>
                <w:t>&lt;4&gt;</w:t>
              </w:r>
            </w:hyperlink>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 xml:space="preserve">Образованием </w:t>
            </w:r>
            <w:proofErr w:type="spellStart"/>
            <w:r>
              <w:rPr>
                <w:bCs/>
              </w:rPr>
              <w:t>машино-места</w:t>
            </w:r>
            <w:proofErr w:type="spellEnd"/>
            <w:r>
              <w:rPr>
                <w:bCs/>
              </w:rPr>
              <w:t xml:space="preserve"> в здании, сооружении путем переустройства и </w:t>
            </w:r>
            <w:r>
              <w:rPr>
                <w:bCs/>
              </w:rPr>
              <w:lastRenderedPageBreak/>
              <w:t>(или) перепланировки мест общего пользования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rPr>
                <w:bCs/>
              </w:rPr>
            </w:pPr>
            <w:r>
              <w:rPr>
                <w:bCs/>
              </w:rPr>
              <w:t xml:space="preserve">Количество </w:t>
            </w:r>
            <w:proofErr w:type="gramStart"/>
            <w:r>
              <w:rPr>
                <w:bCs/>
              </w:rPr>
              <w:t>образуемых</w:t>
            </w:r>
            <w:proofErr w:type="gramEnd"/>
            <w:r>
              <w:rPr>
                <w:bCs/>
              </w:rPr>
              <w:t xml:space="preserve"> </w:t>
            </w:r>
            <w:proofErr w:type="spellStart"/>
            <w:r>
              <w:rPr>
                <w:bCs/>
              </w:rPr>
              <w:t>машиномест</w:t>
            </w:r>
            <w:proofErr w:type="spellEnd"/>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Кадастровый номер здания, сооружения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Адрес здания, сооружения</w:t>
            </w: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nil"/>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9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0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Необходимостью приведения адреса земельного участка, здания (строения), сооружения, помещения, </w:t>
            </w:r>
            <w:proofErr w:type="spellStart"/>
            <w:r>
              <w:rPr>
                <w:bCs/>
              </w:rPr>
              <w:t>машино-места</w:t>
            </w:r>
            <w:proofErr w:type="spellEnd"/>
            <w:r>
              <w:rPr>
                <w:bCs/>
              </w:rPr>
              <w:t xml:space="preserve">, государственный кадастровый учет которого осуществлен в соответствии с Федеральным </w:t>
            </w:r>
            <w:hyperlink r:id="rId7" w:history="1">
              <w:r>
                <w:rPr>
                  <w:bCs/>
                  <w:color w:val="0000FF"/>
                </w:rPr>
                <w:t>законом</w:t>
              </w:r>
            </w:hyperlink>
            <w:r>
              <w:rPr>
                <w:bCs/>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Pr>
                <w:bCs/>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bCs/>
              </w:rPr>
              <w:t>машино-место</w:t>
            </w:r>
            <w:proofErr w:type="spellEnd"/>
            <w:proofErr w:type="gramEnd"/>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rPr>
                <w:bCs/>
              </w:rPr>
            </w:pPr>
            <w:r>
              <w:rPr>
                <w:bCs/>
              </w:rPr>
              <w:t xml:space="preserve">Кадастровый номер земельного участка, здания (строения), сооружения, помещения, </w:t>
            </w:r>
            <w:proofErr w:type="spellStart"/>
            <w:r>
              <w:rPr>
                <w:bCs/>
              </w:rPr>
              <w:t>машиноместа</w:t>
            </w:r>
            <w:proofErr w:type="spellEnd"/>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rPr>
                <w:bCs/>
              </w:rPr>
            </w:pPr>
            <w:r>
              <w:rPr>
                <w:bCs/>
              </w:rPr>
              <w:t xml:space="preserve">Существующий адрес земельного участка, здания (строения), сооружения, помещения, </w:t>
            </w:r>
            <w:proofErr w:type="spellStart"/>
            <w:r>
              <w:rPr>
                <w:bCs/>
              </w:rPr>
              <w:t>машиноместа</w:t>
            </w:r>
            <w:proofErr w:type="spellEnd"/>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7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 xml:space="preserve">Отсутствием у земельного участка, здания (строения), сооружения, помещения, </w:t>
            </w:r>
            <w:proofErr w:type="spellStart"/>
            <w:r>
              <w:rPr>
                <w:bCs/>
              </w:rPr>
              <w:t>машино-места</w:t>
            </w:r>
            <w:proofErr w:type="spellEnd"/>
            <w:r>
              <w:rPr>
                <w:bCs/>
              </w:rPr>
              <w:t xml:space="preserve">, государственный кадастровый учет которого осуществлен в соответствии с Федеральным </w:t>
            </w:r>
            <w:hyperlink r:id="rId8" w:history="1">
              <w:r>
                <w:rPr>
                  <w:bCs/>
                  <w:color w:val="0000FF"/>
                </w:rPr>
                <w:t>законом</w:t>
              </w:r>
            </w:hyperlink>
            <w:r>
              <w:rPr>
                <w:bCs/>
              </w:rPr>
              <w:t xml:space="preserve"> "О государственной регистрации недвижимости", адреса</w:t>
            </w: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Кадастровый номер земельного участка, здания (строения), сооружения, помещения, </w:t>
            </w:r>
            <w:proofErr w:type="spellStart"/>
            <w:r>
              <w:rPr>
                <w:bCs/>
              </w:rPr>
              <w:t>машиноместа</w:t>
            </w:r>
            <w:proofErr w:type="spellEnd"/>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F67C5F" w:rsidRDefault="00F67C5F" w:rsidP="005A0538">
            <w:pPr>
              <w:pStyle w:val="ConsPlusNormal"/>
              <w:widowControl/>
              <w:rPr>
                <w:bCs/>
              </w:rPr>
            </w:pPr>
            <w:r>
              <w:rPr>
                <w:bCs/>
              </w:rPr>
              <w:t>Дополнительная информация:</w:t>
            </w: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0"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5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bl>
    <w:p w:rsidR="00F67C5F" w:rsidRDefault="00F67C5F" w:rsidP="005A0538">
      <w:pPr>
        <w:pStyle w:val="ConsPlusNormal"/>
        <w:widowControl/>
        <w:jc w:val="both"/>
        <w:rPr>
          <w:bCs/>
        </w:rPr>
      </w:pPr>
    </w:p>
    <w:tbl>
      <w:tblPr>
        <w:tblW w:w="0" w:type="auto"/>
        <w:tblInd w:w="62" w:type="dxa"/>
        <w:tblLayout w:type="fixed"/>
        <w:tblCellMar>
          <w:top w:w="56" w:type="dxa"/>
          <w:left w:w="56" w:type="dxa"/>
          <w:bottom w:w="56" w:type="dxa"/>
          <w:right w:w="56" w:type="dxa"/>
        </w:tblCellMar>
        <w:tblLook w:val="0000"/>
      </w:tblPr>
      <w:tblGrid>
        <w:gridCol w:w="538"/>
        <w:gridCol w:w="432"/>
        <w:gridCol w:w="3255"/>
        <w:gridCol w:w="2091"/>
        <w:gridCol w:w="1331"/>
        <w:gridCol w:w="1361"/>
      </w:tblGrid>
      <w:tr w:rsidR="00F67C5F" w:rsidTr="005A0538">
        <w:tc>
          <w:tcPr>
            <w:tcW w:w="631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3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5"/>
              <w:jc w:val="both"/>
              <w:rPr>
                <w:bCs/>
              </w:rPr>
            </w:pPr>
            <w:r>
              <w:rPr>
                <w:bCs/>
              </w:rPr>
              <w:t>Лист N ___</w:t>
            </w:r>
          </w:p>
        </w:tc>
        <w:tc>
          <w:tcPr>
            <w:tcW w:w="1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10"/>
              <w:jc w:val="both"/>
              <w:rPr>
                <w:bCs/>
              </w:rPr>
            </w:pPr>
            <w:r>
              <w:rPr>
                <w:bCs/>
              </w:rPr>
              <w:t>Всего листов ___</w:t>
            </w:r>
          </w:p>
        </w:tc>
      </w:tr>
      <w:tr w:rsidR="00F67C5F" w:rsidTr="005A0538">
        <w:tc>
          <w:tcPr>
            <w:tcW w:w="6316" w:type="dxa"/>
            <w:gridSpan w:val="4"/>
            <w:tcBorders>
              <w:top w:val="single" w:sz="4" w:space="0" w:color="000000"/>
              <w:left w:val="nil"/>
              <w:bottom w:val="single" w:sz="4" w:space="0" w:color="000000"/>
              <w:right w:val="nil"/>
            </w:tcBorders>
            <w:tcMar>
              <w:top w:w="102" w:type="dxa"/>
              <w:left w:w="62" w:type="dxa"/>
              <w:bottom w:w="102" w:type="dxa"/>
              <w:right w:w="62" w:type="dxa"/>
            </w:tcMar>
          </w:tcPr>
          <w:p w:rsidR="00F67C5F" w:rsidRDefault="00F67C5F" w:rsidP="005A0538">
            <w:pPr>
              <w:pStyle w:val="ConsPlusNormal"/>
              <w:widowControl/>
              <w:rPr>
                <w:bCs/>
              </w:rPr>
            </w:pPr>
          </w:p>
        </w:tc>
        <w:tc>
          <w:tcPr>
            <w:tcW w:w="1331" w:type="dxa"/>
            <w:tcBorders>
              <w:top w:val="single" w:sz="4" w:space="0" w:color="000000"/>
              <w:left w:val="nil"/>
              <w:bottom w:val="single" w:sz="4" w:space="0" w:color="000000"/>
              <w:right w:val="nil"/>
            </w:tcBorders>
            <w:tcMar>
              <w:top w:w="102" w:type="dxa"/>
              <w:left w:w="62" w:type="dxa"/>
              <w:bottom w:w="102" w:type="dxa"/>
              <w:right w:w="62" w:type="dxa"/>
            </w:tcMar>
          </w:tcPr>
          <w:p w:rsidR="00F67C5F" w:rsidRDefault="00F67C5F" w:rsidP="005A0538">
            <w:pPr>
              <w:pStyle w:val="ConsPlusNormal"/>
              <w:widowControl/>
              <w:rPr>
                <w:bCs/>
              </w:rPr>
            </w:pPr>
          </w:p>
        </w:tc>
        <w:tc>
          <w:tcPr>
            <w:tcW w:w="1361" w:type="dxa"/>
            <w:tcBorders>
              <w:top w:val="single" w:sz="4" w:space="0" w:color="000000"/>
              <w:left w:val="nil"/>
              <w:bottom w:val="single" w:sz="4" w:space="0" w:color="000000"/>
              <w:right w:val="nil"/>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3.3</w:t>
            </w:r>
          </w:p>
        </w:tc>
        <w:tc>
          <w:tcPr>
            <w:tcW w:w="84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Аннулировать адрес объекта адресации:</w:t>
            </w: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Наименование страны</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Наименование субъекта Российской Федерации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10"/>
              <w:jc w:val="both"/>
              <w:rPr>
                <w:bCs/>
              </w:rPr>
            </w:pPr>
            <w:r>
              <w:rPr>
                <w:bC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Наименование поселения</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Наименование внутригородского района городского округа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Наименование населенного пункта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Наименование элемента планировочной структуры</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Наименование элемента улично-дорожной сети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Номер земельного участка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Тип и номер здания, сооружения или объекта незавершенного строительства</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Тип и номер помещения, расположенного в здании или сооружении</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Тип и номер помещения в пределах квартиры (в отношении коммунальных квартир)</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4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В связи </w:t>
            </w:r>
            <w:proofErr w:type="gramStart"/>
            <w:r>
              <w:rPr>
                <w:bCs/>
              </w:rPr>
              <w:t>с</w:t>
            </w:r>
            <w:proofErr w:type="gramEnd"/>
            <w:r>
              <w:rPr>
                <w:bCs/>
              </w:rPr>
              <w:t>:</w:t>
            </w: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3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03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Исключением из Единого государственного реестра недвижимости указанных в </w:t>
            </w:r>
            <w:hyperlink r:id="rId9" w:history="1">
              <w:r>
                <w:rPr>
                  <w:bCs/>
                  <w:color w:val="0000FF"/>
                </w:rPr>
                <w:t>части 7 статьи 72</w:t>
              </w:r>
            </w:hyperlink>
            <w:r>
              <w:rPr>
                <w:bC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03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Присвоением объекту адресации нового адреса</w:t>
            </w: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Дополнительная информация:</w:t>
            </w: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68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78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bl>
    <w:p w:rsidR="00F67C5F" w:rsidRDefault="00F67C5F" w:rsidP="005A0538">
      <w:pPr>
        <w:pStyle w:val="ConsPlusNormal"/>
        <w:widowControl/>
        <w:jc w:val="both"/>
        <w:rPr>
          <w:bCs/>
        </w:rPr>
      </w:pPr>
    </w:p>
    <w:tbl>
      <w:tblPr>
        <w:tblW w:w="0" w:type="auto"/>
        <w:tblInd w:w="62" w:type="dxa"/>
        <w:tblLayout w:type="fixed"/>
        <w:tblCellMar>
          <w:top w:w="56" w:type="dxa"/>
          <w:left w:w="56" w:type="dxa"/>
          <w:bottom w:w="56" w:type="dxa"/>
          <w:right w:w="56"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F67C5F" w:rsidTr="005A0538">
        <w:tc>
          <w:tcPr>
            <w:tcW w:w="631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5"/>
              <w:jc w:val="both"/>
              <w:rPr>
                <w:bCs/>
              </w:rPr>
            </w:pPr>
            <w:r>
              <w:rPr>
                <w:bCs/>
              </w:rPr>
              <w:t>Лист N ___</w:t>
            </w:r>
          </w:p>
        </w:tc>
        <w:tc>
          <w:tcPr>
            <w:tcW w:w="14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10"/>
              <w:jc w:val="both"/>
              <w:rPr>
                <w:bCs/>
              </w:rPr>
            </w:pPr>
            <w:r>
              <w:rPr>
                <w:bCs/>
              </w:rPr>
              <w:t>Всего листов ___</w:t>
            </w:r>
          </w:p>
        </w:tc>
      </w:tr>
      <w:tr w:rsidR="00F67C5F" w:rsidTr="005A0538">
        <w:tc>
          <w:tcPr>
            <w:tcW w:w="9047" w:type="dxa"/>
            <w:gridSpan w:val="15"/>
            <w:tcBorders>
              <w:top w:val="single" w:sz="4" w:space="0" w:color="000000"/>
              <w:left w:val="nil"/>
              <w:bottom w:val="single" w:sz="4" w:space="0" w:color="000000"/>
              <w:right w:val="nil"/>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4</w:t>
            </w:r>
          </w:p>
        </w:tc>
        <w:tc>
          <w:tcPr>
            <w:tcW w:w="8489"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Собственник объекта адресации или лицо, обладающее иным вещным правом на объект адресации</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762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физическое лицо:</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фамилия:</w:t>
            </w: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имя (полностью):</w:t>
            </w: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отчество (полностью) (при наличии):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ИНН (при наличии):</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464"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документ, удостоверяющий личность:</w:t>
            </w: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вид:</w:t>
            </w: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серия:</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номер:</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24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06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дата выдачи:</w:t>
            </w:r>
          </w:p>
        </w:tc>
        <w:tc>
          <w:tcPr>
            <w:tcW w:w="309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 xml:space="preserve">кем </w:t>
            </w:r>
            <w:proofErr w:type="gramStart"/>
            <w:r>
              <w:rPr>
                <w:bCs/>
              </w:rPr>
              <w:t>выдан</w:t>
            </w:r>
            <w:proofErr w:type="gramEnd"/>
            <w:r>
              <w:rPr>
                <w:bCs/>
              </w:rPr>
              <w:t>:</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066"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"__" ______ ____ </w:t>
            </w:r>
            <w:proofErr w:type="gramStart"/>
            <w:r>
              <w:rPr>
                <w:bCs/>
              </w:rPr>
              <w:t>г</w:t>
            </w:r>
            <w:proofErr w:type="gramEnd"/>
            <w:r>
              <w:rPr>
                <w:bCs/>
              </w:rPr>
              <w:t>.</w:t>
            </w:r>
          </w:p>
        </w:tc>
        <w:tc>
          <w:tcPr>
            <w:tcW w:w="309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46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066"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09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почтовый адрес:</w:t>
            </w:r>
          </w:p>
        </w:tc>
        <w:tc>
          <w:tcPr>
            <w:tcW w:w="289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телефон для связи:</w:t>
            </w:r>
          </w:p>
        </w:tc>
        <w:tc>
          <w:tcPr>
            <w:tcW w:w="22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адрес электронной почты (при наличии):</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894"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26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46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894"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26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762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61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полное наименование:</w:t>
            </w:r>
          </w:p>
        </w:tc>
        <w:tc>
          <w:tcPr>
            <w:tcW w:w="5006"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1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5006"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51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ИНН (для российского юридического лица):</w:t>
            </w:r>
          </w:p>
        </w:tc>
        <w:tc>
          <w:tcPr>
            <w:tcW w:w="41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КПП (для российского юридического лица):</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51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страна регистрации (инкорпорации) (для иностранного юридического лица):</w:t>
            </w:r>
          </w:p>
        </w:tc>
        <w:tc>
          <w:tcPr>
            <w:tcW w:w="27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дата регистрации (для иностранного юридического лица):</w:t>
            </w:r>
          </w:p>
        </w:tc>
        <w:tc>
          <w:tcPr>
            <w:tcW w:w="22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номер регистрации (для иностранного юридического лица):</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4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 xml:space="preserve">"__" ________ ____ </w:t>
            </w:r>
            <w:proofErr w:type="gramStart"/>
            <w:r>
              <w:rPr>
                <w:bCs/>
              </w:rPr>
              <w:t>г</w:t>
            </w:r>
            <w:proofErr w:type="gramEnd"/>
            <w:r>
              <w:rPr>
                <w:bCs/>
              </w:rPr>
              <w:t>.</w:t>
            </w:r>
          </w:p>
        </w:tc>
        <w:tc>
          <w:tcPr>
            <w:tcW w:w="226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4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26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почтовый адрес:</w:t>
            </w:r>
          </w:p>
        </w:tc>
        <w:tc>
          <w:tcPr>
            <w:tcW w:w="27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телефон для связи:</w:t>
            </w:r>
          </w:p>
        </w:tc>
        <w:tc>
          <w:tcPr>
            <w:tcW w:w="22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адрес электронной почты (при наличии):</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4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262"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1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4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262"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762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Вещное право на объект адресации:</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право собственности</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право хозяйственного ведения имуществом на объект адресации</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право оперативного управления имуществом на объект адресации</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право пожизненно наследуемого владения земельным участком</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720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право постоянного (бессрочного) пользования земельным участком</w:t>
            </w:r>
          </w:p>
        </w:tc>
      </w:tr>
      <w:tr w:rsidR="00F67C5F" w:rsidTr="005A0538">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5</w:t>
            </w:r>
          </w:p>
        </w:tc>
        <w:tc>
          <w:tcPr>
            <w:tcW w:w="8489"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58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Лично</w:t>
            </w:r>
          </w:p>
        </w:tc>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В многофункциональном центре</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Почтовым отправлением по адресу:</w:t>
            </w: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41"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41"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В личном кабинете федеральной информационной адресной системы</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10"/>
              <w:jc w:val="both"/>
              <w:rPr>
                <w:bCs/>
              </w:rPr>
            </w:pPr>
            <w:r>
              <w:rPr>
                <w:bCs/>
              </w:rPr>
              <w:t>На адрес электронной почты (для сообщения о получении заявления и документов)</w:t>
            </w: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6</w:t>
            </w:r>
          </w:p>
        </w:tc>
        <w:tc>
          <w:tcPr>
            <w:tcW w:w="8489"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Расписку в получении документов прошу:</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61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Выдать лично</w:t>
            </w:r>
          </w:p>
        </w:tc>
        <w:tc>
          <w:tcPr>
            <w:tcW w:w="642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Расписка получена: ___________________________________</w:t>
            </w:r>
          </w:p>
          <w:p w:rsidR="00F67C5F" w:rsidRDefault="00F67C5F" w:rsidP="005A0538">
            <w:pPr>
              <w:pStyle w:val="ConsPlusNormal"/>
              <w:widowControl/>
              <w:ind w:left="3005"/>
              <w:jc w:val="both"/>
              <w:rPr>
                <w:bCs/>
              </w:rPr>
            </w:pPr>
            <w:r>
              <w:rPr>
                <w:bCs/>
              </w:rPr>
              <w:t>(подпись заявителя)</w:t>
            </w: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3583"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Направить почтовым отправлением по адресу:</w:t>
            </w: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583"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41"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Не направлять</w:t>
            </w:r>
          </w:p>
        </w:tc>
      </w:tr>
    </w:tbl>
    <w:p w:rsidR="00F67C5F" w:rsidRDefault="00F67C5F" w:rsidP="005A0538">
      <w:pPr>
        <w:pStyle w:val="ConsPlusNormal"/>
        <w:widowControl/>
        <w:jc w:val="both"/>
        <w:rPr>
          <w:bCs/>
        </w:rPr>
      </w:pPr>
    </w:p>
    <w:tbl>
      <w:tblPr>
        <w:tblW w:w="0" w:type="auto"/>
        <w:tblInd w:w="62" w:type="dxa"/>
        <w:tblLayout w:type="fixed"/>
        <w:tblCellMar>
          <w:top w:w="56" w:type="dxa"/>
          <w:left w:w="56" w:type="dxa"/>
          <w:bottom w:w="56" w:type="dxa"/>
          <w:right w:w="56" w:type="dxa"/>
        </w:tblCellMar>
        <w:tblLook w:val="0000"/>
      </w:tblPr>
      <w:tblGrid>
        <w:gridCol w:w="537"/>
        <w:gridCol w:w="432"/>
        <w:gridCol w:w="405"/>
        <w:gridCol w:w="2520"/>
        <w:gridCol w:w="164"/>
        <w:gridCol w:w="849"/>
        <w:gridCol w:w="450"/>
        <w:gridCol w:w="571"/>
        <w:gridCol w:w="388"/>
        <w:gridCol w:w="446"/>
        <w:gridCol w:w="885"/>
        <w:gridCol w:w="511"/>
        <w:gridCol w:w="907"/>
      </w:tblGrid>
      <w:tr w:rsidR="00F67C5F" w:rsidTr="005A0538">
        <w:tc>
          <w:tcPr>
            <w:tcW w:w="631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3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5"/>
              <w:jc w:val="both"/>
              <w:rPr>
                <w:bCs/>
              </w:rPr>
            </w:pPr>
            <w:r>
              <w:rPr>
                <w:bCs/>
              </w:rPr>
              <w:t>Лист N ___</w:t>
            </w:r>
          </w:p>
        </w:tc>
        <w:tc>
          <w:tcPr>
            <w:tcW w:w="141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10"/>
              <w:jc w:val="both"/>
              <w:rPr>
                <w:bCs/>
              </w:rPr>
            </w:pPr>
            <w:r>
              <w:rPr>
                <w:bCs/>
              </w:rPr>
              <w:t>Всего листов ___</w:t>
            </w:r>
          </w:p>
        </w:tc>
      </w:tr>
      <w:tr w:rsidR="00F67C5F" w:rsidTr="005A0538">
        <w:tc>
          <w:tcPr>
            <w:tcW w:w="9065" w:type="dxa"/>
            <w:gridSpan w:val="13"/>
            <w:tcBorders>
              <w:top w:val="single" w:sz="4" w:space="0" w:color="000000"/>
              <w:left w:val="nil"/>
              <w:bottom w:val="single" w:sz="4" w:space="0" w:color="000000"/>
              <w:right w:val="nil"/>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7</w:t>
            </w: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Заявитель:</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9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Собственник объекта адресации или лицо, обладающее иным вещным правом на объект адресации</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809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Представитель собственника объекта адресации или лица, обладающего иным вещным правом на объект адресации</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физическое лицо:</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фамилия:</w:t>
            </w: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имя (полностью):</w:t>
            </w: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отчество (полностью) (при наличии):</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ИНН (при наличии):</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документ, удостоверяющий личность:</w:t>
            </w: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вид:</w:t>
            </w: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серия:</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номер:</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2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03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дата выдачи:</w:t>
            </w:r>
          </w:p>
        </w:tc>
        <w:tc>
          <w:tcPr>
            <w:tcW w:w="313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 xml:space="preserve">кем </w:t>
            </w:r>
            <w:proofErr w:type="gramStart"/>
            <w:r>
              <w:rPr>
                <w:bCs/>
              </w:rPr>
              <w:t>выдан</w:t>
            </w:r>
            <w:proofErr w:type="gramEnd"/>
            <w:r>
              <w:rPr>
                <w:bCs/>
              </w:rPr>
              <w:t>:</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03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 xml:space="preserve">"__" ______ ____ </w:t>
            </w:r>
            <w:proofErr w:type="gramStart"/>
            <w:r>
              <w:rPr>
                <w:bCs/>
              </w:rPr>
              <w:t>г</w:t>
            </w:r>
            <w:proofErr w:type="gramEnd"/>
            <w:r>
              <w:rPr>
                <w:bCs/>
              </w:rPr>
              <w:t>.</w:t>
            </w:r>
          </w:p>
        </w:tc>
        <w:tc>
          <w:tcPr>
            <w:tcW w:w="313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03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13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почтовый адрес:</w:t>
            </w:r>
          </w:p>
        </w:tc>
        <w:tc>
          <w:tcPr>
            <w:tcW w:w="286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телефон для связи:</w:t>
            </w:r>
          </w:p>
        </w:tc>
        <w:tc>
          <w:tcPr>
            <w:tcW w:w="23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адрес электронной почты (при наличии):</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868" w:type="dxa"/>
            <w:gridSpan w:val="6"/>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30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868" w:type="dxa"/>
            <w:gridSpan w:val="6"/>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30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наименование и реквизиты документа, подтверждающего полномочия представителя:</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firstLine="5"/>
              <w:jc w:val="both"/>
              <w:rPr>
                <w:bCs/>
              </w:rPr>
            </w:pPr>
            <w:r>
              <w:rPr>
                <w:bC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84"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полное наименование:</w:t>
            </w:r>
          </w:p>
        </w:tc>
        <w:tc>
          <w:tcPr>
            <w:tcW w:w="500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84"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500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5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КПП (для российского юридического лица):</w:t>
            </w:r>
          </w:p>
        </w:tc>
        <w:tc>
          <w:tcPr>
            <w:tcW w:w="41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ИНН (для российского юридического лица):</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35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415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страна регистрации (инкорпорации) (для иностранного юридического лица):</w:t>
            </w:r>
          </w:p>
        </w:tc>
        <w:tc>
          <w:tcPr>
            <w:tcW w:w="27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дата регистрации (для иностранного юридического лица):</w:t>
            </w:r>
          </w:p>
        </w:tc>
        <w:tc>
          <w:tcPr>
            <w:tcW w:w="23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номер регистрации (для иностранного юридического лица):</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0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 xml:space="preserve">"__" _________ ____ </w:t>
            </w:r>
            <w:proofErr w:type="gramStart"/>
            <w:r>
              <w:rPr>
                <w:bCs/>
              </w:rPr>
              <w:t>г</w:t>
            </w:r>
            <w:proofErr w:type="gramEnd"/>
            <w:r>
              <w:rPr>
                <w:bCs/>
              </w:rPr>
              <w:t>.</w:t>
            </w:r>
          </w:p>
        </w:tc>
        <w:tc>
          <w:tcPr>
            <w:tcW w:w="230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0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30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почтовый адрес:</w:t>
            </w:r>
          </w:p>
        </w:tc>
        <w:tc>
          <w:tcPr>
            <w:tcW w:w="270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телефон для связи:</w:t>
            </w:r>
          </w:p>
        </w:tc>
        <w:tc>
          <w:tcPr>
            <w:tcW w:w="23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адрес электронной почты (при наличии):</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0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303"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6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70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2303"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наименование и реквизиты документа, подтверждающего полномочия представителя:</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769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8</w:t>
            </w: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Документы, прилагаемые к заявлению:</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Оригинал в количестве ___ экз., на ___ </w:t>
            </w:r>
            <w:proofErr w:type="gramStart"/>
            <w:r>
              <w:rPr>
                <w:bCs/>
              </w:rPr>
              <w:t>л</w:t>
            </w:r>
            <w:proofErr w:type="gramEnd"/>
            <w:r>
              <w:rPr>
                <w:bCs/>
              </w:rPr>
              <w:t>.</w:t>
            </w:r>
          </w:p>
        </w:tc>
        <w:tc>
          <w:tcPr>
            <w:tcW w:w="370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Копия в количестве ___ экз., на </w:t>
            </w:r>
            <w:r>
              <w:rPr>
                <w:bCs/>
              </w:rPr>
              <w:lastRenderedPageBreak/>
              <w:t xml:space="preserve">___ </w:t>
            </w:r>
            <w:proofErr w:type="gramStart"/>
            <w:r>
              <w:rPr>
                <w:bCs/>
              </w:rPr>
              <w:t>л</w:t>
            </w:r>
            <w:proofErr w:type="gramEnd"/>
            <w:r>
              <w:rPr>
                <w:bCs/>
              </w:rPr>
              <w:t>.</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Оригинал в количестве ___ экз., на ___ </w:t>
            </w:r>
            <w:proofErr w:type="gramStart"/>
            <w:r>
              <w:rPr>
                <w:bCs/>
              </w:rPr>
              <w:t>л</w:t>
            </w:r>
            <w:proofErr w:type="gramEnd"/>
            <w:r>
              <w:rPr>
                <w:bCs/>
              </w:rPr>
              <w:t>.</w:t>
            </w:r>
          </w:p>
        </w:tc>
        <w:tc>
          <w:tcPr>
            <w:tcW w:w="370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Копия в количестве ___ экз., на ___ </w:t>
            </w:r>
            <w:proofErr w:type="gramStart"/>
            <w:r>
              <w:rPr>
                <w:bCs/>
              </w:rPr>
              <w:t>л</w:t>
            </w:r>
            <w:proofErr w:type="gramEnd"/>
            <w:r>
              <w:rPr>
                <w:bCs/>
              </w:rPr>
              <w:t>.</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48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Оригинал в количестве ___ экз., на ___ </w:t>
            </w:r>
            <w:proofErr w:type="gramStart"/>
            <w:r>
              <w:rPr>
                <w:bCs/>
              </w:rPr>
              <w:t>л</w:t>
            </w:r>
            <w:proofErr w:type="gramEnd"/>
            <w:r>
              <w:rPr>
                <w:bCs/>
              </w:rPr>
              <w:t>.</w:t>
            </w:r>
          </w:p>
        </w:tc>
        <w:tc>
          <w:tcPr>
            <w:tcW w:w="370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 xml:space="preserve">Копия в количестве ___ экз., на ___ </w:t>
            </w:r>
            <w:proofErr w:type="gramStart"/>
            <w:r>
              <w:rPr>
                <w:bCs/>
              </w:rPr>
              <w:t>л</w:t>
            </w:r>
            <w:proofErr w:type="gramEnd"/>
            <w:r>
              <w:rPr>
                <w:bCs/>
              </w:rPr>
              <w:t>.</w:t>
            </w:r>
          </w:p>
        </w:tc>
      </w:tr>
      <w:tr w:rsidR="00F67C5F" w:rsidTr="005A0538">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right"/>
              <w:rPr>
                <w:bCs/>
              </w:rPr>
            </w:pPr>
            <w:r>
              <w:rPr>
                <w:bCs/>
              </w:rPr>
              <w:t>9</w:t>
            </w: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Примечание:</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bl>
    <w:p w:rsidR="00F67C5F" w:rsidRDefault="00F67C5F" w:rsidP="005A0538">
      <w:pPr>
        <w:pStyle w:val="ConsPlusNormal"/>
        <w:widowControl/>
        <w:jc w:val="both"/>
        <w:rPr>
          <w:bCs/>
        </w:rPr>
      </w:pPr>
    </w:p>
    <w:tbl>
      <w:tblPr>
        <w:tblW w:w="0" w:type="auto"/>
        <w:tblInd w:w="62" w:type="dxa"/>
        <w:tblLayout w:type="fixed"/>
        <w:tblCellMar>
          <w:top w:w="56" w:type="dxa"/>
          <w:left w:w="56" w:type="dxa"/>
          <w:bottom w:w="56" w:type="dxa"/>
          <w:right w:w="56" w:type="dxa"/>
        </w:tblCellMar>
        <w:tblLook w:val="0000"/>
      </w:tblPr>
      <w:tblGrid>
        <w:gridCol w:w="537"/>
        <w:gridCol w:w="2358"/>
        <w:gridCol w:w="3389"/>
        <w:gridCol w:w="1363"/>
        <w:gridCol w:w="1417"/>
      </w:tblGrid>
      <w:tr w:rsidR="00F67C5F" w:rsidTr="005A0538">
        <w:tc>
          <w:tcPr>
            <w:tcW w:w="628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c>
          <w:tcPr>
            <w:tcW w:w="1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5"/>
              <w:jc w:val="both"/>
              <w:rPr>
                <w:bCs/>
              </w:rPr>
            </w:pPr>
            <w:r>
              <w:rPr>
                <w:bCs/>
              </w:rPr>
              <w:t>Лист N ___</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ind w:left="10"/>
              <w:jc w:val="both"/>
              <w:rPr>
                <w:bCs/>
              </w:rPr>
            </w:pPr>
            <w:r>
              <w:rPr>
                <w:bCs/>
              </w:rPr>
              <w:t>Всего листов ___</w:t>
            </w:r>
          </w:p>
        </w:tc>
      </w:tr>
      <w:tr w:rsidR="00F67C5F" w:rsidTr="005A0538">
        <w:tc>
          <w:tcPr>
            <w:tcW w:w="6284" w:type="dxa"/>
            <w:gridSpan w:val="3"/>
            <w:tcBorders>
              <w:top w:val="single" w:sz="4" w:space="0" w:color="000000"/>
              <w:left w:val="nil"/>
              <w:bottom w:val="single" w:sz="4" w:space="0" w:color="000000"/>
              <w:right w:val="nil"/>
            </w:tcBorders>
            <w:tcMar>
              <w:top w:w="102" w:type="dxa"/>
              <w:left w:w="62" w:type="dxa"/>
              <w:bottom w:w="102" w:type="dxa"/>
              <w:right w:w="62" w:type="dxa"/>
            </w:tcMar>
          </w:tcPr>
          <w:p w:rsidR="00F67C5F" w:rsidRDefault="00F67C5F" w:rsidP="005A0538">
            <w:pPr>
              <w:pStyle w:val="ConsPlusNormal"/>
              <w:widowControl/>
              <w:rPr>
                <w:bCs/>
              </w:rPr>
            </w:pPr>
          </w:p>
        </w:tc>
        <w:tc>
          <w:tcPr>
            <w:tcW w:w="1363" w:type="dxa"/>
            <w:tcBorders>
              <w:top w:val="single" w:sz="4" w:space="0" w:color="000000"/>
              <w:left w:val="nil"/>
              <w:bottom w:val="single" w:sz="4" w:space="0" w:color="000000"/>
              <w:right w:val="nil"/>
            </w:tcBorders>
            <w:tcMar>
              <w:top w:w="102" w:type="dxa"/>
              <w:left w:w="62" w:type="dxa"/>
              <w:bottom w:w="102" w:type="dxa"/>
              <w:right w:w="62" w:type="dxa"/>
            </w:tcMar>
          </w:tcPr>
          <w:p w:rsidR="00F67C5F" w:rsidRDefault="00F67C5F" w:rsidP="005A0538">
            <w:pPr>
              <w:pStyle w:val="ConsPlusNormal"/>
              <w:widowControl/>
              <w:rPr>
                <w:bCs/>
              </w:rPr>
            </w:pPr>
          </w:p>
        </w:tc>
        <w:tc>
          <w:tcPr>
            <w:tcW w:w="1417" w:type="dxa"/>
            <w:tcBorders>
              <w:top w:val="single" w:sz="4" w:space="0" w:color="000000"/>
              <w:left w:val="nil"/>
              <w:bottom w:val="single" w:sz="4" w:space="0" w:color="000000"/>
              <w:right w:val="nil"/>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10</w:t>
            </w: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both"/>
              <w:rPr>
                <w:bCs/>
              </w:rPr>
            </w:pPr>
            <w:proofErr w:type="gramStart"/>
            <w:r>
              <w:rPr>
                <w:bC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0" w:history="1">
              <w:r>
                <w:rPr>
                  <w:bCs/>
                  <w:color w:val="0000FF"/>
                </w:rPr>
                <w:t>законом</w:t>
              </w:r>
            </w:hyperlink>
            <w:r>
              <w:rPr>
                <w:bCs/>
              </w:rPr>
              <w:t xml:space="preserve"> "Об инновационном центре "</w:t>
            </w:r>
            <w:proofErr w:type="spellStart"/>
            <w:r>
              <w:rPr>
                <w:bCs/>
              </w:rPr>
              <w:t>Сколково</w:t>
            </w:r>
            <w:proofErr w:type="spellEnd"/>
            <w:r>
              <w:rPr>
                <w:bCs/>
              </w:rPr>
              <w:t>", осуществляющими</w:t>
            </w:r>
            <w:proofErr w:type="gramEnd"/>
            <w:r>
              <w:rPr>
                <w:bCs/>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1" w:history="1">
              <w:r>
                <w:rPr>
                  <w:bCs/>
                  <w:color w:val="0000FF"/>
                </w:rPr>
                <w:t>законом</w:t>
              </w:r>
            </w:hyperlink>
            <w:r>
              <w:rPr>
                <w:bCs/>
              </w:rPr>
              <w:t xml:space="preserve"> "Об инновационном центре "</w:t>
            </w:r>
            <w:proofErr w:type="spellStart"/>
            <w:r>
              <w:rPr>
                <w:bCs/>
              </w:rPr>
              <w:t>Сколково</w:t>
            </w:r>
            <w:proofErr w:type="spellEnd"/>
            <w:r>
              <w:rPr>
                <w:bCs/>
              </w:rPr>
              <w:t>", осуществляющими присвоение, изменение и аннулирование адресов, в целях предоставления государственной услуги.</w:t>
            </w:r>
          </w:p>
        </w:tc>
      </w:tr>
      <w:tr w:rsidR="00F67C5F" w:rsidTr="005A0538">
        <w:tc>
          <w:tcPr>
            <w:tcW w:w="5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11</w:t>
            </w: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both"/>
              <w:rPr>
                <w:bCs/>
              </w:rPr>
            </w:pPr>
            <w:r>
              <w:rPr>
                <w:bCs/>
              </w:rPr>
              <w:t>Настоящим также подтверждаю, что:</w:t>
            </w:r>
          </w:p>
          <w:p w:rsidR="00F67C5F" w:rsidRDefault="00F67C5F" w:rsidP="005A0538">
            <w:pPr>
              <w:pStyle w:val="ConsPlusNormal"/>
              <w:widowControl/>
              <w:rPr>
                <w:bCs/>
              </w:rPr>
            </w:pPr>
            <w:r>
              <w:rPr>
                <w:bCs/>
              </w:rPr>
              <w:t xml:space="preserve">сведения, указанные в настоящем заявлении, на дату представления заявления </w:t>
            </w:r>
            <w:r>
              <w:rPr>
                <w:bCs/>
              </w:rPr>
              <w:lastRenderedPageBreak/>
              <w:t>достоверны;</w:t>
            </w:r>
          </w:p>
          <w:p w:rsidR="00F67C5F" w:rsidRDefault="00F67C5F" w:rsidP="005A0538">
            <w:pPr>
              <w:pStyle w:val="ConsPlusNormal"/>
              <w:widowControl/>
              <w:rPr>
                <w:bCs/>
              </w:rPr>
            </w:pPr>
            <w:r>
              <w:rPr>
                <w:bCs/>
              </w:rPr>
              <w:t>представленные правоустанавливающи</w:t>
            </w:r>
            <w:proofErr w:type="gramStart"/>
            <w:r>
              <w:rPr>
                <w:bCs/>
              </w:rPr>
              <w:t>й(</w:t>
            </w:r>
            <w:proofErr w:type="spellStart"/>
            <w:proofErr w:type="gramEnd"/>
            <w:r>
              <w:rPr>
                <w:bCs/>
              </w:rPr>
              <w:t>ие</w:t>
            </w:r>
            <w:proofErr w:type="spellEnd"/>
            <w:r>
              <w:rPr>
                <w:bCs/>
              </w:rPr>
              <w:t>) документ(</w:t>
            </w:r>
            <w:proofErr w:type="spellStart"/>
            <w:r>
              <w:rPr>
                <w:bCs/>
              </w:rPr>
              <w:t>ы</w:t>
            </w:r>
            <w:proofErr w:type="spellEnd"/>
            <w:r>
              <w:rPr>
                <w:bCs/>
              </w:rPr>
              <w:t>) и иные документы и содержащиеся в них сведения соответствуют установленным законодательством Российской Федерации требованиям.</w:t>
            </w:r>
          </w:p>
        </w:tc>
      </w:tr>
      <w:tr w:rsidR="00F67C5F" w:rsidTr="005A0538">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lastRenderedPageBreak/>
              <w:t>12</w:t>
            </w:r>
          </w:p>
        </w:tc>
        <w:tc>
          <w:tcPr>
            <w:tcW w:w="574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Подпись</w:t>
            </w:r>
          </w:p>
        </w:tc>
        <w:tc>
          <w:tcPr>
            <w:tcW w:w="27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Дата</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2358"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_________________</w:t>
            </w:r>
          </w:p>
          <w:p w:rsidR="00F67C5F" w:rsidRDefault="00F67C5F" w:rsidP="005A0538">
            <w:pPr>
              <w:pStyle w:val="ConsPlusNormal"/>
              <w:widowControl/>
              <w:jc w:val="center"/>
              <w:rPr>
                <w:bCs/>
              </w:rPr>
            </w:pPr>
            <w:r>
              <w:rPr>
                <w:bCs/>
              </w:rPr>
              <w:t>(подпись)</w:t>
            </w:r>
          </w:p>
        </w:tc>
        <w:tc>
          <w:tcPr>
            <w:tcW w:w="3389" w:type="dxa"/>
            <w:tcBorders>
              <w:top w:val="single" w:sz="4" w:space="0" w:color="000000"/>
              <w:left w:val="nil"/>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center"/>
              <w:rPr>
                <w:bCs/>
              </w:rPr>
            </w:pPr>
            <w:r>
              <w:rPr>
                <w:bCs/>
              </w:rPr>
              <w:t>_______________________</w:t>
            </w:r>
          </w:p>
          <w:p w:rsidR="00F67C5F" w:rsidRDefault="00F67C5F" w:rsidP="005A0538">
            <w:pPr>
              <w:pStyle w:val="ConsPlusNormal"/>
              <w:widowControl/>
              <w:jc w:val="center"/>
              <w:rPr>
                <w:bCs/>
              </w:rPr>
            </w:pPr>
            <w:r>
              <w:rPr>
                <w:bCs/>
              </w:rPr>
              <w:t>(инициалы, фамилия)</w:t>
            </w:r>
          </w:p>
        </w:tc>
        <w:tc>
          <w:tcPr>
            <w:tcW w:w="27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67C5F" w:rsidRDefault="00F67C5F" w:rsidP="005A0538">
            <w:pPr>
              <w:pStyle w:val="ConsPlusNormal"/>
              <w:widowControl/>
              <w:jc w:val="both"/>
              <w:rPr>
                <w:bCs/>
              </w:rPr>
            </w:pPr>
            <w:r>
              <w:rPr>
                <w:bCs/>
              </w:rPr>
              <w:t xml:space="preserve">"__" ___________ ____ </w:t>
            </w:r>
            <w:proofErr w:type="gramStart"/>
            <w:r>
              <w:rPr>
                <w:bCs/>
              </w:rPr>
              <w:t>г</w:t>
            </w:r>
            <w:proofErr w:type="gramEnd"/>
            <w:r>
              <w:rPr>
                <w:bCs/>
              </w:rPr>
              <w:t>.</w:t>
            </w:r>
          </w:p>
        </w:tc>
      </w:tr>
      <w:tr w:rsidR="00F67C5F" w:rsidTr="005A0538">
        <w:tc>
          <w:tcPr>
            <w:tcW w:w="5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jc w:val="center"/>
              <w:rPr>
                <w:bCs/>
              </w:rPr>
            </w:pPr>
            <w:r>
              <w:rPr>
                <w:bCs/>
              </w:rPr>
              <w:t>13</w:t>
            </w: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r>
              <w:rPr>
                <w:bCs/>
              </w:rPr>
              <w:t>Отметка специалиста, принявшего заявление и приложенные к нему документы:</w:t>
            </w: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r w:rsidR="00F67C5F" w:rsidTr="005A0538">
        <w:tc>
          <w:tcPr>
            <w:tcW w:w="5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rPr>
                <w:bCs/>
                <w:sz w:val="24"/>
                <w:szCs w:val="24"/>
              </w:rPr>
            </w:pPr>
          </w:p>
        </w:tc>
        <w:tc>
          <w:tcPr>
            <w:tcW w:w="852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7C5F" w:rsidRDefault="00F67C5F" w:rsidP="005A0538">
            <w:pPr>
              <w:pStyle w:val="ConsPlusNormal"/>
              <w:widowControl/>
              <w:rPr>
                <w:bCs/>
              </w:rPr>
            </w:pPr>
          </w:p>
        </w:tc>
      </w:tr>
    </w:tbl>
    <w:p w:rsidR="00F67C5F" w:rsidRDefault="00F67C5F" w:rsidP="005A0538">
      <w:pPr>
        <w:pStyle w:val="ConsPlusNormal"/>
        <w:widowControl/>
        <w:jc w:val="both"/>
        <w:rPr>
          <w:bCs/>
        </w:rPr>
      </w:pPr>
    </w:p>
    <w:p w:rsidR="00F67C5F" w:rsidRDefault="00F67C5F" w:rsidP="005A0538">
      <w:pPr>
        <w:pStyle w:val="ConsPlusNormal"/>
        <w:widowControl/>
        <w:ind w:firstLine="540"/>
        <w:jc w:val="both"/>
        <w:rPr>
          <w:bCs/>
        </w:rPr>
      </w:pPr>
      <w:r>
        <w:rPr>
          <w:bCs/>
        </w:rPr>
        <w:t>--------------------------------</w:t>
      </w:r>
    </w:p>
    <w:p w:rsidR="00F67C5F" w:rsidRDefault="00F67C5F" w:rsidP="005A0538">
      <w:pPr>
        <w:pStyle w:val="ConsPlusNormal"/>
        <w:widowControl/>
        <w:spacing w:before="240"/>
        <w:ind w:firstLine="540"/>
        <w:jc w:val="both"/>
        <w:rPr>
          <w:bCs/>
        </w:rPr>
      </w:pPr>
      <w:bookmarkStart w:id="6" w:name="Par609"/>
      <w:bookmarkEnd w:id="6"/>
      <w:r>
        <w:rPr>
          <w:bCs/>
        </w:rPr>
        <w:t>&lt;1&gt; Строка дублируется для каждого объединенного земельного участка.</w:t>
      </w:r>
    </w:p>
    <w:p w:rsidR="00F67C5F" w:rsidRDefault="00F67C5F" w:rsidP="005A0538">
      <w:pPr>
        <w:pStyle w:val="ConsPlusNormal"/>
        <w:widowControl/>
        <w:spacing w:before="240"/>
        <w:ind w:firstLine="540"/>
        <w:jc w:val="both"/>
        <w:rPr>
          <w:bCs/>
        </w:rPr>
      </w:pPr>
      <w:bookmarkStart w:id="7" w:name="Par610"/>
      <w:bookmarkEnd w:id="7"/>
      <w:r>
        <w:rPr>
          <w:bCs/>
        </w:rPr>
        <w:t>&lt;2&gt; Строка дублируется для каждого перераспределенного земельного участка.</w:t>
      </w:r>
    </w:p>
    <w:p w:rsidR="00F67C5F" w:rsidRDefault="00F67C5F" w:rsidP="005A0538">
      <w:pPr>
        <w:pStyle w:val="ConsPlusNormal"/>
        <w:widowControl/>
        <w:spacing w:before="240"/>
        <w:ind w:firstLine="540"/>
        <w:jc w:val="both"/>
        <w:rPr>
          <w:bCs/>
        </w:rPr>
      </w:pPr>
      <w:bookmarkStart w:id="8" w:name="Par611"/>
      <w:bookmarkEnd w:id="8"/>
      <w:r>
        <w:rPr>
          <w:bCs/>
        </w:rPr>
        <w:t>&lt;3&gt; Строка дублируется для каждого разделенного помещения.</w:t>
      </w:r>
    </w:p>
    <w:p w:rsidR="00F67C5F" w:rsidRDefault="00F67C5F" w:rsidP="005A0538">
      <w:pPr>
        <w:pStyle w:val="ConsPlusNormal"/>
        <w:widowControl/>
        <w:spacing w:before="240"/>
        <w:ind w:firstLine="540"/>
        <w:jc w:val="both"/>
        <w:rPr>
          <w:bCs/>
        </w:rPr>
      </w:pPr>
      <w:bookmarkStart w:id="9" w:name="Par612"/>
      <w:bookmarkEnd w:id="9"/>
      <w:r>
        <w:rPr>
          <w:bCs/>
        </w:rPr>
        <w:t>&lt;4&gt; Строка дублируется для каждого объединенного помещения.</w:t>
      </w:r>
    </w:p>
    <w:p w:rsidR="00F67C5F" w:rsidRDefault="00F67C5F" w:rsidP="005A0538">
      <w:pPr>
        <w:pStyle w:val="ConsPlusNormal"/>
        <w:widowControl/>
        <w:ind w:firstLine="540"/>
        <w:jc w:val="both"/>
        <w:rPr>
          <w:bCs/>
        </w:rPr>
      </w:pPr>
    </w:p>
    <w:p w:rsidR="00F67C5F" w:rsidRDefault="00F67C5F" w:rsidP="005A0538">
      <w:pPr>
        <w:pStyle w:val="ConsPlusNormal"/>
        <w:widowControl/>
        <w:ind w:firstLine="540"/>
        <w:jc w:val="both"/>
        <w:rPr>
          <w:bCs/>
        </w:rPr>
      </w:pPr>
      <w:r>
        <w:rPr>
          <w:bCs/>
        </w:rPr>
        <w:t>Примечание.</w:t>
      </w:r>
    </w:p>
    <w:p w:rsidR="00F67C5F" w:rsidRDefault="00F67C5F" w:rsidP="005A0538">
      <w:pPr>
        <w:pStyle w:val="ConsPlusNormal"/>
        <w:widowControl/>
        <w:spacing w:before="240"/>
        <w:ind w:firstLine="540"/>
        <w:jc w:val="both"/>
        <w:rPr>
          <w:bCs/>
        </w:rPr>
      </w:pPr>
      <w:r>
        <w:rPr>
          <w:bC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67C5F" w:rsidRDefault="00F67C5F" w:rsidP="005A0538">
      <w:pPr>
        <w:pStyle w:val="ConsPlusNormal"/>
        <w:widowControl/>
        <w:spacing w:before="240"/>
        <w:ind w:firstLine="540"/>
        <w:jc w:val="both"/>
        <w:rPr>
          <w:bCs/>
        </w:rPr>
      </w:pPr>
      <w:r>
        <w:rPr>
          <w:bC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67C5F" w:rsidRDefault="00F67C5F" w:rsidP="005A0538">
      <w:pPr>
        <w:pStyle w:val="ConsPlusNormal"/>
        <w:widowControl/>
        <w:jc w:val="both"/>
        <w:rPr>
          <w:bCs/>
        </w:rPr>
      </w:pPr>
    </w:p>
    <w:p w:rsidR="00F67C5F" w:rsidRDefault="00F67C5F" w:rsidP="005A0538">
      <w:pPr>
        <w:pStyle w:val="ConsPlusNormal"/>
        <w:widowControl/>
        <w:ind w:firstLine="540"/>
        <w:jc w:val="both"/>
        <w:rPr>
          <w:bCs/>
        </w:rPr>
      </w:pPr>
      <w:proofErr w:type="gramStart"/>
      <w:r>
        <w:rPr>
          <w:bCs/>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bCs/>
        </w:rPr>
        <w:t xml:space="preserve"> </w:t>
      </w:r>
      <w:hyperlink r:id="rId12" w:history="1">
        <w:r>
          <w:rPr>
            <w:bCs/>
            <w:color w:val="0000FF"/>
          </w:rPr>
          <w:t>законом</w:t>
        </w:r>
      </w:hyperlink>
      <w:r>
        <w:rPr>
          <w:bCs/>
        </w:rPr>
        <w:t xml:space="preserve"> "Об инновационном центре "</w:t>
      </w:r>
      <w:proofErr w:type="spellStart"/>
      <w:r>
        <w:rPr>
          <w:bCs/>
        </w:rPr>
        <w:t>Сколково</w:t>
      </w:r>
      <w:proofErr w:type="spellEnd"/>
      <w:r>
        <w:rPr>
          <w:bCs/>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67C5F" w:rsidRDefault="00F67C5F" w:rsidP="005A0538">
      <w:pPr>
        <w:pStyle w:val="ConsPlusNormal"/>
        <w:widowControl/>
        <w:jc w:val="both"/>
        <w:rPr>
          <w:bCs/>
        </w:rPr>
      </w:pPr>
    </w:p>
    <w:p w:rsidR="00F67C5F" w:rsidRDefault="00F67C5F" w:rsidP="006C78D5">
      <w:pPr>
        <w:pStyle w:val="ConsPlusNormal"/>
        <w:widowControl/>
        <w:jc w:val="right"/>
        <w:outlineLvl w:val="0"/>
        <w:rPr>
          <w:bCs/>
        </w:rPr>
      </w:pPr>
      <w:r>
        <w:rPr>
          <w:bCs/>
        </w:rPr>
        <w:lastRenderedPageBreak/>
        <w:t xml:space="preserve">Приложение N </w:t>
      </w:r>
      <w:r w:rsidR="00F76B35">
        <w:rPr>
          <w:bCs/>
        </w:rPr>
        <w:t>2</w:t>
      </w:r>
    </w:p>
    <w:p w:rsidR="00F67C5F" w:rsidRDefault="00F67C5F" w:rsidP="006C78D5">
      <w:pPr>
        <w:pStyle w:val="ConsPlusNormal"/>
        <w:widowControl/>
        <w:jc w:val="right"/>
        <w:rPr>
          <w:bCs/>
        </w:rPr>
      </w:pPr>
      <w:r>
        <w:rPr>
          <w:bCs/>
        </w:rPr>
        <w:t>К Административному регламенту</w:t>
      </w:r>
    </w:p>
    <w:p w:rsidR="00F67C5F" w:rsidRPr="006C78D5" w:rsidRDefault="00F67C5F" w:rsidP="006C78D5">
      <w:pPr>
        <w:spacing w:after="0" w:line="240" w:lineRule="auto"/>
        <w:jc w:val="right"/>
        <w:rPr>
          <w:rFonts w:ascii="Arial" w:hAnsi="Arial" w:cs="Arial"/>
          <w:sz w:val="24"/>
          <w:szCs w:val="24"/>
        </w:rPr>
      </w:pPr>
      <w:r w:rsidRPr="006C78D5">
        <w:rPr>
          <w:rFonts w:ascii="Arial" w:hAnsi="Arial" w:cs="Arial"/>
          <w:sz w:val="24"/>
          <w:szCs w:val="24"/>
        </w:rPr>
        <w:t>«Присвоение адреса объекту</w:t>
      </w:r>
    </w:p>
    <w:p w:rsidR="00F67C5F" w:rsidRPr="006C78D5" w:rsidRDefault="00F67C5F" w:rsidP="006C78D5">
      <w:pPr>
        <w:spacing w:after="0" w:line="240" w:lineRule="auto"/>
        <w:jc w:val="right"/>
        <w:rPr>
          <w:rFonts w:ascii="Arial" w:hAnsi="Arial" w:cs="Arial"/>
          <w:sz w:val="24"/>
          <w:szCs w:val="24"/>
        </w:rPr>
      </w:pPr>
      <w:r w:rsidRPr="006C78D5">
        <w:rPr>
          <w:rFonts w:ascii="Arial" w:hAnsi="Arial" w:cs="Arial"/>
          <w:sz w:val="24"/>
          <w:szCs w:val="24"/>
        </w:rPr>
        <w:t xml:space="preserve"> адресации, изменение и аннулирование</w:t>
      </w:r>
    </w:p>
    <w:p w:rsidR="00F67C5F" w:rsidRPr="006C78D5" w:rsidRDefault="00F67C5F" w:rsidP="006C78D5">
      <w:pPr>
        <w:spacing w:after="0" w:line="240" w:lineRule="auto"/>
        <w:jc w:val="right"/>
        <w:rPr>
          <w:sz w:val="24"/>
          <w:szCs w:val="24"/>
        </w:rPr>
      </w:pPr>
      <w:r w:rsidRPr="006C78D5">
        <w:rPr>
          <w:rFonts w:ascii="Arial" w:hAnsi="Arial" w:cs="Arial"/>
          <w:sz w:val="24"/>
          <w:szCs w:val="24"/>
        </w:rPr>
        <w:t xml:space="preserve"> такого адреса»</w:t>
      </w:r>
    </w:p>
    <w:p w:rsidR="00F67C5F" w:rsidRDefault="00F67C5F" w:rsidP="005A0538">
      <w:pPr>
        <w:pStyle w:val="ConsPlusNormal"/>
        <w:widowControl/>
        <w:jc w:val="both"/>
        <w:rPr>
          <w:bCs/>
        </w:rPr>
      </w:pPr>
    </w:p>
    <w:p w:rsidR="00F67C5F" w:rsidRDefault="00F67C5F" w:rsidP="005A0538">
      <w:pPr>
        <w:pStyle w:val="ConsPlusNormal"/>
        <w:widowControl/>
        <w:jc w:val="both"/>
        <w:rPr>
          <w:bCs/>
        </w:rPr>
      </w:pPr>
    </w:p>
    <w:p w:rsidR="00F67C5F" w:rsidRDefault="00F67C5F" w:rsidP="006C78D5">
      <w:pPr>
        <w:pStyle w:val="ConsPlusNormal"/>
        <w:widowControl/>
        <w:jc w:val="center"/>
        <w:rPr>
          <w:bCs/>
        </w:rPr>
      </w:pPr>
    </w:p>
    <w:p w:rsidR="00F67C5F" w:rsidRDefault="00F67C5F" w:rsidP="006C78D5">
      <w:pPr>
        <w:pStyle w:val="ConsPlusNormal"/>
        <w:widowControl/>
        <w:jc w:val="center"/>
        <w:rPr>
          <w:bCs/>
        </w:rPr>
      </w:pPr>
      <w:bookmarkStart w:id="10" w:name="Par635"/>
      <w:bookmarkEnd w:id="10"/>
      <w:r>
        <w:rPr>
          <w:bCs/>
        </w:rPr>
        <w:t>ФОРМА РЕШЕНИЯ</w:t>
      </w:r>
    </w:p>
    <w:p w:rsidR="00F67C5F" w:rsidRDefault="00F67C5F" w:rsidP="006C78D5">
      <w:pPr>
        <w:pStyle w:val="ConsPlusNormal"/>
        <w:widowControl/>
        <w:jc w:val="center"/>
        <w:rPr>
          <w:bCs/>
        </w:rPr>
      </w:pPr>
      <w:r>
        <w:rPr>
          <w:bCs/>
        </w:rPr>
        <w:t>ОБ ОТКАЗЕ В ПРИСВОЕНИИ ОБЪЕКТУ АДРЕСАЦИИ АДРЕСА</w:t>
      </w:r>
    </w:p>
    <w:p w:rsidR="00F67C5F" w:rsidRDefault="00F67C5F" w:rsidP="006C78D5">
      <w:pPr>
        <w:pStyle w:val="ConsPlusNormal"/>
        <w:widowControl/>
        <w:jc w:val="center"/>
        <w:rPr>
          <w:bCs/>
        </w:rPr>
      </w:pPr>
      <w:r>
        <w:rPr>
          <w:bCs/>
        </w:rPr>
        <w:t xml:space="preserve">ИЛИ </w:t>
      </w:r>
      <w:proofErr w:type="gramStart"/>
      <w:r>
        <w:rPr>
          <w:bCs/>
        </w:rPr>
        <w:t>АННУЛИРОВАНИИ</w:t>
      </w:r>
      <w:proofErr w:type="gramEnd"/>
      <w:r>
        <w:rPr>
          <w:bCs/>
        </w:rPr>
        <w:t xml:space="preserve"> ЕГО АДРЕСА</w:t>
      </w:r>
    </w:p>
    <w:p w:rsidR="00F67C5F" w:rsidRDefault="00F67C5F" w:rsidP="006C78D5">
      <w:pPr>
        <w:pStyle w:val="ConsPlusNormal"/>
        <w:widowControl/>
        <w:jc w:val="both"/>
        <w:rPr>
          <w:bCs/>
        </w:rPr>
      </w:pPr>
    </w:p>
    <w:p w:rsidR="00F67C5F" w:rsidRDefault="00F67C5F" w:rsidP="006C78D5">
      <w:pPr>
        <w:pStyle w:val="ConsPlusNonformat"/>
        <w:widowControl/>
        <w:jc w:val="both"/>
        <w:rPr>
          <w:bCs/>
        </w:rPr>
      </w:pPr>
      <w:r>
        <w:rPr>
          <w:bCs/>
        </w:rPr>
        <w:t>______________________________</w:t>
      </w:r>
    </w:p>
    <w:p w:rsidR="00F67C5F" w:rsidRDefault="00F67C5F" w:rsidP="006C78D5">
      <w:pPr>
        <w:pStyle w:val="ConsPlusNonformat"/>
        <w:widowControl/>
        <w:jc w:val="both"/>
        <w:rPr>
          <w:bCs/>
        </w:rPr>
      </w:pPr>
      <w:r>
        <w:rPr>
          <w:bCs/>
        </w:rPr>
        <w:t>______________________________</w:t>
      </w:r>
    </w:p>
    <w:p w:rsidR="00F67C5F" w:rsidRDefault="00F67C5F" w:rsidP="006C78D5">
      <w:pPr>
        <w:pStyle w:val="ConsPlusNonformat"/>
        <w:widowControl/>
        <w:jc w:val="both"/>
        <w:rPr>
          <w:bCs/>
        </w:rPr>
      </w:pPr>
      <w:proofErr w:type="gramStart"/>
      <w:r>
        <w:rPr>
          <w:bCs/>
        </w:rPr>
        <w:t>(Ф.И.О., адрес заявителя</w:t>
      </w:r>
      <w:proofErr w:type="gramEnd"/>
    </w:p>
    <w:p w:rsidR="00F67C5F" w:rsidRDefault="00F67C5F" w:rsidP="006C78D5">
      <w:pPr>
        <w:pStyle w:val="ConsPlusNonformat"/>
        <w:widowControl/>
        <w:jc w:val="both"/>
        <w:rPr>
          <w:bCs/>
        </w:rPr>
      </w:pPr>
      <w:r>
        <w:rPr>
          <w:bCs/>
        </w:rPr>
        <w:t>(представителя) заявителя)</w:t>
      </w:r>
    </w:p>
    <w:p w:rsidR="00F67C5F" w:rsidRDefault="00F67C5F" w:rsidP="006C78D5">
      <w:pPr>
        <w:pStyle w:val="ConsPlusNonformat"/>
        <w:widowControl/>
        <w:jc w:val="both"/>
        <w:rPr>
          <w:bCs/>
        </w:rPr>
      </w:pPr>
      <w:r>
        <w:rPr>
          <w:bCs/>
        </w:rPr>
        <w:t>______________________________</w:t>
      </w:r>
    </w:p>
    <w:p w:rsidR="00F67C5F" w:rsidRDefault="00F67C5F" w:rsidP="006C78D5">
      <w:pPr>
        <w:pStyle w:val="ConsPlusNonformat"/>
        <w:widowControl/>
        <w:jc w:val="both"/>
        <w:rPr>
          <w:bCs/>
        </w:rPr>
      </w:pPr>
      <w:proofErr w:type="gramStart"/>
      <w:r>
        <w:rPr>
          <w:bCs/>
        </w:rPr>
        <w:t>(регистрационный номер</w:t>
      </w:r>
      <w:proofErr w:type="gramEnd"/>
    </w:p>
    <w:p w:rsidR="00F67C5F" w:rsidRDefault="00F67C5F" w:rsidP="006C78D5">
      <w:pPr>
        <w:pStyle w:val="ConsPlusNonformat"/>
        <w:widowControl/>
        <w:jc w:val="both"/>
        <w:rPr>
          <w:bCs/>
        </w:rPr>
      </w:pPr>
      <w:r>
        <w:rPr>
          <w:bCs/>
        </w:rPr>
        <w:t>заявления о присвоении</w:t>
      </w:r>
    </w:p>
    <w:p w:rsidR="00F67C5F" w:rsidRDefault="00F67C5F" w:rsidP="006C78D5">
      <w:pPr>
        <w:pStyle w:val="ConsPlusNonformat"/>
        <w:widowControl/>
        <w:jc w:val="both"/>
        <w:rPr>
          <w:bCs/>
        </w:rPr>
      </w:pPr>
      <w:r>
        <w:rPr>
          <w:bCs/>
        </w:rPr>
        <w:t>объекту адресации адреса</w:t>
      </w:r>
    </w:p>
    <w:p w:rsidR="00F67C5F" w:rsidRDefault="00F67C5F" w:rsidP="006C78D5">
      <w:pPr>
        <w:pStyle w:val="ConsPlusNonformat"/>
        <w:widowControl/>
        <w:jc w:val="both"/>
        <w:rPr>
          <w:bCs/>
        </w:rPr>
      </w:pPr>
      <w:r>
        <w:rPr>
          <w:bCs/>
        </w:rPr>
        <w:t xml:space="preserve">или </w:t>
      </w:r>
      <w:proofErr w:type="gramStart"/>
      <w:r>
        <w:rPr>
          <w:bCs/>
        </w:rPr>
        <w:t>аннулировании</w:t>
      </w:r>
      <w:proofErr w:type="gramEnd"/>
      <w:r>
        <w:rPr>
          <w:bCs/>
        </w:rPr>
        <w:t xml:space="preserve"> его адреса)</w:t>
      </w:r>
    </w:p>
    <w:p w:rsidR="00F67C5F" w:rsidRDefault="00F67C5F" w:rsidP="006C78D5">
      <w:pPr>
        <w:pStyle w:val="ConsPlusNonformat"/>
        <w:widowControl/>
        <w:jc w:val="both"/>
        <w:rPr>
          <w:bCs/>
        </w:rPr>
      </w:pPr>
    </w:p>
    <w:p w:rsidR="00F67C5F" w:rsidRDefault="00F67C5F" w:rsidP="006C78D5">
      <w:pPr>
        <w:pStyle w:val="ConsPlusNonformat"/>
        <w:widowControl/>
        <w:jc w:val="both"/>
        <w:rPr>
          <w:bCs/>
        </w:rPr>
      </w:pPr>
      <w:r>
        <w:rPr>
          <w:bCs/>
        </w:rPr>
        <w:t>Решение</w:t>
      </w:r>
    </w:p>
    <w:p w:rsidR="00F67C5F" w:rsidRDefault="00F67C5F" w:rsidP="006C78D5">
      <w:pPr>
        <w:pStyle w:val="ConsPlusNonformat"/>
        <w:widowControl/>
        <w:jc w:val="both"/>
        <w:rPr>
          <w:bCs/>
        </w:rPr>
      </w:pPr>
      <w:r>
        <w:rPr>
          <w:bCs/>
        </w:rPr>
        <w:t>об отказе в присвоении объекту адресации адреса</w:t>
      </w:r>
    </w:p>
    <w:p w:rsidR="00F67C5F" w:rsidRDefault="00F67C5F" w:rsidP="006C78D5">
      <w:pPr>
        <w:pStyle w:val="ConsPlusNonformat"/>
        <w:widowControl/>
        <w:jc w:val="both"/>
        <w:rPr>
          <w:bCs/>
        </w:rPr>
      </w:pPr>
      <w:r>
        <w:rPr>
          <w:bCs/>
        </w:rPr>
        <w:t xml:space="preserve">или </w:t>
      </w:r>
      <w:proofErr w:type="gramStart"/>
      <w:r>
        <w:rPr>
          <w:bCs/>
        </w:rPr>
        <w:t>аннулировании</w:t>
      </w:r>
      <w:proofErr w:type="gramEnd"/>
      <w:r>
        <w:rPr>
          <w:bCs/>
        </w:rPr>
        <w:t xml:space="preserve"> его адреса</w:t>
      </w:r>
    </w:p>
    <w:p w:rsidR="00F67C5F" w:rsidRDefault="00F67C5F" w:rsidP="006C78D5">
      <w:pPr>
        <w:pStyle w:val="ConsPlusNonformat"/>
        <w:widowControl/>
        <w:jc w:val="both"/>
        <w:rPr>
          <w:bCs/>
        </w:rPr>
      </w:pPr>
    </w:p>
    <w:p w:rsidR="00F67C5F" w:rsidRDefault="00F67C5F" w:rsidP="006C78D5">
      <w:pPr>
        <w:pStyle w:val="ConsPlusNonformat"/>
        <w:widowControl/>
        <w:jc w:val="both"/>
        <w:rPr>
          <w:bCs/>
        </w:rPr>
      </w:pPr>
      <w:r>
        <w:rPr>
          <w:bCs/>
        </w:rPr>
        <w:t>от ___________ N __________</w:t>
      </w:r>
    </w:p>
    <w:p w:rsidR="00F67C5F" w:rsidRDefault="00F67C5F" w:rsidP="006C78D5">
      <w:pPr>
        <w:pStyle w:val="ConsPlusNonformat"/>
        <w:widowControl/>
        <w:jc w:val="both"/>
        <w:rPr>
          <w:bCs/>
        </w:rPr>
      </w:pPr>
    </w:p>
    <w:p w:rsidR="00F67C5F" w:rsidRDefault="00F67C5F" w:rsidP="006C78D5">
      <w:pPr>
        <w:pStyle w:val="ConsPlusNonformat"/>
        <w:widowControl/>
        <w:jc w:val="both"/>
        <w:rPr>
          <w:bCs/>
        </w:rPr>
      </w:pPr>
      <w:r>
        <w:rPr>
          <w:bCs/>
        </w:rPr>
        <w:t>___________________________________________________________________________</w:t>
      </w:r>
    </w:p>
    <w:p w:rsidR="00F67C5F" w:rsidRDefault="00F67C5F" w:rsidP="006C78D5">
      <w:pPr>
        <w:pStyle w:val="ConsPlusNonformat"/>
        <w:widowControl/>
        <w:jc w:val="both"/>
        <w:rPr>
          <w:bCs/>
        </w:rPr>
      </w:pPr>
      <w:r>
        <w:rPr>
          <w:bCs/>
        </w:rPr>
        <w:t>___________________________________________________________________________</w:t>
      </w:r>
    </w:p>
    <w:p w:rsidR="00F67C5F" w:rsidRDefault="00F67C5F" w:rsidP="006C78D5">
      <w:pPr>
        <w:pStyle w:val="ConsPlusNonformat"/>
        <w:widowControl/>
        <w:jc w:val="both"/>
        <w:rPr>
          <w:bCs/>
        </w:rPr>
      </w:pPr>
      <w:proofErr w:type="gramStart"/>
      <w:r>
        <w:rPr>
          <w:bCs/>
        </w:rPr>
        <w:t>(наименование органа местного самоуправления, органа государственной</w:t>
      </w:r>
      <w:proofErr w:type="gramEnd"/>
    </w:p>
    <w:p w:rsidR="00F67C5F" w:rsidRDefault="00F67C5F" w:rsidP="006C78D5">
      <w:pPr>
        <w:pStyle w:val="ConsPlusNonformat"/>
        <w:widowControl/>
        <w:jc w:val="both"/>
        <w:rPr>
          <w:bCs/>
        </w:rPr>
      </w:pPr>
      <w:r>
        <w:rPr>
          <w:bCs/>
        </w:rPr>
        <w:t>власти субъекта Российской Федерации - города федерального значения</w:t>
      </w:r>
    </w:p>
    <w:p w:rsidR="00F67C5F" w:rsidRDefault="00F67C5F" w:rsidP="006C78D5">
      <w:pPr>
        <w:pStyle w:val="ConsPlusNonformat"/>
        <w:widowControl/>
        <w:jc w:val="both"/>
        <w:rPr>
          <w:bCs/>
        </w:rPr>
      </w:pPr>
      <w:r>
        <w:rPr>
          <w:bCs/>
        </w:rPr>
        <w:t>или органа местного самоуправления внутригородского муниципального</w:t>
      </w:r>
    </w:p>
    <w:p w:rsidR="00F67C5F" w:rsidRDefault="00F67C5F" w:rsidP="006C78D5">
      <w:pPr>
        <w:pStyle w:val="ConsPlusNonformat"/>
        <w:widowControl/>
        <w:jc w:val="both"/>
        <w:rPr>
          <w:bCs/>
        </w:rPr>
      </w:pPr>
      <w:r>
        <w:rPr>
          <w:bCs/>
        </w:rPr>
        <w:t>образования города федерального значения, уполномоченного</w:t>
      </w:r>
    </w:p>
    <w:p w:rsidR="00F67C5F" w:rsidRDefault="00F67C5F" w:rsidP="006C78D5">
      <w:pPr>
        <w:pStyle w:val="ConsPlusNonformat"/>
        <w:widowControl/>
        <w:jc w:val="both"/>
        <w:rPr>
          <w:bCs/>
        </w:rPr>
      </w:pPr>
      <w:r>
        <w:rPr>
          <w:bCs/>
        </w:rPr>
        <w:t>законом субъекта Российской Федерации, органа публичной власти</w:t>
      </w:r>
    </w:p>
    <w:p w:rsidR="00F67C5F" w:rsidRDefault="00F67C5F" w:rsidP="006C78D5">
      <w:pPr>
        <w:pStyle w:val="ConsPlusNonformat"/>
        <w:widowControl/>
        <w:jc w:val="both"/>
        <w:rPr>
          <w:bCs/>
        </w:rPr>
      </w:pPr>
      <w:r>
        <w:rPr>
          <w:bCs/>
        </w:rPr>
        <w:t>федеральной территории, а также организации,</w:t>
      </w:r>
    </w:p>
    <w:p w:rsidR="00F67C5F" w:rsidRDefault="00F67C5F" w:rsidP="006C78D5">
      <w:pPr>
        <w:pStyle w:val="ConsPlusNonformat"/>
        <w:widowControl/>
        <w:jc w:val="both"/>
        <w:rPr>
          <w:bCs/>
        </w:rPr>
      </w:pPr>
      <w:r>
        <w:rPr>
          <w:bCs/>
        </w:rPr>
        <w:t xml:space="preserve">признаваемой управляющей компанией в соответствии </w:t>
      </w:r>
      <w:proofErr w:type="gramStart"/>
      <w:r>
        <w:rPr>
          <w:bCs/>
        </w:rPr>
        <w:t>с</w:t>
      </w:r>
      <w:proofErr w:type="gramEnd"/>
    </w:p>
    <w:p w:rsidR="00F67C5F" w:rsidRDefault="00F67C5F" w:rsidP="006C78D5">
      <w:pPr>
        <w:pStyle w:val="ConsPlusNonformat"/>
        <w:widowControl/>
        <w:jc w:val="both"/>
        <w:rPr>
          <w:bCs/>
        </w:rPr>
      </w:pPr>
      <w:r>
        <w:rPr>
          <w:bCs/>
        </w:rPr>
        <w:t xml:space="preserve">Федеральным </w:t>
      </w:r>
      <w:hyperlink r:id="rId13" w:history="1">
        <w:r>
          <w:rPr>
            <w:bCs/>
            <w:color w:val="0000FF"/>
          </w:rPr>
          <w:t>законом</w:t>
        </w:r>
      </w:hyperlink>
      <w:r>
        <w:rPr>
          <w:bCs/>
        </w:rPr>
        <w:t xml:space="preserve"> от 28 сентября 2010 г. N 244-ФЗ</w:t>
      </w:r>
    </w:p>
    <w:p w:rsidR="00F67C5F" w:rsidRDefault="00F67C5F" w:rsidP="006C78D5">
      <w:pPr>
        <w:pStyle w:val="ConsPlusNonformat"/>
        <w:widowControl/>
        <w:jc w:val="both"/>
        <w:rPr>
          <w:bCs/>
        </w:rPr>
      </w:pPr>
      <w:proofErr w:type="gramStart"/>
      <w:r>
        <w:rPr>
          <w:bCs/>
        </w:rPr>
        <w:t>"Об инновационном центре "</w:t>
      </w:r>
      <w:proofErr w:type="spellStart"/>
      <w:r>
        <w:rPr>
          <w:bCs/>
        </w:rPr>
        <w:t>Сколково</w:t>
      </w:r>
      <w:proofErr w:type="spellEnd"/>
      <w:r>
        <w:rPr>
          <w:bCs/>
        </w:rPr>
        <w:t>" (Собрание</w:t>
      </w:r>
      <w:proofErr w:type="gramEnd"/>
    </w:p>
    <w:p w:rsidR="00F67C5F" w:rsidRDefault="00F67C5F" w:rsidP="006C78D5">
      <w:pPr>
        <w:pStyle w:val="ConsPlusNonformat"/>
        <w:widowControl/>
        <w:jc w:val="both"/>
        <w:rPr>
          <w:bCs/>
        </w:rPr>
      </w:pPr>
      <w:r>
        <w:rPr>
          <w:bCs/>
        </w:rPr>
        <w:t>законодательства Российской Федерации, 2010, N 40,</w:t>
      </w:r>
    </w:p>
    <w:p w:rsidR="00F67C5F" w:rsidRDefault="00F67C5F" w:rsidP="006C78D5">
      <w:pPr>
        <w:pStyle w:val="ConsPlusNonformat"/>
        <w:widowControl/>
        <w:jc w:val="both"/>
        <w:rPr>
          <w:bCs/>
        </w:rPr>
      </w:pPr>
      <w:proofErr w:type="gramStart"/>
      <w:r>
        <w:rPr>
          <w:bCs/>
        </w:rPr>
        <w:t>ст. 4970; 2019, N 31, ст. 4457))</w:t>
      </w:r>
      <w:proofErr w:type="gramEnd"/>
    </w:p>
    <w:p w:rsidR="00F67C5F" w:rsidRDefault="00F67C5F" w:rsidP="006C78D5">
      <w:pPr>
        <w:pStyle w:val="ConsPlusNonformat"/>
        <w:widowControl/>
        <w:jc w:val="both"/>
        <w:rPr>
          <w:bCs/>
        </w:rPr>
      </w:pPr>
      <w:r>
        <w:rPr>
          <w:bCs/>
        </w:rPr>
        <w:t>сообщает, что ____________________________________________________________,</w:t>
      </w:r>
    </w:p>
    <w:p w:rsidR="00F67C5F" w:rsidRDefault="00F67C5F" w:rsidP="006C78D5">
      <w:pPr>
        <w:pStyle w:val="ConsPlusNonformat"/>
        <w:widowControl/>
        <w:jc w:val="both"/>
        <w:rPr>
          <w:bCs/>
        </w:rPr>
      </w:pPr>
      <w:proofErr w:type="gramStart"/>
      <w:r>
        <w:rPr>
          <w:bCs/>
        </w:rPr>
        <w:t>(Ф.И.О. заявителя в дательном падеже, наименование, номер</w:t>
      </w:r>
      <w:proofErr w:type="gramEnd"/>
    </w:p>
    <w:p w:rsidR="00F67C5F" w:rsidRDefault="00F67C5F" w:rsidP="006C78D5">
      <w:pPr>
        <w:pStyle w:val="ConsPlusNonformat"/>
        <w:widowControl/>
        <w:jc w:val="both"/>
        <w:rPr>
          <w:bCs/>
        </w:rPr>
      </w:pPr>
      <w:r>
        <w:rPr>
          <w:bCs/>
        </w:rPr>
        <w:t>и дата выдачи документа,</w:t>
      </w:r>
    </w:p>
    <w:p w:rsidR="00F67C5F" w:rsidRDefault="00F67C5F" w:rsidP="006C78D5">
      <w:pPr>
        <w:pStyle w:val="ConsPlusNonformat"/>
        <w:widowControl/>
        <w:jc w:val="both"/>
        <w:rPr>
          <w:bCs/>
        </w:rPr>
      </w:pPr>
      <w:r>
        <w:rPr>
          <w:bCs/>
        </w:rPr>
        <w:t>___________________________________________________________________________</w:t>
      </w:r>
    </w:p>
    <w:p w:rsidR="00F67C5F" w:rsidRDefault="00F67C5F" w:rsidP="006C78D5">
      <w:pPr>
        <w:pStyle w:val="ConsPlusNonformat"/>
        <w:widowControl/>
        <w:jc w:val="both"/>
        <w:rPr>
          <w:bCs/>
        </w:rPr>
      </w:pPr>
      <w:proofErr w:type="gramStart"/>
      <w:r>
        <w:rPr>
          <w:bCs/>
        </w:rPr>
        <w:t>подтверждающего личность, почтовый адрес - для физического лица;</w:t>
      </w:r>
      <w:proofErr w:type="gramEnd"/>
    </w:p>
    <w:p w:rsidR="00F67C5F" w:rsidRDefault="00F67C5F" w:rsidP="006C78D5">
      <w:pPr>
        <w:pStyle w:val="ConsPlusNonformat"/>
        <w:widowControl/>
        <w:jc w:val="both"/>
        <w:rPr>
          <w:bCs/>
        </w:rPr>
      </w:pPr>
      <w:proofErr w:type="gramStart"/>
      <w:r>
        <w:rPr>
          <w:bCs/>
        </w:rPr>
        <w:t>полное наименование, ИНН, КПП (для</w:t>
      </w:r>
      <w:proofErr w:type="gramEnd"/>
    </w:p>
    <w:p w:rsidR="00F67C5F" w:rsidRDefault="00F67C5F" w:rsidP="006C78D5">
      <w:pPr>
        <w:pStyle w:val="ConsPlusNonformat"/>
        <w:widowControl/>
        <w:jc w:val="both"/>
        <w:rPr>
          <w:bCs/>
        </w:rPr>
      </w:pPr>
      <w:r>
        <w:rPr>
          <w:bCs/>
        </w:rPr>
        <w:t>___________________________________________________________________________</w:t>
      </w:r>
    </w:p>
    <w:p w:rsidR="00F67C5F" w:rsidRDefault="00F67C5F" w:rsidP="006C78D5">
      <w:pPr>
        <w:pStyle w:val="ConsPlusNonformat"/>
        <w:widowControl/>
        <w:jc w:val="both"/>
        <w:rPr>
          <w:bCs/>
        </w:rPr>
      </w:pPr>
      <w:r>
        <w:rPr>
          <w:bCs/>
        </w:rPr>
        <w:t>российского юридического лица), страна, дата и номер регистрации</w:t>
      </w:r>
    </w:p>
    <w:p w:rsidR="00F67C5F" w:rsidRDefault="00F67C5F" w:rsidP="006C78D5">
      <w:pPr>
        <w:pStyle w:val="ConsPlusNonformat"/>
        <w:widowControl/>
        <w:jc w:val="both"/>
        <w:rPr>
          <w:bCs/>
        </w:rPr>
      </w:pPr>
      <w:r>
        <w:rPr>
          <w:bCs/>
        </w:rPr>
        <w:t>(для иностранного юридического лица),</w:t>
      </w:r>
    </w:p>
    <w:p w:rsidR="00F67C5F" w:rsidRDefault="00F67C5F" w:rsidP="006C78D5">
      <w:pPr>
        <w:pStyle w:val="ConsPlusNonformat"/>
        <w:widowControl/>
        <w:jc w:val="both"/>
        <w:rPr>
          <w:bCs/>
        </w:rPr>
      </w:pPr>
      <w:r>
        <w:rPr>
          <w:bCs/>
        </w:rPr>
        <w:t>__________________________________________________________________________,</w:t>
      </w:r>
    </w:p>
    <w:p w:rsidR="00F67C5F" w:rsidRDefault="00F67C5F" w:rsidP="006C78D5">
      <w:pPr>
        <w:pStyle w:val="ConsPlusNonformat"/>
        <w:widowControl/>
        <w:jc w:val="both"/>
        <w:rPr>
          <w:bCs/>
        </w:rPr>
      </w:pPr>
      <w:r>
        <w:rPr>
          <w:bCs/>
        </w:rPr>
        <w:t xml:space="preserve"> почтовый адрес - для юридического лица)</w:t>
      </w:r>
    </w:p>
    <w:p w:rsidR="00F67C5F" w:rsidRDefault="00F67C5F" w:rsidP="006C78D5">
      <w:pPr>
        <w:pStyle w:val="ConsPlusNonformat"/>
        <w:widowControl/>
        <w:jc w:val="both"/>
        <w:rPr>
          <w:bCs/>
        </w:rPr>
      </w:pPr>
      <w:r>
        <w:rPr>
          <w:bCs/>
        </w:rPr>
        <w:t xml:space="preserve">на основании  </w:t>
      </w:r>
      <w:hyperlink r:id="rId14" w:history="1">
        <w:r>
          <w:rPr>
            <w:bCs/>
            <w:color w:val="0000FF"/>
          </w:rPr>
          <w:t>Правил</w:t>
        </w:r>
      </w:hyperlink>
      <w:r>
        <w:rPr>
          <w:bCs/>
        </w:rPr>
        <w:t xml:space="preserve"> присвоения,  изменения и аннулирования адресов,</w:t>
      </w:r>
    </w:p>
    <w:p w:rsidR="00F67C5F" w:rsidRDefault="00F67C5F" w:rsidP="006C78D5">
      <w:pPr>
        <w:pStyle w:val="ConsPlusNonformat"/>
        <w:widowControl/>
        <w:jc w:val="both"/>
        <w:rPr>
          <w:bCs/>
        </w:rPr>
      </w:pPr>
      <w:proofErr w:type="gramStart"/>
      <w:r>
        <w:rPr>
          <w:bCs/>
        </w:rPr>
        <w:t>утвержденных</w:t>
      </w:r>
      <w:proofErr w:type="gramEnd"/>
      <w:r>
        <w:rPr>
          <w:bCs/>
        </w:rPr>
        <w:t xml:space="preserve"> постановлением Правительства Российской Федерации от 19 ноября</w:t>
      </w:r>
    </w:p>
    <w:p w:rsidR="00F67C5F" w:rsidRDefault="00F67C5F" w:rsidP="006C78D5">
      <w:pPr>
        <w:pStyle w:val="ConsPlusNonformat"/>
        <w:widowControl/>
        <w:jc w:val="both"/>
        <w:rPr>
          <w:bCs/>
        </w:rPr>
      </w:pPr>
      <w:r>
        <w:rPr>
          <w:bCs/>
        </w:rPr>
        <w:t>2014 г. N 1221, отказано в присвоении (аннулировании) адреса следующему</w:t>
      </w:r>
    </w:p>
    <w:p w:rsidR="00F67C5F" w:rsidRDefault="00F67C5F" w:rsidP="006C78D5">
      <w:pPr>
        <w:pStyle w:val="ConsPlusNonformat"/>
        <w:widowControl/>
        <w:jc w:val="both"/>
        <w:rPr>
          <w:bCs/>
        </w:rPr>
      </w:pPr>
      <w:r>
        <w:rPr>
          <w:bCs/>
        </w:rPr>
        <w:t>(нужное подчеркнуть)</w:t>
      </w:r>
    </w:p>
    <w:p w:rsidR="00F67C5F" w:rsidRDefault="00F67C5F" w:rsidP="006C78D5">
      <w:pPr>
        <w:pStyle w:val="ConsPlusNonformat"/>
        <w:widowControl/>
        <w:jc w:val="both"/>
        <w:rPr>
          <w:bCs/>
        </w:rPr>
      </w:pPr>
      <w:r>
        <w:rPr>
          <w:bCs/>
        </w:rPr>
        <w:t>объекту адресации ________________________________________________________.</w:t>
      </w:r>
    </w:p>
    <w:p w:rsidR="00F67C5F" w:rsidRDefault="00F67C5F" w:rsidP="006C78D5">
      <w:pPr>
        <w:pStyle w:val="ConsPlusNonformat"/>
        <w:widowControl/>
        <w:jc w:val="both"/>
        <w:rPr>
          <w:bCs/>
        </w:rPr>
      </w:pPr>
      <w:proofErr w:type="gramStart"/>
      <w:r>
        <w:rPr>
          <w:bCs/>
        </w:rPr>
        <w:t>(вид и наименование объекта адресации, описание</w:t>
      </w:r>
      <w:proofErr w:type="gramEnd"/>
    </w:p>
    <w:p w:rsidR="00F67C5F" w:rsidRDefault="00F67C5F" w:rsidP="006C78D5">
      <w:pPr>
        <w:pStyle w:val="ConsPlusNonformat"/>
        <w:widowControl/>
        <w:jc w:val="both"/>
        <w:rPr>
          <w:bCs/>
        </w:rPr>
      </w:pPr>
      <w:r>
        <w:rPr>
          <w:bCs/>
        </w:rPr>
        <w:t>___________________________________________________________________________</w:t>
      </w:r>
    </w:p>
    <w:p w:rsidR="00F67C5F" w:rsidRDefault="00F67C5F" w:rsidP="006C78D5">
      <w:pPr>
        <w:pStyle w:val="ConsPlusNonformat"/>
        <w:widowControl/>
        <w:jc w:val="both"/>
        <w:rPr>
          <w:bCs/>
        </w:rPr>
      </w:pPr>
      <w:r>
        <w:rPr>
          <w:bCs/>
        </w:rPr>
        <w:t>местонахождения объекта адресации в случае обращения заявителя</w:t>
      </w:r>
    </w:p>
    <w:p w:rsidR="00F67C5F" w:rsidRDefault="00F67C5F" w:rsidP="006C78D5">
      <w:pPr>
        <w:pStyle w:val="ConsPlusNonformat"/>
        <w:widowControl/>
        <w:jc w:val="both"/>
        <w:rPr>
          <w:bCs/>
        </w:rPr>
      </w:pPr>
      <w:r>
        <w:rPr>
          <w:bCs/>
        </w:rPr>
        <w:lastRenderedPageBreak/>
        <w:t>о присвоении объекту адресации адреса,</w:t>
      </w:r>
    </w:p>
    <w:p w:rsidR="00F67C5F" w:rsidRDefault="00F67C5F" w:rsidP="006C78D5">
      <w:pPr>
        <w:pStyle w:val="ConsPlusNonformat"/>
        <w:widowControl/>
        <w:jc w:val="both"/>
        <w:rPr>
          <w:bCs/>
        </w:rPr>
      </w:pPr>
      <w:r>
        <w:rPr>
          <w:bCs/>
        </w:rPr>
        <w:t>___________________________________________________________________________</w:t>
      </w:r>
    </w:p>
    <w:p w:rsidR="00F67C5F" w:rsidRDefault="00F67C5F" w:rsidP="006C78D5">
      <w:pPr>
        <w:pStyle w:val="ConsPlusNonformat"/>
        <w:widowControl/>
        <w:jc w:val="both"/>
        <w:rPr>
          <w:bCs/>
        </w:rPr>
      </w:pPr>
      <w:r>
        <w:rPr>
          <w:bCs/>
        </w:rPr>
        <w:t>адрес объекта адресации в случае обращения заявителя</w:t>
      </w:r>
    </w:p>
    <w:p w:rsidR="00F67C5F" w:rsidRDefault="00F67C5F" w:rsidP="006C78D5">
      <w:pPr>
        <w:pStyle w:val="ConsPlusNonformat"/>
        <w:widowControl/>
        <w:jc w:val="both"/>
        <w:rPr>
          <w:bCs/>
        </w:rPr>
      </w:pPr>
      <w:r>
        <w:rPr>
          <w:bCs/>
        </w:rPr>
        <w:t>об аннулировании его адреса)</w:t>
      </w:r>
    </w:p>
    <w:p w:rsidR="00F67C5F" w:rsidRDefault="00F67C5F" w:rsidP="006C78D5">
      <w:pPr>
        <w:pStyle w:val="ConsPlusNonformat"/>
        <w:widowControl/>
        <w:jc w:val="both"/>
        <w:rPr>
          <w:bCs/>
        </w:rPr>
      </w:pPr>
      <w:r>
        <w:rPr>
          <w:bCs/>
        </w:rPr>
        <w:t>___________________________________________________________________________</w:t>
      </w:r>
    </w:p>
    <w:p w:rsidR="00F67C5F" w:rsidRDefault="00F67C5F" w:rsidP="006C78D5">
      <w:pPr>
        <w:pStyle w:val="ConsPlusNonformat"/>
        <w:widowControl/>
        <w:jc w:val="both"/>
        <w:rPr>
          <w:bCs/>
        </w:rPr>
      </w:pPr>
      <w:r>
        <w:rPr>
          <w:bCs/>
        </w:rPr>
        <w:t xml:space="preserve">в связи </w:t>
      </w:r>
      <w:proofErr w:type="gramStart"/>
      <w:r>
        <w:rPr>
          <w:bCs/>
        </w:rPr>
        <w:t>с</w:t>
      </w:r>
      <w:proofErr w:type="gramEnd"/>
      <w:r>
        <w:rPr>
          <w:bCs/>
        </w:rPr>
        <w:t xml:space="preserve"> _________________________________________________________________</w:t>
      </w:r>
    </w:p>
    <w:p w:rsidR="00F67C5F" w:rsidRDefault="00F67C5F" w:rsidP="006C78D5">
      <w:pPr>
        <w:pStyle w:val="ConsPlusNonformat"/>
        <w:widowControl/>
        <w:jc w:val="both"/>
        <w:rPr>
          <w:bCs/>
        </w:rPr>
      </w:pPr>
      <w:r>
        <w:rPr>
          <w:bCs/>
        </w:rPr>
        <w:t>__________________________________________________________________________.</w:t>
      </w:r>
    </w:p>
    <w:p w:rsidR="00F67C5F" w:rsidRDefault="00F67C5F" w:rsidP="006C78D5">
      <w:pPr>
        <w:pStyle w:val="ConsPlusNonformat"/>
        <w:widowControl/>
        <w:jc w:val="both"/>
        <w:rPr>
          <w:bCs/>
        </w:rPr>
      </w:pPr>
      <w:r>
        <w:rPr>
          <w:bCs/>
        </w:rPr>
        <w:t>(основание отказа)</w:t>
      </w:r>
    </w:p>
    <w:p w:rsidR="00F67C5F" w:rsidRDefault="00F76B35" w:rsidP="006C78D5">
      <w:pPr>
        <w:pStyle w:val="ConsPlusNonformat"/>
        <w:widowControl/>
        <w:jc w:val="both"/>
        <w:rPr>
          <w:bCs/>
        </w:rPr>
      </w:pPr>
      <w:r>
        <w:rPr>
          <w:bCs/>
        </w:rPr>
        <w:t>у</w:t>
      </w:r>
      <w:r w:rsidR="00F67C5F">
        <w:rPr>
          <w:bCs/>
        </w:rPr>
        <w:t>полномоченное лицо органа местного самоуправления, органа</w:t>
      </w:r>
    </w:p>
    <w:p w:rsidR="00F67C5F" w:rsidRDefault="00F67C5F" w:rsidP="006C78D5">
      <w:pPr>
        <w:pStyle w:val="ConsPlusNonformat"/>
        <w:widowControl/>
        <w:jc w:val="both"/>
        <w:rPr>
          <w:bCs/>
        </w:rPr>
      </w:pPr>
      <w:r>
        <w:rPr>
          <w:bCs/>
        </w:rPr>
        <w:t>государственной власти субъекта Российской Федерации - города федерального</w:t>
      </w:r>
    </w:p>
    <w:p w:rsidR="00F67C5F" w:rsidRDefault="00F67C5F" w:rsidP="006C78D5">
      <w:pPr>
        <w:pStyle w:val="ConsPlusNonformat"/>
        <w:widowControl/>
        <w:jc w:val="both"/>
        <w:rPr>
          <w:bCs/>
        </w:rPr>
      </w:pPr>
      <w:r>
        <w:rPr>
          <w:bCs/>
        </w:rPr>
        <w:t>значения или органа местного самоуправления внутригородского муниципального</w:t>
      </w:r>
    </w:p>
    <w:p w:rsidR="00F67C5F" w:rsidRDefault="00F67C5F" w:rsidP="006C78D5">
      <w:pPr>
        <w:pStyle w:val="ConsPlusNonformat"/>
        <w:widowControl/>
        <w:jc w:val="both"/>
        <w:rPr>
          <w:bCs/>
        </w:rPr>
      </w:pPr>
      <w:r>
        <w:rPr>
          <w:bCs/>
        </w:rPr>
        <w:t>образования  города федерального значения, уполномоченного законом субъекта</w:t>
      </w:r>
    </w:p>
    <w:p w:rsidR="00F67C5F" w:rsidRDefault="00F67C5F" w:rsidP="006C78D5">
      <w:pPr>
        <w:pStyle w:val="ConsPlusNonformat"/>
        <w:widowControl/>
        <w:jc w:val="both"/>
        <w:rPr>
          <w:bCs/>
        </w:rPr>
      </w:pPr>
      <w:r>
        <w:rPr>
          <w:bCs/>
        </w:rPr>
        <w:t>Российской Федерации,  органа публичной  власти федеральной территории, а</w:t>
      </w:r>
    </w:p>
    <w:p w:rsidR="00F67C5F" w:rsidRDefault="00F67C5F" w:rsidP="006C78D5">
      <w:pPr>
        <w:pStyle w:val="ConsPlusNonformat"/>
        <w:widowControl/>
        <w:jc w:val="both"/>
        <w:rPr>
          <w:bCs/>
        </w:rPr>
      </w:pPr>
      <w:r>
        <w:rPr>
          <w:bCs/>
        </w:rPr>
        <w:t xml:space="preserve">также  организации,  признаваемой  управляющей  компанией  в соответствии </w:t>
      </w:r>
      <w:proofErr w:type="gramStart"/>
      <w:r>
        <w:rPr>
          <w:bCs/>
        </w:rPr>
        <w:t>с</w:t>
      </w:r>
      <w:proofErr w:type="gramEnd"/>
    </w:p>
    <w:p w:rsidR="00F67C5F" w:rsidRDefault="00F67C5F" w:rsidP="006C78D5">
      <w:pPr>
        <w:pStyle w:val="ConsPlusNonformat"/>
        <w:widowControl/>
        <w:jc w:val="both"/>
        <w:rPr>
          <w:bCs/>
        </w:rPr>
      </w:pPr>
      <w:r>
        <w:rPr>
          <w:bCs/>
        </w:rPr>
        <w:t xml:space="preserve">Федеральным  </w:t>
      </w:r>
      <w:hyperlink r:id="rId15" w:history="1">
        <w:r>
          <w:rPr>
            <w:bCs/>
            <w:color w:val="0000FF"/>
          </w:rPr>
          <w:t>законом</w:t>
        </w:r>
      </w:hyperlink>
      <w:r>
        <w:rPr>
          <w:bCs/>
        </w:rPr>
        <w:t xml:space="preserve"> от 28 сентября 2010 г. N 244-ФЗ "</w:t>
      </w:r>
      <w:proofErr w:type="gramStart"/>
      <w:r>
        <w:rPr>
          <w:bCs/>
        </w:rPr>
        <w:t>Об</w:t>
      </w:r>
      <w:proofErr w:type="gramEnd"/>
      <w:r>
        <w:rPr>
          <w:bCs/>
        </w:rPr>
        <w:t xml:space="preserve"> инновационном</w:t>
      </w:r>
    </w:p>
    <w:p w:rsidR="00F67C5F" w:rsidRDefault="00F67C5F" w:rsidP="006C78D5">
      <w:pPr>
        <w:pStyle w:val="ConsPlusNonformat"/>
        <w:widowControl/>
        <w:jc w:val="both"/>
        <w:rPr>
          <w:bCs/>
        </w:rPr>
      </w:pPr>
      <w:proofErr w:type="gramStart"/>
      <w:r>
        <w:rPr>
          <w:bCs/>
        </w:rPr>
        <w:t>центре "</w:t>
      </w:r>
      <w:proofErr w:type="spellStart"/>
      <w:r>
        <w:rPr>
          <w:bCs/>
        </w:rPr>
        <w:t>Сколково</w:t>
      </w:r>
      <w:proofErr w:type="spellEnd"/>
      <w:r>
        <w:rPr>
          <w:bCs/>
        </w:rPr>
        <w:t>"  (Собрание  законодательства Российской Федерации, 2010,</w:t>
      </w:r>
      <w:proofErr w:type="gramEnd"/>
    </w:p>
    <w:p w:rsidR="00F67C5F" w:rsidRDefault="00F67C5F" w:rsidP="006C78D5">
      <w:pPr>
        <w:pStyle w:val="ConsPlusNonformat"/>
        <w:widowControl/>
        <w:jc w:val="both"/>
        <w:rPr>
          <w:bCs/>
        </w:rPr>
      </w:pPr>
      <w:proofErr w:type="gramStart"/>
      <w:r>
        <w:rPr>
          <w:bCs/>
        </w:rPr>
        <w:t>N 40, ст. 4970; 2019, N 31, ст. 4457)</w:t>
      </w:r>
      <w:proofErr w:type="gramEnd"/>
    </w:p>
    <w:p w:rsidR="00F67C5F" w:rsidRDefault="00F67C5F" w:rsidP="006C78D5">
      <w:pPr>
        <w:pStyle w:val="ConsPlusNonformat"/>
        <w:widowControl/>
        <w:jc w:val="both"/>
        <w:rPr>
          <w:bCs/>
        </w:rPr>
      </w:pPr>
    </w:p>
    <w:p w:rsidR="00F67C5F" w:rsidRDefault="00F67C5F" w:rsidP="006C78D5">
      <w:pPr>
        <w:pStyle w:val="ConsPlusNonformat"/>
        <w:widowControl/>
        <w:jc w:val="both"/>
        <w:rPr>
          <w:bCs/>
        </w:rPr>
      </w:pPr>
      <w:r>
        <w:rPr>
          <w:bCs/>
        </w:rPr>
        <w:t>___________________________________                         _______________</w:t>
      </w:r>
    </w:p>
    <w:p w:rsidR="00F67C5F" w:rsidRDefault="00F67C5F" w:rsidP="006C78D5">
      <w:pPr>
        <w:pStyle w:val="ConsPlusNonformat"/>
        <w:widowControl/>
        <w:jc w:val="both"/>
        <w:rPr>
          <w:bCs/>
        </w:rPr>
      </w:pPr>
      <w:r>
        <w:rPr>
          <w:bCs/>
        </w:rPr>
        <w:t>(должность, Ф.И.О.)                                    (подпись)</w:t>
      </w:r>
    </w:p>
    <w:p w:rsidR="00F67C5F" w:rsidRDefault="00F67C5F" w:rsidP="006C78D5">
      <w:pPr>
        <w:pStyle w:val="ConsPlusNonformat"/>
        <w:widowControl/>
        <w:jc w:val="both"/>
        <w:rPr>
          <w:bCs/>
        </w:rPr>
      </w:pPr>
    </w:p>
    <w:p w:rsidR="00F67C5F" w:rsidRDefault="00F67C5F" w:rsidP="006C78D5">
      <w:pPr>
        <w:pStyle w:val="ConsPlusNonformat"/>
        <w:widowControl/>
        <w:jc w:val="both"/>
        <w:rPr>
          <w:bCs/>
        </w:rPr>
      </w:pPr>
      <w:r>
        <w:rPr>
          <w:bCs/>
        </w:rPr>
        <w:t>М.П.</w:t>
      </w:r>
    </w:p>
    <w:p w:rsidR="00F67C5F" w:rsidRDefault="00F67C5F" w:rsidP="006C78D5">
      <w:pPr>
        <w:pStyle w:val="ConsPlusNormal"/>
        <w:widowControl/>
        <w:jc w:val="both"/>
        <w:rPr>
          <w:bCs/>
        </w:rPr>
      </w:pPr>
    </w:p>
    <w:p w:rsidR="00F67C5F" w:rsidRDefault="00F67C5F" w:rsidP="006C78D5">
      <w:pPr>
        <w:pStyle w:val="ConsPlusNormal"/>
        <w:widowControl/>
        <w:jc w:val="both"/>
        <w:rPr>
          <w:bCs/>
        </w:rPr>
      </w:pPr>
    </w:p>
    <w:p w:rsidR="00F67C5F" w:rsidRDefault="00E80295" w:rsidP="006C78D5">
      <w:pPr>
        <w:pStyle w:val="ConsPlusNormal"/>
        <w:widowControl/>
        <w:pBdr>
          <w:top w:val="single" w:sz="4" w:space="0" w:color="000000"/>
        </w:pBdr>
        <w:spacing w:before="100" w:after="100"/>
        <w:jc w:val="both"/>
        <w:rPr>
          <w:b/>
          <w:bCs/>
          <w:color w:val="0000FF"/>
          <w:sz w:val="28"/>
          <w:szCs w:val="28"/>
        </w:rPr>
      </w:pPr>
      <w:hyperlink r:id="rId16" w:history="1"/>
    </w:p>
    <w:p w:rsidR="00F67C5F" w:rsidRDefault="00E80295" w:rsidP="006C78D5">
      <w:pPr>
        <w:spacing w:after="0" w:line="360" w:lineRule="auto"/>
        <w:ind w:firstLine="709"/>
        <w:contextualSpacing/>
        <w:jc w:val="both"/>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Object73" o:spid="_x0000_s1026" type="#_x0000_t75" style="position:absolute;left:0;text-align:left;margin-left:566.95pt;margin-top:0;width:595.05pt;height:841.9pt;z-index:-1;visibility:visible;mso-position-horizontal-relative:page;mso-position-vertical:top;mso-position-vertical-relative:page">
            <v:imagedata r:id="rId17" o:title=""/>
            <w10:wrap anchorx="margin" anchory="page"/>
          </v:shape>
        </w:pict>
      </w:r>
      <w:bookmarkStart w:id="11" w:name="_page_50_01"/>
      <w:bookmarkStart w:id="12" w:name="_page_50_0"/>
      <w:bookmarkEnd w:id="11"/>
      <w:bookmarkEnd w:id="12"/>
    </w:p>
    <w:sectPr w:rsidR="00F67C5F" w:rsidSect="0045611C">
      <w:pgSz w:w="11906" w:h="16838"/>
      <w:pgMar w:top="1134" w:right="567"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672A"/>
    <w:multiLevelType w:val="hybridMultilevel"/>
    <w:tmpl w:val="251617A8"/>
    <w:lvl w:ilvl="0" w:tplc="933AB34E">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11C"/>
    <w:rsid w:val="00050AA2"/>
    <w:rsid w:val="001804B7"/>
    <w:rsid w:val="001931FE"/>
    <w:rsid w:val="002D61EF"/>
    <w:rsid w:val="00373D0D"/>
    <w:rsid w:val="003C071A"/>
    <w:rsid w:val="0045611C"/>
    <w:rsid w:val="005A0538"/>
    <w:rsid w:val="006C656E"/>
    <w:rsid w:val="006C78D5"/>
    <w:rsid w:val="00732683"/>
    <w:rsid w:val="00812C9A"/>
    <w:rsid w:val="00887F9B"/>
    <w:rsid w:val="008A2AD7"/>
    <w:rsid w:val="00902EB7"/>
    <w:rsid w:val="0098307C"/>
    <w:rsid w:val="00A34DC8"/>
    <w:rsid w:val="00A8604C"/>
    <w:rsid w:val="00AC4F89"/>
    <w:rsid w:val="00AF1208"/>
    <w:rsid w:val="00B407EB"/>
    <w:rsid w:val="00C106CD"/>
    <w:rsid w:val="00C95983"/>
    <w:rsid w:val="00D369CF"/>
    <w:rsid w:val="00E80295"/>
    <w:rsid w:val="00EA4F92"/>
    <w:rsid w:val="00F05CFB"/>
    <w:rsid w:val="00F20CBA"/>
    <w:rsid w:val="00F67C5F"/>
    <w:rsid w:val="00F76B35"/>
    <w:rsid w:val="00FB7A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1C"/>
    <w:pPr>
      <w:spacing w:after="160" w:line="259" w:lineRule="auto"/>
    </w:pPr>
    <w:rPr>
      <w:color w:val="00000A"/>
      <w:kern w:val="2"/>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концевой сноски"/>
    <w:uiPriority w:val="99"/>
    <w:rsid w:val="0045611C"/>
  </w:style>
  <w:style w:type="paragraph" w:customStyle="1" w:styleId="a4">
    <w:name w:val="Заголовок"/>
    <w:basedOn w:val="a"/>
    <w:next w:val="a5"/>
    <w:uiPriority w:val="99"/>
    <w:rsid w:val="0045611C"/>
    <w:pPr>
      <w:keepNext/>
      <w:spacing w:before="240" w:after="120"/>
    </w:pPr>
    <w:rPr>
      <w:rFonts w:ascii="Liberation Sans" w:eastAsia="Microsoft YaHei" w:hAnsi="Liberation Sans" w:cs="Mangal"/>
      <w:sz w:val="28"/>
      <w:szCs w:val="28"/>
    </w:rPr>
  </w:style>
  <w:style w:type="paragraph" w:styleId="a5">
    <w:name w:val="Body Text"/>
    <w:basedOn w:val="a"/>
    <w:link w:val="a6"/>
    <w:uiPriority w:val="99"/>
    <w:rsid w:val="0045611C"/>
    <w:pPr>
      <w:spacing w:after="140" w:line="276" w:lineRule="auto"/>
    </w:pPr>
  </w:style>
  <w:style w:type="character" w:customStyle="1" w:styleId="a6">
    <w:name w:val="Основной текст Знак"/>
    <w:basedOn w:val="a0"/>
    <w:link w:val="a5"/>
    <w:uiPriority w:val="99"/>
    <w:semiHidden/>
    <w:locked/>
    <w:rsid w:val="00A34DC8"/>
    <w:rPr>
      <w:rFonts w:cs="Times New Roman"/>
      <w:color w:val="00000A"/>
      <w:kern w:val="2"/>
      <w:lang w:eastAsia="zh-CN"/>
    </w:rPr>
  </w:style>
  <w:style w:type="paragraph" w:styleId="a7">
    <w:name w:val="List"/>
    <w:basedOn w:val="a5"/>
    <w:uiPriority w:val="99"/>
    <w:rsid w:val="0045611C"/>
    <w:rPr>
      <w:rFonts w:cs="Mangal"/>
    </w:rPr>
  </w:style>
  <w:style w:type="paragraph" w:styleId="a8">
    <w:name w:val="caption"/>
    <w:basedOn w:val="a"/>
    <w:uiPriority w:val="99"/>
    <w:qFormat/>
    <w:rsid w:val="0045611C"/>
    <w:pPr>
      <w:suppressLineNumbers/>
      <w:spacing w:before="120" w:after="120"/>
    </w:pPr>
    <w:rPr>
      <w:rFonts w:cs="Mangal"/>
      <w:i/>
      <w:iCs/>
      <w:sz w:val="24"/>
      <w:szCs w:val="24"/>
    </w:rPr>
  </w:style>
  <w:style w:type="paragraph" w:styleId="1">
    <w:name w:val="index 1"/>
    <w:basedOn w:val="a"/>
    <w:next w:val="a"/>
    <w:autoRedefine/>
    <w:uiPriority w:val="99"/>
    <w:semiHidden/>
    <w:rsid w:val="001931FE"/>
    <w:pPr>
      <w:ind w:left="220" w:hanging="220"/>
    </w:pPr>
  </w:style>
  <w:style w:type="paragraph" w:styleId="a9">
    <w:name w:val="index heading"/>
    <w:basedOn w:val="a"/>
    <w:uiPriority w:val="99"/>
    <w:rsid w:val="0045611C"/>
    <w:pPr>
      <w:suppressLineNumbers/>
    </w:pPr>
    <w:rPr>
      <w:rFonts w:cs="Mangal"/>
    </w:rPr>
  </w:style>
  <w:style w:type="paragraph" w:styleId="aa">
    <w:name w:val="List Paragraph"/>
    <w:basedOn w:val="a"/>
    <w:uiPriority w:val="99"/>
    <w:qFormat/>
    <w:rsid w:val="0045611C"/>
    <w:pPr>
      <w:ind w:left="720"/>
      <w:contextualSpacing/>
    </w:pPr>
  </w:style>
  <w:style w:type="paragraph" w:customStyle="1" w:styleId="ConsPlusNormal">
    <w:name w:val="ConsPlusNormal"/>
    <w:uiPriority w:val="99"/>
    <w:rsid w:val="005A0538"/>
    <w:pPr>
      <w:widowControl w:val="0"/>
      <w:autoSpaceDE w:val="0"/>
      <w:autoSpaceDN w:val="0"/>
      <w:adjustRightInd w:val="0"/>
    </w:pPr>
    <w:rPr>
      <w:rFonts w:ascii="Times New Roman" w:hAnsi="Times New Roman"/>
      <w:kern w:val="1"/>
      <w:sz w:val="24"/>
      <w:szCs w:val="24"/>
    </w:rPr>
  </w:style>
  <w:style w:type="paragraph" w:customStyle="1" w:styleId="ConsPlusNonformat">
    <w:name w:val="ConsPlusNonformat"/>
    <w:uiPriority w:val="99"/>
    <w:rsid w:val="006C78D5"/>
    <w:pPr>
      <w:widowControl w:val="0"/>
      <w:autoSpaceDE w:val="0"/>
      <w:autoSpaceDN w:val="0"/>
      <w:adjustRightInd w:val="0"/>
    </w:pPr>
    <w:rPr>
      <w:rFonts w:ascii="Times New Roman" w:hAnsi="Times New Roman"/>
      <w:kern w:val="1"/>
    </w:rPr>
  </w:style>
  <w:style w:type="paragraph" w:customStyle="1" w:styleId="ConsPlusTitle">
    <w:name w:val="ConsPlusTitle"/>
    <w:uiPriority w:val="99"/>
    <w:rsid w:val="006C78D5"/>
    <w:pPr>
      <w:widowControl w:val="0"/>
      <w:autoSpaceDE w:val="0"/>
      <w:autoSpaceDN w:val="0"/>
      <w:adjustRightInd w:val="0"/>
    </w:pPr>
    <w:rPr>
      <w:rFonts w:ascii="Times New Roman" w:hAnsi="Times New Roman"/>
      <w:b/>
      <w:bCs/>
      <w:kern w:val="1"/>
      <w:sz w:val="24"/>
      <w:szCs w:val="24"/>
    </w:rPr>
  </w:style>
  <w:style w:type="paragraph" w:customStyle="1" w:styleId="ConsPlusCell">
    <w:name w:val="ConsPlusCell"/>
    <w:uiPriority w:val="99"/>
    <w:rsid w:val="006C78D5"/>
    <w:pPr>
      <w:widowControl w:val="0"/>
      <w:autoSpaceDE w:val="0"/>
      <w:autoSpaceDN w:val="0"/>
      <w:adjustRightInd w:val="0"/>
    </w:pPr>
    <w:rPr>
      <w:rFonts w:ascii="Times New Roman" w:hAnsi="Times New Roman"/>
      <w:kern w:val="1"/>
    </w:rPr>
  </w:style>
  <w:style w:type="paragraph" w:customStyle="1" w:styleId="ConsPlusDocList">
    <w:name w:val="ConsPlusDocList"/>
    <w:uiPriority w:val="99"/>
    <w:rsid w:val="006C78D5"/>
    <w:pPr>
      <w:widowControl w:val="0"/>
      <w:autoSpaceDE w:val="0"/>
      <w:autoSpaceDN w:val="0"/>
      <w:adjustRightInd w:val="0"/>
    </w:pPr>
    <w:rPr>
      <w:rFonts w:ascii="Times New Roman" w:hAnsi="Times New Roman"/>
      <w:kern w:val="1"/>
      <w:sz w:val="18"/>
      <w:szCs w:val="18"/>
    </w:rPr>
  </w:style>
  <w:style w:type="paragraph" w:customStyle="1" w:styleId="ConsPlusTitlePage">
    <w:name w:val="ConsPlusTitlePage"/>
    <w:uiPriority w:val="99"/>
    <w:rsid w:val="006C78D5"/>
    <w:pPr>
      <w:widowControl w:val="0"/>
      <w:autoSpaceDE w:val="0"/>
      <w:autoSpaceDN w:val="0"/>
      <w:adjustRightInd w:val="0"/>
    </w:pPr>
    <w:rPr>
      <w:rFonts w:ascii="Times New Roman" w:hAnsi="Times New Roman"/>
      <w:kern w:val="1"/>
      <w:sz w:val="24"/>
      <w:szCs w:val="24"/>
    </w:rPr>
  </w:style>
  <w:style w:type="paragraph" w:customStyle="1" w:styleId="ConsPlusJurTerm">
    <w:name w:val="ConsPlusJurTerm"/>
    <w:uiPriority w:val="99"/>
    <w:rsid w:val="006C78D5"/>
    <w:pPr>
      <w:widowControl w:val="0"/>
      <w:autoSpaceDE w:val="0"/>
      <w:autoSpaceDN w:val="0"/>
      <w:adjustRightInd w:val="0"/>
    </w:pPr>
    <w:rPr>
      <w:rFonts w:ascii="Times New Roman" w:hAnsi="Times New Roman"/>
      <w:kern w:val="1"/>
      <w:sz w:val="26"/>
      <w:szCs w:val="26"/>
    </w:rPr>
  </w:style>
  <w:style w:type="paragraph" w:customStyle="1" w:styleId="ConsPlusTextList">
    <w:name w:val="ConsPlusTextList"/>
    <w:uiPriority w:val="99"/>
    <w:rsid w:val="006C78D5"/>
    <w:pPr>
      <w:widowControl w:val="0"/>
      <w:autoSpaceDE w:val="0"/>
      <w:autoSpaceDN w:val="0"/>
      <w:adjustRightInd w:val="0"/>
    </w:pPr>
    <w:rPr>
      <w:rFonts w:ascii="Times New Roman" w:hAnsi="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6&amp;date=31.05.2024" TargetMode="External"/><Relationship Id="rId13" Type="http://schemas.openxmlformats.org/officeDocument/2006/relationships/hyperlink" Target="https://login.consultant.ru/link/?req=doc&amp;base=LAW&amp;n=465804&amp;date=31.05.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1106&amp;date=31.05.2024" TargetMode="External"/><Relationship Id="rId12" Type="http://schemas.openxmlformats.org/officeDocument/2006/relationships/hyperlink" Target="https://login.consultant.ru/link/?req=doc&amp;base=LAW&amp;n=465804&amp;date=31.05.2024"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onsultant.ru" TargetMode="External"/><Relationship Id="rId1" Type="http://schemas.openxmlformats.org/officeDocument/2006/relationships/numbering" Target="numbering.xml"/><Relationship Id="rId6" Type="http://schemas.openxmlformats.org/officeDocument/2006/relationships/hyperlink" Target="https://login.consultant.ru/link/?req=doc&amp;base=LAW&amp;n=461102&amp;date=31.05.2024" TargetMode="External"/><Relationship Id="rId11" Type="http://schemas.openxmlformats.org/officeDocument/2006/relationships/hyperlink" Target="https://login.consultant.ru/link/?req=doc&amp;base=LAW&amp;n=465804&amp;date=31.05.2024" TargetMode="External"/><Relationship Id="rId5" Type="http://schemas.openxmlformats.org/officeDocument/2006/relationships/hyperlink" Target="https://login.consultant.ru/link/?req=doc&amp;base=LAW&amp;n=465804&amp;date=31.05.2024" TargetMode="External"/><Relationship Id="rId15" Type="http://schemas.openxmlformats.org/officeDocument/2006/relationships/hyperlink" Target="https://login.consultant.ru/link/?req=doc&amp;base=LAW&amp;n=465804&amp;date=31.05.2024" TargetMode="External"/><Relationship Id="rId10" Type="http://schemas.openxmlformats.org/officeDocument/2006/relationships/hyperlink" Target="https://login.consultant.ru/link/?req=doc&amp;base=LAW&amp;n=465804&amp;date=31.05.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1106&amp;date=31.05.2024&amp;dst=100938&amp;field=134" TargetMode="External"/><Relationship Id="rId14" Type="http://schemas.openxmlformats.org/officeDocument/2006/relationships/hyperlink" Target="https://login.consultant.ru/link/?req=doc&amp;base=LAW&amp;n=468949&amp;date=31.05.2024&amp;dst=100015&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13908</Words>
  <Characters>79280</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cp:lastPrinted>2024-05-23T10:17:00Z</cp:lastPrinted>
  <dcterms:created xsi:type="dcterms:W3CDTF">2022-01-31T13:57:00Z</dcterms:created>
  <dcterms:modified xsi:type="dcterms:W3CDTF">2024-06-25T14:40:00Z</dcterms:modified>
</cp:coreProperties>
</file>