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 xml:space="preserve">АДМИНИСТРАЦИЯ  </w:t>
      </w:r>
      <w:r>
        <w:rPr>
          <w:b w:val="1"/>
          <w:color w:val="000000"/>
          <w:spacing w:val="-9"/>
          <w:sz w:val="28"/>
        </w:rPr>
        <w:t>МОЛОТЫЧЕВСКОГО</w:t>
      </w:r>
      <w:r>
        <w:rPr>
          <w:b w:val="1"/>
          <w:color w:val="000000"/>
          <w:spacing w:val="-9"/>
          <w:sz w:val="28"/>
        </w:rPr>
        <w:t xml:space="preserve"> СЕЛЬСОВЕТА</w:t>
      </w:r>
    </w:p>
    <w:p w14:paraId="04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5000000">
      <w:pPr>
        <w:ind/>
        <w:jc w:val="center"/>
        <w:rPr>
          <w:b w:val="1"/>
          <w:color w:val="000000"/>
          <w:spacing w:val="-9"/>
          <w:sz w:val="28"/>
        </w:rPr>
      </w:pPr>
    </w:p>
    <w:p w14:paraId="06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ПОСТАНОВЛЕНИЕ</w:t>
      </w:r>
    </w:p>
    <w:p w14:paraId="07000000">
      <w:pPr>
        <w:rPr>
          <w:b w:val="1"/>
          <w:color w:val="000000"/>
          <w:spacing w:val="-9"/>
          <w:sz w:val="28"/>
        </w:rPr>
      </w:pPr>
    </w:p>
    <w:p w14:paraId="08000000">
      <w:pPr>
        <w:rPr>
          <w:b w:val="1"/>
          <w:color w:val="000000"/>
          <w:spacing w:val="-9"/>
          <w:sz w:val="28"/>
        </w:rPr>
      </w:pPr>
    </w:p>
    <w:p w14:paraId="09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A000000">
      <w:pPr>
        <w:rPr>
          <w:b w:val="1"/>
          <w:sz w:val="28"/>
        </w:rPr>
      </w:pPr>
      <w:r>
        <w:rPr>
          <w:b w:val="1"/>
          <w:sz w:val="28"/>
        </w:rPr>
        <w:t xml:space="preserve">От </w:t>
      </w:r>
      <w:r>
        <w:rPr>
          <w:b w:val="1"/>
          <w:sz w:val="28"/>
        </w:rPr>
        <w:t>10</w:t>
      </w:r>
      <w:r>
        <w:rPr>
          <w:b w:val="1"/>
          <w:sz w:val="28"/>
        </w:rPr>
        <w:t xml:space="preserve"> окт</w:t>
      </w:r>
      <w:r>
        <w:rPr>
          <w:b w:val="1"/>
          <w:sz w:val="28"/>
        </w:rPr>
        <w:t>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                                        № </w:t>
      </w:r>
      <w:r>
        <w:rPr>
          <w:b w:val="1"/>
          <w:sz w:val="28"/>
        </w:rPr>
        <w:t>41</w:t>
      </w:r>
    </w:p>
    <w:p w14:paraId="0B000000">
      <w:pPr>
        <w:rPr>
          <w:sz w:val="28"/>
        </w:rPr>
      </w:pPr>
    </w:p>
    <w:p w14:paraId="0C000000">
      <w:pPr>
        <w:rPr>
          <w:b w:val="1"/>
          <w:sz w:val="28"/>
        </w:rPr>
      </w:pPr>
      <w:r>
        <w:rPr>
          <w:b w:val="1"/>
          <w:sz w:val="28"/>
        </w:rPr>
        <w:t xml:space="preserve">Об утверждении основных направлений </w:t>
      </w:r>
    </w:p>
    <w:p w14:paraId="0D000000">
      <w:pPr>
        <w:rPr>
          <w:b w:val="1"/>
          <w:sz w:val="28"/>
        </w:rPr>
      </w:pPr>
      <w:r>
        <w:rPr>
          <w:b w:val="1"/>
          <w:sz w:val="28"/>
        </w:rPr>
        <w:t>бюджетной и налоговой  политики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муниципального образования «Молотычевский сельсовет»</w:t>
      </w:r>
      <w:r>
        <w:rPr>
          <w:b w:val="1"/>
          <w:sz w:val="28"/>
        </w:rPr>
        <w:t xml:space="preserve"> Фатежского района Курской области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плановый период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2026</w:t>
      </w:r>
      <w:r>
        <w:rPr>
          <w:b w:val="1"/>
          <w:sz w:val="28"/>
        </w:rPr>
        <w:t>-</w:t>
      </w:r>
      <w:r>
        <w:rPr>
          <w:b w:val="1"/>
          <w:sz w:val="28"/>
        </w:rPr>
        <w:t>2027</w:t>
      </w:r>
      <w:r>
        <w:rPr>
          <w:b w:val="1"/>
          <w:sz w:val="28"/>
        </w:rPr>
        <w:t xml:space="preserve"> годов</w:t>
      </w:r>
    </w:p>
    <w:p w14:paraId="0F000000">
      <w:pPr>
        <w:rPr>
          <w:sz w:val="28"/>
        </w:rPr>
      </w:pPr>
    </w:p>
    <w:p w14:paraId="10000000">
      <w:pPr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 В соответствии со статьями 154, 172, 184,2 Бюджетного кодекса Российской Федерации, </w:t>
      </w:r>
      <w:r>
        <w:rPr>
          <w:sz w:val="28"/>
        </w:rPr>
        <w:t>Положением</w:t>
      </w:r>
      <w:r>
        <w:rPr>
          <w:sz w:val="28"/>
        </w:rPr>
        <w:t xml:space="preserve"> о бюджетном процессе в </w:t>
      </w:r>
      <w:r>
        <w:rPr>
          <w:sz w:val="28"/>
        </w:rPr>
        <w:t>Молотычевском</w:t>
      </w:r>
      <w:r>
        <w:rPr>
          <w:sz w:val="28"/>
        </w:rPr>
        <w:t xml:space="preserve"> сельсовете Фатежского района Курской области, утвержденного Решением Собрания депутатов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</w:t>
      </w:r>
      <w:r>
        <w:rPr>
          <w:sz w:val="28"/>
        </w:rPr>
        <w:t>ск</w:t>
      </w:r>
      <w:r>
        <w:rPr>
          <w:sz w:val="28"/>
        </w:rPr>
        <w:t>ого</w:t>
      </w:r>
      <w:r>
        <w:rPr>
          <w:sz w:val="28"/>
        </w:rPr>
        <w:t xml:space="preserve"> района Курской области от </w:t>
      </w:r>
      <w:r>
        <w:rPr>
          <w:sz w:val="28"/>
        </w:rPr>
        <w:t>30 июл</w:t>
      </w:r>
      <w:r>
        <w:rPr>
          <w:sz w:val="28"/>
        </w:rPr>
        <w:t xml:space="preserve">я </w:t>
      </w:r>
      <w:r>
        <w:rPr>
          <w:sz w:val="28"/>
        </w:rPr>
        <w:t>2021</w:t>
      </w:r>
      <w:r>
        <w:rPr>
          <w:sz w:val="28"/>
        </w:rPr>
        <w:t xml:space="preserve"> года №</w:t>
      </w:r>
      <w:r>
        <w:rPr>
          <w:sz w:val="28"/>
        </w:rPr>
        <w:t xml:space="preserve"> </w:t>
      </w:r>
      <w:r>
        <w:rPr>
          <w:sz w:val="28"/>
        </w:rPr>
        <w:t>43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«Об утверждении Положения о бюджетном процессе в</w:t>
      </w:r>
      <w:r>
        <w:rPr>
          <w:sz w:val="28"/>
        </w:rPr>
        <w:t xml:space="preserve"> муниципальном образовании</w:t>
      </w:r>
      <w:r>
        <w:rPr>
          <w:sz w:val="28"/>
        </w:rPr>
        <w:t xml:space="preserve"> </w:t>
      </w:r>
      <w:r>
        <w:rPr>
          <w:sz w:val="28"/>
        </w:rPr>
        <w:t>«Молотычевский сельсовет»</w:t>
      </w:r>
      <w:r>
        <w:rPr>
          <w:sz w:val="28"/>
        </w:rPr>
        <w:t xml:space="preserve"> Фатежского района</w:t>
      </w:r>
      <w:r>
        <w:rPr>
          <w:sz w:val="28"/>
        </w:rPr>
        <w:t xml:space="preserve"> Курской области (в редакции решения 23.08.2023г №90)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п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ю:</w:t>
      </w:r>
    </w:p>
    <w:p w14:paraId="13000000">
      <w:pPr>
        <w:ind/>
        <w:jc w:val="both"/>
        <w:rPr>
          <w:sz w:val="28"/>
        </w:rPr>
      </w:pPr>
    </w:p>
    <w:p w14:paraId="14000000">
      <w:pPr>
        <w:rPr>
          <w:b w:val="1"/>
          <w:sz w:val="28"/>
        </w:rPr>
      </w:pPr>
      <w:r>
        <w:rPr>
          <w:sz w:val="28"/>
        </w:rPr>
        <w:t>1.</w:t>
      </w:r>
      <w:r>
        <w:rPr>
          <w:sz w:val="28"/>
        </w:rPr>
        <w:t>Утвердить основные направления бюджетной и налоговой политики муниципального образования «Молотычевский сельсовет»</w:t>
      </w:r>
      <w:r>
        <w:rPr>
          <w:sz w:val="28"/>
        </w:rPr>
        <w:t xml:space="preserve"> Фатежского района Курской области </w:t>
      </w:r>
      <w:r>
        <w:rPr>
          <w:sz w:val="28"/>
        </w:rPr>
        <w:t xml:space="preserve">на </w:t>
      </w:r>
      <w:r>
        <w:rPr>
          <w:sz w:val="28"/>
        </w:rPr>
        <w:t>2025</w:t>
      </w:r>
      <w:r>
        <w:rPr>
          <w:sz w:val="28"/>
        </w:rPr>
        <w:t xml:space="preserve"> год и плановый период</w:t>
      </w:r>
      <w:r>
        <w:rPr>
          <w:sz w:val="28"/>
        </w:rPr>
        <w:t xml:space="preserve"> </w:t>
      </w:r>
      <w:r>
        <w:rPr>
          <w:sz w:val="28"/>
        </w:rPr>
        <w:t>2026</w:t>
      </w:r>
      <w:r>
        <w:rPr>
          <w:sz w:val="28"/>
        </w:rPr>
        <w:t>-</w:t>
      </w:r>
      <w:r>
        <w:rPr>
          <w:sz w:val="28"/>
        </w:rPr>
        <w:t>2027</w:t>
      </w:r>
      <w:r>
        <w:rPr>
          <w:sz w:val="28"/>
        </w:rPr>
        <w:t xml:space="preserve"> годов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согласно  приложению.</w:t>
      </w:r>
    </w:p>
    <w:p w14:paraId="16000000">
      <w:pPr>
        <w:ind/>
        <w:jc w:val="both"/>
        <w:rPr>
          <w:sz w:val="28"/>
        </w:rPr>
      </w:pPr>
    </w:p>
    <w:p w14:paraId="17000000">
      <w:pPr>
        <w:ind w:firstLine="0" w:left="75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Постановление вступает в силу со дня его подписания.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3. Контроль оставляю за собой.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</w:t>
      </w:r>
    </w:p>
    <w:p w14:paraId="1C000000">
      <w:pPr>
        <w:rPr>
          <w:sz w:val="28"/>
        </w:rPr>
      </w:pPr>
      <w:r>
        <w:rPr>
          <w:sz w:val="28"/>
        </w:rPr>
        <w:t xml:space="preserve"> Фатежского района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</w:t>
      </w:r>
      <w:r>
        <w:rPr>
          <w:sz w:val="28"/>
        </w:rPr>
        <w:t>О.М. Кретова</w:t>
      </w:r>
    </w:p>
    <w:p w14:paraId="1D000000">
      <w:pPr>
        <w:rPr>
          <w:sz w:val="28"/>
        </w:rPr>
      </w:pPr>
      <w:r>
        <w:rPr>
          <w:sz w:val="28"/>
        </w:rPr>
        <w:t xml:space="preserve"> </w:t>
      </w: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>
      <w:pPr>
        <w:ind w:right="560"/>
      </w:pPr>
      <w:r>
        <w:t xml:space="preserve">                                 </w:t>
      </w:r>
    </w:p>
    <w:p w14:paraId="29000000">
      <w:pPr>
        <w:ind w:right="560"/>
        <w:jc w:val="right"/>
      </w:pPr>
      <w:r>
        <w:t xml:space="preserve">                                         </w:t>
      </w:r>
      <w:r>
        <w:t xml:space="preserve">      </w:t>
      </w:r>
      <w:r>
        <w:t xml:space="preserve">    </w:t>
      </w:r>
    </w:p>
    <w:p w14:paraId="2A000000">
      <w:pPr>
        <w:ind w:right="560"/>
        <w:jc w:val="right"/>
      </w:pPr>
    </w:p>
    <w:p w14:paraId="2B000000">
      <w:pPr>
        <w:ind w:right="560"/>
        <w:jc w:val="right"/>
      </w:pPr>
      <w:r>
        <w:t xml:space="preserve">  Утверждены </w:t>
      </w:r>
    </w:p>
    <w:p w14:paraId="2C000000">
      <w:pPr>
        <w:ind w:right="560"/>
        <w:jc w:val="right"/>
      </w:pPr>
      <w:r>
        <w:t xml:space="preserve">                                                         Постановлением </w:t>
      </w:r>
    </w:p>
    <w:p w14:paraId="2D000000">
      <w:pPr>
        <w:ind w:right="560"/>
        <w:jc w:val="right"/>
      </w:pPr>
      <w:r>
        <w:t xml:space="preserve"> администрации</w:t>
      </w:r>
      <w:r>
        <w:t xml:space="preserve"> </w:t>
      </w:r>
      <w:r>
        <w:t>Молотычевского</w:t>
      </w:r>
    </w:p>
    <w:p w14:paraId="2E000000">
      <w:pPr>
        <w:ind w:right="560"/>
        <w:jc w:val="right"/>
      </w:pPr>
      <w:r>
        <w:t xml:space="preserve"> сельсовета </w:t>
      </w:r>
      <w:r>
        <w:t>Фатежского района</w:t>
      </w:r>
    </w:p>
    <w:p w14:paraId="2F000000">
      <w:pPr>
        <w:ind w:right="535"/>
        <w:jc w:val="right"/>
      </w:pPr>
      <w:r>
        <w:t xml:space="preserve"> от </w:t>
      </w:r>
      <w:r>
        <w:t>10</w:t>
      </w:r>
      <w:r>
        <w:t xml:space="preserve"> </w:t>
      </w:r>
      <w:r>
        <w:t xml:space="preserve"> окт</w:t>
      </w:r>
      <w:r>
        <w:t xml:space="preserve">ября </w:t>
      </w:r>
      <w:r>
        <w:t xml:space="preserve"> </w:t>
      </w:r>
      <w:r>
        <w:t>2024</w:t>
      </w:r>
      <w:r>
        <w:t xml:space="preserve"> года № </w:t>
      </w:r>
      <w:r>
        <w:t>41</w:t>
      </w:r>
      <w:r>
        <w:t xml:space="preserve">                                                              </w:t>
      </w:r>
    </w:p>
    <w:p w14:paraId="30000000">
      <w:pPr>
        <w:ind w:right="560"/>
        <w:jc w:val="right"/>
      </w:pPr>
      <w:r>
        <w:t xml:space="preserve">                                         </w:t>
      </w:r>
      <w:r>
        <w:t xml:space="preserve">                          </w:t>
      </w:r>
    </w:p>
    <w:p w14:paraId="31000000">
      <w:pPr>
        <w:ind/>
        <w:jc w:val="right"/>
      </w:pPr>
    </w:p>
    <w:p w14:paraId="32000000">
      <w:pPr>
        <w:ind/>
        <w:jc w:val="right"/>
      </w:pP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 БЮДЖЕТНОЙ И  НАЛОГОВОЙ  ПОЛИТИКИ</w:t>
      </w:r>
    </w:p>
    <w:p w14:paraId="3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году и плановом периоде </w:t>
      </w:r>
      <w:r>
        <w:rPr>
          <w:b w:val="1"/>
          <w:sz w:val="28"/>
        </w:rPr>
        <w:t>2026</w:t>
      </w:r>
      <w:r>
        <w:rPr>
          <w:b w:val="1"/>
          <w:sz w:val="28"/>
        </w:rPr>
        <w:t>-</w:t>
      </w:r>
      <w:r>
        <w:rPr>
          <w:b w:val="1"/>
          <w:sz w:val="28"/>
        </w:rPr>
        <w:t>2027</w:t>
      </w:r>
      <w:r>
        <w:rPr>
          <w:b w:val="1"/>
          <w:sz w:val="28"/>
        </w:rPr>
        <w:t xml:space="preserve"> годов</w:t>
      </w:r>
    </w:p>
    <w:p w14:paraId="35000000">
      <w:pPr>
        <w:ind/>
        <w:jc w:val="center"/>
        <w:rPr>
          <w:b w:val="1"/>
          <w:sz w:val="28"/>
        </w:rPr>
      </w:pPr>
    </w:p>
    <w:p w14:paraId="36000000">
      <w:pPr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 бюджетной политики</w:t>
      </w:r>
    </w:p>
    <w:p w14:paraId="37000000">
      <w:pPr>
        <w:ind w:firstLine="0" w:left="720"/>
        <w:jc w:val="center"/>
        <w:rPr>
          <w:b w:val="1"/>
          <w:sz w:val="28"/>
        </w:rPr>
      </w:pPr>
    </w:p>
    <w:p w14:paraId="38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социально-экономического развития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rFonts w:ascii="Times New Roman" w:hAnsi="Times New Roman"/>
          <w:sz w:val="28"/>
        </w:rPr>
        <w:t xml:space="preserve"> в поскризисный период.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целей.</w:t>
      </w:r>
    </w:p>
    <w:p w14:paraId="39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sz w:val="28"/>
        </w:rPr>
        <w:t xml:space="preserve"> формируется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 при безусловном учете критериев эффективности и результативности бюджетных расходов.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        При формировании и реализации бюджетной политики Администрации 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Фатежского района Курской области надлежит сосредоточиться на решении следующих задач:</w:t>
      </w:r>
    </w:p>
    <w:p w14:paraId="3B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исполнение социальных обязательств. При этом надо добиться большей адресности предоставления социальной помощи, услуг и льгот;</w:t>
      </w:r>
    </w:p>
    <w:p w14:paraId="3C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ограничить размеры бюджетного дефицита в целях сохранения макроэкономической стабильности и устойчивости выполнения социальных обязательств в последующие годы.</w:t>
      </w:r>
    </w:p>
    <w:p w14:paraId="3D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предусмотреть последовательное снижение бюджетного дефицита, сохранив, таким </w:t>
      </w:r>
      <w:r>
        <w:rPr>
          <w:rFonts w:ascii="Times New Roman" w:hAnsi="Times New Roman"/>
          <w:sz w:val="28"/>
        </w:rPr>
        <w:t>образом, резервы достаточные для устойчивого выполнения принятых социальных обязательств. Решение этой задачи подразумевает, в том числе планирование бюджетных расходов исходя из консервативного сценария развития  экономики;</w:t>
      </w:r>
    </w:p>
    <w:p w14:paraId="3E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перейти к режиму жесткой экономии бюджетных средств, предполагающему достижение максимально возможного экономического и социального эффекта от каждого бюджетного рубля.</w:t>
      </w:r>
    </w:p>
    <w:p w14:paraId="3F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четко определить приоритеты и цели использования бюджетных средств, проведя подробную и внимательную инвентаризацию бюджетных расходов в целях исключения необязательных в текущей ситуации затрат. При принятии решений о финансировании должен быть ясно определен ожидаемый эффект и установлены индикаторы, позволяющие отслеживать его достижение.</w:t>
      </w:r>
    </w:p>
    <w:p w14:paraId="40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целевым расходованием бюджетных средств должен сопровождаться содержательным анализом достигнутых результатов;</w:t>
      </w:r>
    </w:p>
    <w:p w14:paraId="4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кардинальное повышение качества предоставления гражданам муниципальных услуг, применение механизмов, стимулирующих  бюджетные учреждения к повышению качества оказываемых ими услуг и повышению эффективности бюджетных расходов;</w:t>
      </w:r>
    </w:p>
    <w:p w14:paraId="4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 усовершенствовать механизмы муниципальных закупок за счет применения современных процедур размещения заказов, консолидации заказчиков, а также использования комплексных методов управления инвестиционными проектами.</w:t>
      </w:r>
    </w:p>
    <w:p w14:paraId="43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муниципальных закупок должна исключать случаи необоснованного завышения цен и заключения контрактов с заведомо некомпетентными исполнителями, а также задержки в реализации соответствующих процедур;</w:t>
      </w:r>
    </w:p>
    <w:p w14:paraId="44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обеспечить сбалансированность расходных полномочий и ресурсов для их обеспечения, установить ответственность за неэффективное расходование средств, создать стимулы для расширения собственного доходного потенциала.</w:t>
      </w:r>
    </w:p>
    <w:p w14:paraId="45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4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Расходы бюджета муниципального образования «Молотычевский сельсовет»</w:t>
      </w:r>
      <w:r>
        <w:rPr>
          <w:sz w:val="28"/>
        </w:rPr>
        <w:t xml:space="preserve"> Фатежского района Курской области состоят из текущих и капитальных расходов.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Текущие расходы бюджета – часть расходов бюджета, обеспечивающая текущее финансирование органов местного самоуправления, бюджетных учреждений.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 xml:space="preserve">         Капитальные расходы бюджетов – часть расходов бюджета, направляемая на проведение капитального ремонта и другие расходы, при осуществлении которых создается или увеличивается имущество, находящееся в муниципальной  собственности.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 xml:space="preserve">      При этом нельзя допускать искусственного увеличения количества принимаемых обязательств, которое будет препятствовать сопоставлению и выбору наиболее эффективных направлений использования бюджетных средств.</w:t>
      </w:r>
    </w:p>
    <w:p w14:paraId="4A000000">
      <w:pPr>
        <w:ind/>
        <w:jc w:val="both"/>
        <w:rPr>
          <w:sz w:val="28"/>
        </w:rPr>
      </w:pPr>
    </w:p>
    <w:p w14:paraId="4B000000">
      <w:pPr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 налоговой политики</w:t>
      </w:r>
    </w:p>
    <w:p w14:paraId="4C000000">
      <w:pPr>
        <w:ind w:firstLine="0" w:left="720"/>
        <w:jc w:val="center"/>
        <w:rPr>
          <w:b w:val="1"/>
          <w:sz w:val="28"/>
        </w:rPr>
      </w:pPr>
    </w:p>
    <w:p w14:paraId="4D000000">
      <w:pPr>
        <w:ind/>
        <w:jc w:val="both"/>
        <w:rPr>
          <w:sz w:val="28"/>
        </w:rPr>
      </w:pPr>
      <w:r>
        <w:rPr>
          <w:sz w:val="28"/>
        </w:rPr>
        <w:t xml:space="preserve">       Налоговая политика в ближайшие три года должна быть ориентирована на создание максимально комфортных условий для расширения  экономической деятельности, а также на дальнейшее снижение уклонения от налогообложения.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 xml:space="preserve">         Неукоснительно исполнять налоговое законодательства Российской Федерации, Курской области.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          Своевременно принимать и  вносить изменения в решения  Собрания депутатов </w:t>
      </w:r>
      <w:r>
        <w:rPr>
          <w:sz w:val="28"/>
        </w:rPr>
        <w:t>Молотычевского</w:t>
      </w:r>
      <w:r>
        <w:rPr>
          <w:sz w:val="28"/>
        </w:rPr>
        <w:t xml:space="preserve"> сельсовета Фатежского района Курской области по введению налогов на территории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«Молотычевский сельсовет»</w:t>
      </w:r>
      <w:r>
        <w:rPr>
          <w:rFonts w:ascii="Times New Roman" w:hAnsi="Times New Roman"/>
          <w:sz w:val="28"/>
        </w:rPr>
        <w:t xml:space="preserve"> Фатежского района Курской области</w:t>
      </w:r>
      <w:r>
        <w:rPr>
          <w:sz w:val="28"/>
        </w:rPr>
        <w:t>.</w:t>
      </w:r>
    </w:p>
    <w:p w14:paraId="50000000">
      <w:pPr>
        <w:rPr>
          <w:sz w:val="28"/>
        </w:rPr>
      </w:pPr>
    </w:p>
    <w:sectPr>
      <w:pgSz w:h="16838" w:orient="portrait" w:w="11906"/>
      <w:pgMar w:bottom="1134" w:footer="708" w:gutter="0" w:header="708" w:left="993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2024-11-06T16:26:34Z</dcterms:modified>
</cp:coreProperties>
</file>