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rPr>
          <w:rFonts w:ascii="Arial" w:hAnsi="Arial"/>
          <w:b w:val="1"/>
          <w:color w:val="000000"/>
          <w:spacing w:val="-9"/>
          <w:sz w:val="28"/>
        </w:rPr>
      </w:pPr>
      <w:r>
        <w:rPr>
          <w:rFonts w:ascii="Arial" w:hAnsi="Arial"/>
          <w:b w:val="1"/>
          <w:color w:val="000000"/>
          <w:spacing w:val="-9"/>
          <w:sz w:val="28"/>
        </w:rPr>
        <w:t>АДМИНИСТРАЦИЯ</w:t>
      </w:r>
    </w:p>
    <w:p w14:paraId="04000000">
      <w:pPr>
        <w:pStyle w:val="Style_3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color w:val="000000"/>
          <w:spacing w:val="-9"/>
          <w:sz w:val="28"/>
        </w:rPr>
        <w:t>Молотычевского</w:t>
      </w:r>
      <w:r>
        <w:rPr>
          <w:rFonts w:ascii="Arial" w:hAnsi="Arial"/>
          <w:b w:val="1"/>
          <w:color w:val="000000"/>
          <w:spacing w:val="-9"/>
          <w:sz w:val="28"/>
        </w:rPr>
        <w:t xml:space="preserve"> сельсовета</w:t>
      </w:r>
    </w:p>
    <w:p w14:paraId="05000000">
      <w:pPr>
        <w:pStyle w:val="Style_3"/>
        <w:ind/>
        <w:jc w:val="center"/>
        <w:rPr>
          <w:rFonts w:ascii="Arial" w:hAnsi="Arial"/>
          <w:b w:val="1"/>
          <w:color w:val="000000"/>
          <w:spacing w:val="-3"/>
          <w:sz w:val="28"/>
        </w:rPr>
      </w:pPr>
      <w:r>
        <w:rPr>
          <w:rFonts w:ascii="Arial" w:hAnsi="Arial"/>
          <w:b w:val="1"/>
          <w:color w:val="000000"/>
          <w:spacing w:val="-3"/>
          <w:sz w:val="28"/>
        </w:rPr>
        <w:t xml:space="preserve">ФАТЕЖСКОГО РАЙОНА </w:t>
      </w:r>
    </w:p>
    <w:p w14:paraId="06000000">
      <w:pPr>
        <w:pStyle w:val="Style_3"/>
        <w:ind/>
        <w:jc w:val="center"/>
        <w:rPr>
          <w:rFonts w:ascii="Arial" w:hAnsi="Arial"/>
          <w:b w:val="1"/>
          <w:color w:val="000000"/>
          <w:spacing w:val="-3"/>
          <w:sz w:val="28"/>
        </w:rPr>
      </w:pPr>
    </w:p>
    <w:p w14:paraId="07000000">
      <w:pPr>
        <w:pStyle w:val="Style_3"/>
        <w:ind/>
        <w:jc w:val="center"/>
        <w:rPr>
          <w:rFonts w:ascii="Arial" w:hAnsi="Arial"/>
          <w:b w:val="1"/>
          <w:color w:val="000000"/>
          <w:spacing w:val="-3"/>
          <w:sz w:val="28"/>
        </w:rPr>
      </w:pPr>
      <w:r>
        <w:rPr>
          <w:rFonts w:ascii="Arial" w:hAnsi="Arial"/>
          <w:b w:val="1"/>
          <w:color w:val="000000"/>
          <w:spacing w:val="-3"/>
          <w:sz w:val="28"/>
        </w:rPr>
        <w:t>П О С Т А Н О В Л Е Н И Е</w:t>
      </w:r>
    </w:p>
    <w:p w14:paraId="08000000">
      <w:pPr>
        <w:pStyle w:val="Style_3"/>
        <w:ind/>
        <w:jc w:val="center"/>
        <w:rPr>
          <w:rFonts w:ascii="Arial" w:hAnsi="Arial"/>
          <w:b w:val="1"/>
          <w:color w:val="000000"/>
          <w:spacing w:val="-3"/>
          <w:sz w:val="28"/>
        </w:rPr>
      </w:pPr>
    </w:p>
    <w:p w14:paraId="09000000">
      <w:pPr>
        <w:spacing w:before="154" w:line="528" w:lineRule="exact"/>
        <w:ind w:right="-42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sz w:val="28"/>
        </w:rPr>
        <w:t>от  0</w:t>
      </w:r>
      <w:r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 xml:space="preserve">  ноября </w:t>
      </w:r>
      <w:r>
        <w:rPr>
          <w:rFonts w:ascii="Arial" w:hAnsi="Arial"/>
          <w:sz w:val="28"/>
        </w:rPr>
        <w:t>2024</w:t>
      </w:r>
      <w:r>
        <w:rPr>
          <w:rFonts w:ascii="Arial" w:hAnsi="Arial"/>
          <w:sz w:val="28"/>
        </w:rPr>
        <w:t>г.</w:t>
      </w:r>
      <w:r>
        <w:rPr>
          <w:rFonts w:ascii="Arial" w:hAnsi="Arial"/>
          <w:sz w:val="28"/>
        </w:rPr>
        <w:t xml:space="preserve">                                                                 </w:t>
      </w:r>
      <w:r>
        <w:rPr>
          <w:rFonts w:ascii="Arial" w:hAnsi="Arial"/>
          <w:sz w:val="28"/>
        </w:rPr>
        <w:t xml:space="preserve">№  </w:t>
      </w:r>
      <w:r>
        <w:rPr>
          <w:rFonts w:ascii="Arial" w:hAnsi="Arial"/>
          <w:sz w:val="28"/>
        </w:rPr>
        <w:t>55</w:t>
      </w:r>
    </w:p>
    <w:tbl>
      <w:tblPr>
        <w:tblStyle w:val="Style_4"/>
        <w:tblInd w:type="dxa" w:w="108"/>
        <w:tblLayout w:type="fixed"/>
      </w:tblPr>
      <w:tblGrid>
        <w:gridCol w:w="7056"/>
      </w:tblGrid>
      <w:tr>
        <w:trPr>
          <w:trHeight w:hRule="atLeast" w:val="1546"/>
        </w:trPr>
        <w:tc>
          <w:tcPr>
            <w:tcW w:type="dxa" w:w="7056"/>
          </w:tcPr>
          <w:p w14:paraId="0A000000">
            <w:pPr>
              <w:pStyle w:val="Style_3"/>
              <w:rPr>
                <w:rFonts w:ascii="Arial" w:hAnsi="Arial"/>
                <w:b w:val="1"/>
                <w:i w:val="1"/>
                <w:sz w:val="28"/>
              </w:rPr>
            </w:pPr>
            <w:r>
              <w:rPr>
                <w:rFonts w:ascii="Arial" w:hAnsi="Arial"/>
                <w:b w:val="1"/>
                <w:i w:val="1"/>
                <w:sz w:val="28"/>
              </w:rPr>
              <w:t>«О внесении изменений в муниципальную</w:t>
            </w:r>
          </w:p>
          <w:p w14:paraId="0B000000">
            <w:pPr>
              <w:pStyle w:val="Style_3"/>
              <w:rPr>
                <w:rFonts w:ascii="Arial" w:hAnsi="Arial"/>
                <w:b w:val="1"/>
                <w:i w:val="1"/>
                <w:sz w:val="28"/>
              </w:rPr>
            </w:pPr>
            <w:r>
              <w:rPr>
                <w:rFonts w:ascii="Arial" w:hAnsi="Arial"/>
                <w:b w:val="1"/>
                <w:i w:val="1"/>
                <w:sz w:val="28"/>
              </w:rPr>
              <w:t xml:space="preserve">программу </w:t>
            </w:r>
            <w:r>
              <w:rPr>
                <w:rFonts w:ascii="Arial" w:hAnsi="Arial"/>
                <w:b w:val="1"/>
                <w:i w:val="1"/>
                <w:sz w:val="28"/>
              </w:rPr>
              <w:t>Молотычевского</w:t>
            </w:r>
            <w:r>
              <w:rPr>
                <w:rFonts w:ascii="Arial" w:hAnsi="Arial"/>
                <w:b w:val="1"/>
                <w:i w:val="1"/>
                <w:sz w:val="28"/>
              </w:rPr>
              <w:t xml:space="preserve"> сельсовета Фатежского района Курской области «Развитие </w:t>
            </w:r>
            <w:r>
              <w:rPr>
                <w:rFonts w:ascii="Arial" w:hAnsi="Arial"/>
                <w:b w:val="1"/>
                <w:i w:val="1"/>
                <w:sz w:val="28"/>
              </w:rPr>
              <w:t>муниципальной службы</w:t>
            </w:r>
            <w:r>
              <w:rPr>
                <w:rFonts w:ascii="Arial" w:hAnsi="Arial"/>
                <w:b w:val="1"/>
                <w:i w:val="1"/>
                <w:sz w:val="28"/>
              </w:rPr>
              <w:t xml:space="preserve"> в </w:t>
            </w:r>
            <w:r>
              <w:rPr>
                <w:rFonts w:ascii="Arial" w:hAnsi="Arial"/>
                <w:b w:val="1"/>
                <w:i w:val="1"/>
                <w:sz w:val="28"/>
              </w:rPr>
              <w:t>Молотычевском</w:t>
            </w:r>
            <w:r>
              <w:rPr>
                <w:rFonts w:ascii="Arial" w:hAnsi="Arial"/>
                <w:b w:val="1"/>
                <w:i w:val="1"/>
                <w:sz w:val="28"/>
              </w:rPr>
              <w:t xml:space="preserve">  сельсовете</w:t>
            </w:r>
            <w:r>
              <w:rPr>
                <w:rFonts w:ascii="Arial" w:hAnsi="Arial"/>
                <w:b w:val="1"/>
                <w:i w:val="1"/>
                <w:color w:val="FF0000"/>
                <w:sz w:val="28"/>
              </w:rPr>
              <w:t xml:space="preserve">  </w:t>
            </w:r>
            <w:r>
              <w:rPr>
                <w:rFonts w:ascii="Arial" w:hAnsi="Arial"/>
                <w:b w:val="1"/>
                <w:i w:val="1"/>
                <w:sz w:val="28"/>
              </w:rPr>
              <w:t>Фатежского района Курской области</w:t>
            </w:r>
            <w:r>
              <w:rPr>
                <w:rFonts w:ascii="Arial" w:hAnsi="Arial"/>
                <w:b w:val="1"/>
                <w:i w:val="1"/>
                <w:sz w:val="28"/>
              </w:rPr>
              <w:t>»</w:t>
            </w:r>
            <w:r>
              <w:rPr>
                <w:rFonts w:ascii="Arial" w:hAnsi="Arial"/>
                <w:b w:val="1"/>
                <w:i w:val="1"/>
                <w:sz w:val="28"/>
              </w:rPr>
              <w:t xml:space="preserve">  </w:t>
            </w:r>
            <w:r>
              <w:rPr>
                <w:rFonts w:ascii="Arial" w:hAnsi="Arial"/>
                <w:b w:val="1"/>
                <w:i w:val="1"/>
                <w:sz w:val="28"/>
              </w:rPr>
              <w:t>на 201</w:t>
            </w:r>
            <w:r>
              <w:rPr>
                <w:rFonts w:ascii="Arial" w:hAnsi="Arial"/>
                <w:b w:val="1"/>
                <w:i w:val="1"/>
                <w:sz w:val="28"/>
              </w:rPr>
              <w:t>9</w:t>
            </w:r>
            <w:r>
              <w:rPr>
                <w:rFonts w:ascii="Arial" w:hAnsi="Arial"/>
                <w:b w:val="1"/>
                <w:i w:val="1"/>
                <w:sz w:val="28"/>
              </w:rPr>
              <w:t>-</w:t>
            </w:r>
            <w:r>
              <w:rPr>
                <w:rFonts w:ascii="Arial" w:hAnsi="Arial"/>
                <w:b w:val="1"/>
                <w:i w:val="1"/>
                <w:sz w:val="28"/>
              </w:rPr>
              <w:t>2023</w:t>
            </w:r>
            <w:r>
              <w:rPr>
                <w:rFonts w:ascii="Arial" w:hAnsi="Arial"/>
                <w:b w:val="1"/>
                <w:i w:val="1"/>
                <w:sz w:val="28"/>
              </w:rPr>
              <w:t xml:space="preserve"> годы</w:t>
            </w:r>
            <w:r>
              <w:rPr>
                <w:rFonts w:ascii="Arial" w:hAnsi="Arial"/>
                <w:b w:val="1"/>
                <w:i w:val="1"/>
                <w:sz w:val="28"/>
              </w:rPr>
              <w:t>»</w:t>
            </w:r>
          </w:p>
        </w:tc>
      </w:tr>
    </w:tbl>
    <w:p w14:paraId="0C000000">
      <w:pPr>
        <w:spacing w:before="346" w:line="317" w:lineRule="exact"/>
        <w:ind w:right="8345"/>
        <w:rPr>
          <w:rFonts w:ascii="Calibri" w:hAnsi="Calibri"/>
          <w:sz w:val="20"/>
        </w:rPr>
      </w:pPr>
    </w:p>
    <w:p w14:paraId="0D000000">
      <w:pPr>
        <w:spacing w:before="307" w:line="317" w:lineRule="exact"/>
        <w:ind w:firstLine="294" w:left="426" w:right="-18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    </w:t>
      </w:r>
      <w:r>
        <w:rPr>
          <w:rFonts w:ascii="Arial" w:hAnsi="Arial"/>
          <w:color w:val="000000"/>
          <w:spacing w:val="-4"/>
          <w:sz w:val="28"/>
        </w:rPr>
        <w:t xml:space="preserve">   </w:t>
      </w:r>
      <w:r>
        <w:rPr>
          <w:rFonts w:ascii="Arial" w:hAnsi="Arial"/>
          <w:color w:val="000000"/>
          <w:spacing w:val="-4"/>
          <w:sz w:val="28"/>
        </w:rPr>
        <w:t xml:space="preserve">В соответствии со статьей 179 Бюджетного кодекса </w:t>
      </w:r>
      <w:r>
        <w:rPr>
          <w:rFonts w:ascii="Arial" w:hAnsi="Arial"/>
          <w:color w:val="000000"/>
          <w:spacing w:val="-4"/>
          <w:sz w:val="28"/>
        </w:rPr>
        <w:t>Россйиской</w:t>
      </w:r>
      <w:r>
        <w:rPr>
          <w:rFonts w:ascii="Arial" w:hAnsi="Arial"/>
          <w:color w:val="000000"/>
          <w:spacing w:val="-4"/>
          <w:sz w:val="28"/>
        </w:rPr>
        <w:t xml:space="preserve"> Федерации, постановлением Администрации </w:t>
      </w:r>
      <w:r>
        <w:rPr>
          <w:rFonts w:ascii="Arial" w:hAnsi="Arial"/>
          <w:color w:val="000000"/>
          <w:spacing w:val="-4"/>
          <w:sz w:val="28"/>
        </w:rPr>
        <w:t>Молотычевского</w:t>
      </w:r>
      <w:r>
        <w:rPr>
          <w:rFonts w:ascii="Arial" w:hAnsi="Arial"/>
          <w:color w:val="000000"/>
          <w:spacing w:val="-4"/>
          <w:sz w:val="28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r>
        <w:rPr>
          <w:rFonts w:ascii="Arial" w:hAnsi="Arial"/>
          <w:color w:val="000000"/>
          <w:spacing w:val="-4"/>
          <w:sz w:val="28"/>
        </w:rPr>
        <w:t>Молотычевского</w:t>
      </w:r>
      <w:r>
        <w:rPr>
          <w:rFonts w:ascii="Arial" w:hAnsi="Arial"/>
          <w:color w:val="000000"/>
          <w:spacing w:val="-4"/>
          <w:sz w:val="28"/>
        </w:rPr>
        <w:t xml:space="preserve"> сельсовета Фатежского района Курской области»,</w:t>
      </w:r>
      <w:r>
        <w:rPr>
          <w:rFonts w:ascii="Arial" w:hAnsi="Arial"/>
          <w:sz w:val="28"/>
        </w:rPr>
        <w:t xml:space="preserve"> администрация </w:t>
      </w:r>
      <w:r>
        <w:rPr>
          <w:rFonts w:ascii="Arial" w:hAnsi="Arial"/>
          <w:sz w:val="28"/>
        </w:rPr>
        <w:t>Молотычевского</w:t>
      </w:r>
      <w:r>
        <w:rPr>
          <w:rFonts w:ascii="Arial" w:hAnsi="Arial"/>
          <w:sz w:val="28"/>
        </w:rPr>
        <w:t xml:space="preserve"> сельсовета Фатежского </w:t>
      </w:r>
      <w:r>
        <w:rPr>
          <w:rFonts w:ascii="Arial" w:hAnsi="Arial"/>
          <w:sz w:val="28"/>
        </w:rPr>
        <w:t>района  ПОСТАНОВЛЯЕТ</w:t>
      </w:r>
      <w:r>
        <w:rPr>
          <w:rFonts w:ascii="Arial" w:hAnsi="Arial"/>
          <w:sz w:val="28"/>
        </w:rPr>
        <w:t>:</w:t>
      </w:r>
    </w:p>
    <w:p w14:paraId="0E000000">
      <w:pPr>
        <w:spacing w:before="10" w:line="317" w:lineRule="exact"/>
        <w:ind w:firstLine="294" w:left="426" w:right="-18"/>
        <w:jc w:val="both"/>
        <w:rPr>
          <w:rFonts w:ascii="Arial" w:hAnsi="Arial"/>
          <w:sz w:val="28"/>
        </w:rPr>
      </w:pPr>
      <w:r>
        <w:rPr>
          <w:rFonts w:ascii="Arial" w:hAnsi="Arial"/>
          <w:spacing w:val="-29"/>
          <w:sz w:val="28"/>
        </w:rPr>
        <w:t xml:space="preserve">           </w:t>
      </w:r>
      <w:r>
        <w:rPr>
          <w:rFonts w:ascii="Arial" w:hAnsi="Arial"/>
          <w:spacing w:val="-29"/>
          <w:sz w:val="28"/>
        </w:rPr>
        <w:t xml:space="preserve">1. </w:t>
      </w:r>
      <w:r>
        <w:rPr>
          <w:rFonts w:ascii="Arial" w:hAnsi="Arial"/>
          <w:spacing w:val="-29"/>
          <w:sz w:val="28"/>
        </w:rPr>
        <w:t xml:space="preserve"> </w:t>
      </w:r>
      <w:r>
        <w:rPr>
          <w:rFonts w:ascii="Arial" w:hAnsi="Arial"/>
          <w:spacing w:val="-2"/>
          <w:sz w:val="28"/>
        </w:rPr>
        <w:t xml:space="preserve">Внести изменения в    прилагаемую   муниципальную   программу </w:t>
      </w:r>
      <w:r>
        <w:rPr>
          <w:rFonts w:ascii="Arial" w:hAnsi="Arial"/>
          <w:spacing w:val="-2"/>
          <w:sz w:val="28"/>
        </w:rPr>
        <w:t>Молотычевского</w:t>
      </w:r>
      <w:r>
        <w:rPr>
          <w:rFonts w:ascii="Arial" w:hAnsi="Arial"/>
          <w:spacing w:val="-2"/>
          <w:sz w:val="28"/>
        </w:rPr>
        <w:t xml:space="preserve"> сельсовета Фатежского </w:t>
      </w:r>
      <w:r>
        <w:rPr>
          <w:rFonts w:ascii="Arial" w:hAnsi="Arial"/>
          <w:spacing w:val="-2"/>
          <w:sz w:val="28"/>
        </w:rPr>
        <w:t>района  Курской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 xml:space="preserve">области «Развитие </w:t>
      </w:r>
      <w:r>
        <w:rPr>
          <w:rFonts w:ascii="Arial" w:hAnsi="Arial"/>
          <w:sz w:val="28"/>
        </w:rPr>
        <w:t xml:space="preserve">муниципальной службы  в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Молотычевском</w:t>
      </w:r>
      <w:r>
        <w:rPr>
          <w:rFonts w:ascii="Arial" w:hAnsi="Arial"/>
          <w:sz w:val="28"/>
        </w:rPr>
        <w:t xml:space="preserve"> сельсовете Фатежского района Курской области» (201</w:t>
      </w:r>
      <w:r>
        <w:rPr>
          <w:rFonts w:ascii="Arial" w:hAnsi="Arial"/>
          <w:sz w:val="28"/>
        </w:rPr>
        <w:t>9</w:t>
      </w:r>
      <w:r>
        <w:rPr>
          <w:rFonts w:ascii="Arial" w:hAnsi="Arial"/>
          <w:sz w:val="28"/>
        </w:rPr>
        <w:t>-</w:t>
      </w:r>
      <w:r>
        <w:rPr>
          <w:rFonts w:ascii="Arial" w:hAnsi="Arial"/>
          <w:sz w:val="28"/>
        </w:rPr>
        <w:t>2023</w:t>
      </w:r>
      <w:r>
        <w:rPr>
          <w:rFonts w:ascii="Arial" w:hAnsi="Arial"/>
          <w:sz w:val="28"/>
        </w:rPr>
        <w:t xml:space="preserve"> годы) и продлить срок действия программы до  31 декабря </w:t>
      </w:r>
      <w:r>
        <w:rPr>
          <w:rFonts w:ascii="Arial" w:hAnsi="Arial"/>
          <w:sz w:val="28"/>
        </w:rPr>
        <w:t>2027</w:t>
      </w:r>
      <w:r>
        <w:rPr>
          <w:rFonts w:ascii="Arial" w:hAnsi="Arial"/>
          <w:sz w:val="28"/>
        </w:rPr>
        <w:t xml:space="preserve"> года.</w:t>
      </w:r>
    </w:p>
    <w:p w14:paraId="0F000000">
      <w:pPr>
        <w:tabs>
          <w:tab w:leader="none" w:pos="1373" w:val="left"/>
          <w:tab w:leader="none" w:pos="9196" w:val="left"/>
        </w:tabs>
        <w:spacing w:line="317" w:lineRule="exact"/>
        <w:ind w:firstLine="720" w:left="0" w:right="-18"/>
        <w:jc w:val="both"/>
        <w:rPr>
          <w:rFonts w:ascii="Arial" w:hAnsi="Arial"/>
          <w:spacing w:val="-14"/>
          <w:sz w:val="28"/>
        </w:rPr>
      </w:pP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2. Контроль за выполнением настоящего постановления оставляю за собой. </w:t>
      </w:r>
    </w:p>
    <w:p w14:paraId="10000000">
      <w:pPr>
        <w:widowControl w:val="0"/>
        <w:numPr>
          <w:ilvl w:val="0"/>
          <w:numId w:val="1"/>
        </w:numPr>
        <w:tabs>
          <w:tab w:leader="none" w:pos="1373" w:val="left"/>
        </w:tabs>
        <w:spacing w:after="0" w:line="317" w:lineRule="exact"/>
        <w:ind w:firstLine="505" w:left="426" w:right="124"/>
        <w:jc w:val="both"/>
        <w:rPr>
          <w:rFonts w:ascii="Arial" w:hAnsi="Arial"/>
          <w:spacing w:val="-15"/>
          <w:sz w:val="28"/>
        </w:rPr>
      </w:pPr>
      <w:r>
        <w:rPr>
          <w:rFonts w:ascii="Arial" w:hAnsi="Arial"/>
          <w:sz w:val="28"/>
        </w:rPr>
        <w:t xml:space="preserve">Настоящее </w:t>
      </w:r>
      <w:r>
        <w:rPr>
          <w:rFonts w:ascii="Arial" w:hAnsi="Arial"/>
          <w:sz w:val="28"/>
        </w:rPr>
        <w:t>постановление  вступает</w:t>
      </w:r>
      <w:r>
        <w:rPr>
          <w:rFonts w:ascii="Arial" w:hAnsi="Arial"/>
          <w:sz w:val="28"/>
        </w:rPr>
        <w:t xml:space="preserve"> в силу с момента подписания и подлежит опубликованию  в установленном порядке.</w:t>
      </w:r>
    </w:p>
    <w:p w14:paraId="11000000">
      <w:pPr>
        <w:spacing w:line="317" w:lineRule="exact"/>
        <w:ind w:right="124"/>
        <w:jc w:val="both"/>
        <w:rPr>
          <w:rFonts w:ascii="Arial" w:hAnsi="Arial"/>
          <w:spacing w:val="-15"/>
          <w:sz w:val="28"/>
        </w:rPr>
      </w:pPr>
      <w:r>
        <w:rPr>
          <w:rFonts w:ascii="Arial" w:hAnsi="Arial"/>
          <w:spacing w:val="-15"/>
          <w:sz w:val="28"/>
        </w:rPr>
        <w:t xml:space="preserve"> </w:t>
      </w:r>
    </w:p>
    <w:p w14:paraId="12000000">
      <w:pPr>
        <w:tabs>
          <w:tab w:leader="none" w:pos="1373" w:val="left"/>
        </w:tabs>
        <w:spacing w:line="317" w:lineRule="exact"/>
        <w:ind w:right="124"/>
        <w:jc w:val="both"/>
        <w:rPr>
          <w:rFonts w:ascii="Arial" w:hAnsi="Arial"/>
          <w:sz w:val="28"/>
        </w:rPr>
      </w:pPr>
    </w:p>
    <w:p w14:paraId="13000000">
      <w:pPr>
        <w:tabs>
          <w:tab w:leader="none" w:pos="1373" w:val="left"/>
        </w:tabs>
        <w:spacing w:line="317" w:lineRule="exact"/>
        <w:ind w:firstLine="0" w:left="426" w:right="124"/>
        <w:jc w:val="left"/>
        <w:rPr>
          <w:rFonts w:ascii="Arial" w:hAnsi="Arial"/>
          <w:spacing w:val="-15"/>
          <w:sz w:val="28"/>
        </w:rPr>
      </w:pPr>
      <w:r>
        <w:rPr>
          <w:rFonts w:ascii="Arial" w:hAnsi="Arial"/>
          <w:sz w:val="28"/>
        </w:rPr>
        <w:t xml:space="preserve">Глава </w:t>
      </w:r>
      <w:r>
        <w:rPr>
          <w:rFonts w:ascii="Arial" w:hAnsi="Arial"/>
          <w:sz w:val="28"/>
        </w:rPr>
        <w:t>Молотычевского</w:t>
      </w:r>
      <w:r>
        <w:rPr>
          <w:rFonts w:ascii="Arial" w:hAnsi="Arial"/>
          <w:sz w:val="28"/>
        </w:rPr>
        <w:t xml:space="preserve"> сельсовета                                           </w:t>
      </w:r>
      <w:r>
        <w:rPr>
          <w:rFonts w:ascii="Arial" w:hAnsi="Arial"/>
          <w:sz w:val="28"/>
        </w:rPr>
        <w:t>О.М.Кретова</w:t>
      </w:r>
      <w:r>
        <w:rPr>
          <w:rFonts w:ascii="Arial" w:hAnsi="Arial"/>
          <w:sz w:val="28"/>
        </w:rPr>
        <w:t xml:space="preserve">                              </w:t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8"/>
        </w:rPr>
        <w:t xml:space="preserve">   </w:t>
      </w:r>
    </w:p>
    <w:p w14:paraId="14000000">
      <w:pPr>
        <w:tabs>
          <w:tab w:leader="none" w:pos="1373" w:val="left"/>
        </w:tabs>
        <w:spacing w:line="317" w:lineRule="exact"/>
        <w:ind w:right="124"/>
        <w:jc w:val="both"/>
        <w:rPr>
          <w:rFonts w:ascii="Arial" w:hAnsi="Arial"/>
          <w:sz w:val="28"/>
        </w:rPr>
      </w:pPr>
    </w:p>
    <w:p w14:paraId="15000000">
      <w:pPr>
        <w:rPr>
          <w:rFonts w:ascii="Arial" w:hAnsi="Arial"/>
          <w:sz w:val="28"/>
        </w:rPr>
      </w:pPr>
    </w:p>
    <w:p w14:paraId="16000000">
      <w:pPr>
        <w:rPr>
          <w:rFonts w:ascii="Arial" w:hAnsi="Arial"/>
          <w:sz w:val="28"/>
        </w:rPr>
      </w:pPr>
    </w:p>
    <w:p w14:paraId="17000000">
      <w:pPr>
        <w:spacing w:after="0" w:line="240" w:lineRule="auto"/>
        <w:ind/>
        <w:rPr>
          <w:rFonts w:ascii="Arial" w:hAnsi="Arial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</w:rPr>
        <w:t xml:space="preserve">                 </w:t>
      </w:r>
      <w:r>
        <w:rPr>
          <w:rFonts w:ascii="Arial" w:hAnsi="Arial"/>
        </w:rPr>
        <w:t>Утверждена</w:t>
      </w:r>
    </w:p>
    <w:p w14:paraId="18000000">
      <w:pPr>
        <w:spacing w:after="0" w:line="240" w:lineRule="auto"/>
        <w:ind w:hanging="5412" w:left="612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Постановлением</w:t>
      </w:r>
      <w:r>
        <w:rPr>
          <w:rFonts w:ascii="Arial" w:hAnsi="Arial"/>
          <w:sz w:val="20"/>
        </w:rPr>
        <w:t xml:space="preserve"> </w:t>
      </w:r>
    </w:p>
    <w:p w14:paraId="19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Администрации </w:t>
      </w:r>
      <w:r>
        <w:rPr>
          <w:rFonts w:ascii="Arial" w:hAnsi="Arial"/>
          <w:sz w:val="20"/>
        </w:rPr>
        <w:t>Молотычевского</w:t>
      </w:r>
      <w:r>
        <w:rPr>
          <w:rFonts w:ascii="Arial" w:hAnsi="Arial"/>
          <w:sz w:val="20"/>
        </w:rPr>
        <w:t xml:space="preserve"> сельсовета</w:t>
      </w:r>
    </w:p>
    <w:p w14:paraId="1A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Фатежского района</w:t>
      </w:r>
    </w:p>
    <w:p w14:paraId="1B000000">
      <w:pPr>
        <w:pStyle w:val="Style_5"/>
        <w:widowControl w:val="1"/>
        <w:ind w:firstLine="0" w:left="0"/>
        <w:jc w:val="right"/>
      </w:pPr>
      <w:r>
        <w:t>от «0</w:t>
      </w:r>
      <w:r>
        <w:t>1</w:t>
      </w:r>
      <w:r>
        <w:t xml:space="preserve">» </w:t>
      </w:r>
      <w:r>
        <w:t xml:space="preserve">ноября  </w:t>
      </w:r>
      <w:r>
        <w:t>2024</w:t>
      </w:r>
      <w:r>
        <w:t xml:space="preserve"> года № </w:t>
      </w:r>
      <w:r>
        <w:t>55</w:t>
      </w:r>
    </w:p>
    <w:p w14:paraId="1C00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«</w:t>
      </w:r>
      <w:r>
        <w:rPr>
          <w:rFonts w:ascii="Arial" w:hAnsi="Arial"/>
          <w:sz w:val="20"/>
        </w:rPr>
        <w:t>Об утверждении муниципальной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программы </w:t>
      </w:r>
    </w:p>
    <w:p w14:paraId="1D000000">
      <w:pPr>
        <w:pStyle w:val="Style_5"/>
        <w:widowControl w:val="1"/>
        <w:ind w:firstLine="0" w:left="0"/>
        <w:jc w:val="right"/>
      </w:pPr>
      <w:r>
        <w:t xml:space="preserve">«Развитие муниципальной службы </w:t>
      </w:r>
    </w:p>
    <w:p w14:paraId="1E000000">
      <w:pPr>
        <w:pStyle w:val="Style_5"/>
        <w:widowControl w:val="1"/>
        <w:ind w:firstLine="0" w:left="0"/>
        <w:jc w:val="right"/>
      </w:pPr>
      <w:r>
        <w:t xml:space="preserve">в  </w:t>
      </w:r>
      <w:r>
        <w:t>Молотычевском</w:t>
      </w:r>
      <w:r>
        <w:t xml:space="preserve"> сельсовете </w:t>
      </w:r>
    </w:p>
    <w:p w14:paraId="1F000000">
      <w:pPr>
        <w:pStyle w:val="Style_5"/>
        <w:widowControl w:val="1"/>
        <w:ind w:firstLine="0" w:left="0"/>
        <w:jc w:val="right"/>
      </w:pPr>
      <w:r>
        <w:t>Фатежского района Курской области</w:t>
      </w:r>
      <w:r>
        <w:t>»</w:t>
      </w:r>
      <w:r>
        <w:t xml:space="preserve"> </w:t>
      </w:r>
    </w:p>
    <w:p w14:paraId="20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</w:rPr>
      </w:pPr>
      <w:r>
        <w:t>(</w:t>
      </w:r>
      <w:r>
        <w:t>на 20</w:t>
      </w:r>
      <w:r>
        <w:t>19</w:t>
      </w:r>
      <w:r>
        <w:t>-</w:t>
      </w:r>
      <w:r>
        <w:t>2027</w:t>
      </w:r>
      <w:r>
        <w:t xml:space="preserve"> годы)</w:t>
      </w:r>
    </w:p>
    <w:p w14:paraId="21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22000000">
      <w:pPr>
        <w:pStyle w:val="Style_5"/>
        <w:widowControl w:val="1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23000000">
      <w:pPr>
        <w:pStyle w:val="Style_5"/>
        <w:widowControl w:val="1"/>
        <w:ind w:firstLine="0" w:left="0"/>
        <w:jc w:val="center"/>
        <w:rPr>
          <w:b w:val="1"/>
          <w:sz w:val="60"/>
        </w:rPr>
      </w:pPr>
      <w:r>
        <w:rPr>
          <w:b w:val="1"/>
          <w:sz w:val="60"/>
        </w:rPr>
        <w:t>Муниципальная программа</w:t>
      </w:r>
    </w:p>
    <w:p w14:paraId="24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>«Развитие муниципальной службы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в </w:t>
      </w:r>
      <w:r>
        <w:rPr>
          <w:b w:val="1"/>
          <w:sz w:val="32"/>
        </w:rPr>
        <w:t>Молотычевском</w:t>
      </w:r>
      <w:r>
        <w:rPr>
          <w:b w:val="1"/>
          <w:sz w:val="32"/>
        </w:rPr>
        <w:t xml:space="preserve"> сельсовете Фатежского района Курской области» </w:t>
      </w:r>
    </w:p>
    <w:p w14:paraId="25000000">
      <w:pPr>
        <w:pStyle w:val="Style_5"/>
        <w:widowControl w:val="1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(</w:t>
      </w:r>
      <w:r>
        <w:rPr>
          <w:b w:val="1"/>
          <w:sz w:val="32"/>
        </w:rPr>
        <w:t>на 20</w:t>
      </w:r>
      <w:r>
        <w:rPr>
          <w:b w:val="1"/>
          <w:sz w:val="32"/>
        </w:rPr>
        <w:t xml:space="preserve">19 - </w:t>
      </w:r>
      <w:r>
        <w:rPr>
          <w:b w:val="1"/>
          <w:sz w:val="32"/>
        </w:rPr>
        <w:t>2027</w:t>
      </w:r>
      <w:r>
        <w:rPr>
          <w:b w:val="1"/>
          <w:sz w:val="32"/>
        </w:rPr>
        <w:t xml:space="preserve"> год</w:t>
      </w:r>
      <w:r>
        <w:rPr>
          <w:b w:val="1"/>
          <w:sz w:val="32"/>
        </w:rPr>
        <w:t>ы</w:t>
      </w:r>
      <w:r>
        <w:rPr>
          <w:b w:val="1"/>
          <w:sz w:val="32"/>
        </w:rPr>
        <w:t>)</w:t>
      </w:r>
    </w:p>
    <w:p w14:paraId="2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27000000">
      <w:pPr>
        <w:pStyle w:val="Style_5"/>
        <w:widowControl w:val="1"/>
        <w:ind w:firstLine="0" w:left="0"/>
        <w:jc w:val="center"/>
        <w:rPr>
          <w:rFonts w:ascii="Arial" w:hAnsi="Arial"/>
          <w:b w:val="1"/>
          <w:sz w:val="40"/>
        </w:rPr>
      </w:pPr>
      <w:r>
        <w:rPr>
          <w:rFonts w:ascii="Arial" w:hAnsi="Arial"/>
          <w:b w:val="1"/>
          <w:sz w:val="40"/>
        </w:rPr>
        <w:t>Паспорт</w:t>
      </w:r>
    </w:p>
    <w:p w14:paraId="28000000">
      <w:pPr>
        <w:pStyle w:val="Style_5"/>
        <w:widowControl w:val="1"/>
        <w:ind w:firstLine="0"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муниципальной программы</w:t>
      </w:r>
    </w:p>
    <w:p w14:paraId="29000000">
      <w:pPr>
        <w:pStyle w:val="Style_5"/>
        <w:widowControl w:val="1"/>
        <w:ind w:firstLine="0"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«Развитие муниципальной службы</w:t>
      </w:r>
    </w:p>
    <w:p w14:paraId="2A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 Фатежского района Курской области</w:t>
      </w:r>
      <w:r>
        <w:rPr>
          <w:rFonts w:ascii="Arial" w:hAnsi="Arial"/>
          <w:b w:val="1"/>
          <w:sz w:val="28"/>
        </w:rPr>
        <w:t>»</w:t>
      </w:r>
      <w:r>
        <w:rPr>
          <w:rFonts w:ascii="Arial" w:hAnsi="Arial"/>
          <w:b w:val="1"/>
          <w:sz w:val="28"/>
        </w:rPr>
        <w:t xml:space="preserve"> </w:t>
      </w:r>
    </w:p>
    <w:p w14:paraId="2B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(</w:t>
      </w:r>
      <w:r>
        <w:rPr>
          <w:rFonts w:ascii="Arial" w:hAnsi="Arial"/>
          <w:b w:val="1"/>
          <w:sz w:val="28"/>
        </w:rPr>
        <w:t xml:space="preserve">на 2019 - </w:t>
      </w:r>
      <w:r>
        <w:rPr>
          <w:rFonts w:ascii="Arial" w:hAnsi="Arial"/>
          <w:b w:val="1"/>
          <w:sz w:val="28"/>
        </w:rPr>
        <w:t>2027</w:t>
      </w:r>
      <w:r>
        <w:rPr>
          <w:rFonts w:ascii="Arial" w:hAnsi="Arial"/>
          <w:b w:val="1"/>
          <w:sz w:val="28"/>
        </w:rPr>
        <w:t xml:space="preserve"> годы)</w:t>
      </w:r>
    </w:p>
    <w:p w14:paraId="2C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4"/>
        <w:tblInd w:type="dxa" w:w="255"/>
        <w:tblLayout w:type="fixed"/>
        <w:tblCellMar>
          <w:left w:type="dxa" w:w="75"/>
          <w:right w:type="dxa" w:w="75"/>
        </w:tblCellMar>
      </w:tblPr>
      <w:tblGrid>
        <w:gridCol w:w="3211"/>
        <w:gridCol w:w="1669"/>
        <w:gridCol w:w="5485"/>
      </w:tblGrid>
      <w:tr>
        <w:trPr>
          <w:trHeight w:hRule="atLeast" w:val="502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программы</w:t>
            </w:r>
          </w:p>
        </w:tc>
        <w:tc>
          <w:tcPr>
            <w:tcW w:type="dxa" w:w="7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«Развитие муниципальной службы в </w:t>
            </w:r>
            <w:r>
              <w:rPr>
                <w:rFonts w:ascii="Arial" w:hAnsi="Arial"/>
                <w:b w:val="1"/>
              </w:rPr>
              <w:t>Молотычевском</w:t>
            </w:r>
            <w:r>
              <w:rPr>
                <w:rFonts w:ascii="Arial" w:hAnsi="Arial"/>
                <w:b w:val="1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b w:val="1"/>
              </w:rPr>
              <w:t xml:space="preserve">области  </w:t>
            </w:r>
            <w:r>
              <w:rPr>
                <w:rFonts w:ascii="Arial" w:hAnsi="Arial"/>
                <w:b w:val="1"/>
              </w:rPr>
              <w:t>на</w:t>
            </w:r>
            <w:r>
              <w:rPr>
                <w:rFonts w:ascii="Arial" w:hAnsi="Arial"/>
                <w:b w:val="1"/>
              </w:rPr>
              <w:t xml:space="preserve"> 2019-</w:t>
            </w:r>
            <w:r>
              <w:rPr>
                <w:rFonts w:ascii="Arial" w:hAnsi="Arial"/>
                <w:b w:val="1"/>
              </w:rPr>
              <w:t>2027</w:t>
            </w:r>
            <w:r>
              <w:rPr>
                <w:rFonts w:ascii="Arial" w:hAnsi="Arial"/>
                <w:b w:val="1"/>
              </w:rPr>
              <w:t xml:space="preserve"> годы»</w:t>
            </w:r>
          </w:p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Цели муниципальной</w:t>
            </w:r>
          </w:p>
          <w:p w14:paraId="31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и совершенствование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Задачи муниципальной</w:t>
            </w:r>
          </w:p>
          <w:p w14:paraId="34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14:paraId="36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Формирование эффективных механизмов подбора кадров для муниципальной службы</w:t>
            </w:r>
          </w:p>
          <w:p w14:paraId="37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Создание условий для профессионального развития и подготовки кадров</w:t>
            </w:r>
          </w:p>
          <w:p w14:paraId="38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14:paraId="39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Исполнитель муниципальной программы 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сельсовета Фатежского района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Сроки реализации муниципальной 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2019 - </w:t>
            </w:r>
            <w:r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 годы</w:t>
            </w:r>
          </w:p>
        </w:tc>
      </w:tr>
      <w:tr>
        <w:trPr>
          <w:trHeight w:hRule="atLeast" w:val="1239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Перечень подпрограмм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rFonts w:ascii="Arial" w:hAnsi="Arial"/>
                <w:color w:val="000000"/>
              </w:rPr>
              <w:t>»</w:t>
            </w:r>
            <w:r>
              <w:rPr>
                <w:rFonts w:ascii="Arial" w:hAnsi="Arial"/>
                <w:color w:val="000000"/>
              </w:rPr>
              <w:t xml:space="preserve"> муниципальной программы «Развитие муниципальной службы в </w:t>
            </w:r>
            <w:r>
              <w:rPr>
                <w:rFonts w:ascii="Arial" w:hAnsi="Arial"/>
                <w:color w:val="000000"/>
              </w:rPr>
              <w:t>Молотычевском</w:t>
            </w:r>
            <w:r>
              <w:rPr>
                <w:rFonts w:ascii="Arial" w:hAnsi="Arial"/>
                <w:color w:val="000000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color w:val="000000"/>
              </w:rPr>
              <w:t>области  на</w:t>
            </w:r>
            <w:r>
              <w:rPr>
                <w:rFonts w:ascii="Arial" w:hAnsi="Arial"/>
                <w:color w:val="000000"/>
              </w:rPr>
              <w:t xml:space="preserve"> 20</w:t>
            </w:r>
            <w:r>
              <w:rPr>
                <w:rFonts w:ascii="Arial" w:hAnsi="Arial"/>
                <w:color w:val="000000"/>
              </w:rPr>
              <w:t>19</w:t>
            </w:r>
            <w:r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2027</w:t>
            </w:r>
            <w:r>
              <w:rPr>
                <w:rFonts w:ascii="Arial" w:hAnsi="Arial"/>
                <w:color w:val="000000"/>
              </w:rPr>
              <w:t xml:space="preserve"> годы»</w:t>
            </w:r>
          </w:p>
        </w:tc>
      </w:tr>
      <w:tr>
        <w:trPr>
          <w:trHeight w:hRule="atLeast" w:val="502"/>
        </w:trPr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Источники финансирования </w:t>
            </w:r>
            <w:r>
              <w:rPr>
                <w:rFonts w:ascii="Arial" w:hAnsi="Arial"/>
              </w:rPr>
              <w:t>муниципальной программы, в том числе по годам:</w:t>
            </w:r>
          </w:p>
        </w:tc>
        <w:tc>
          <w:tcPr>
            <w:tcW w:type="dxa" w:w="7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Расходы (тыс. </w:t>
            </w:r>
            <w:r>
              <w:rPr>
                <w:rFonts w:ascii="Arial" w:hAnsi="Arial"/>
                <w:b w:val="1"/>
              </w:rPr>
              <w:t xml:space="preserve">рублей) </w:t>
            </w:r>
            <w:r>
              <w:rPr>
                <w:rFonts w:ascii="Arial" w:hAnsi="Arial"/>
                <w:b w:val="1"/>
              </w:rPr>
              <w:t xml:space="preserve"> -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>63,0</w:t>
            </w:r>
          </w:p>
        </w:tc>
      </w:tr>
      <w:tr>
        <w:trPr>
          <w:trHeight w:hRule="atLeast" w:val="753"/>
        </w:trPr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5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2019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</w:p>
          <w:p w14:paraId="44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0,0</w:t>
            </w:r>
          </w:p>
          <w:p w14:paraId="45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2021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9,6</w:t>
            </w:r>
          </w:p>
          <w:p w14:paraId="46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2022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– 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,0</w:t>
            </w:r>
          </w:p>
          <w:p w14:paraId="47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–  7</w:t>
            </w:r>
            <w:r>
              <w:rPr>
                <w:rFonts w:ascii="Arial" w:hAnsi="Arial"/>
              </w:rPr>
              <w:t>,5</w:t>
            </w:r>
          </w:p>
          <w:p w14:paraId="48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  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  <w:p w14:paraId="49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  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  <w:p w14:paraId="4A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>-  10</w:t>
            </w:r>
            <w:r>
              <w:rPr>
                <w:rFonts w:ascii="Arial" w:hAnsi="Arial"/>
              </w:rPr>
              <w:t>,0</w:t>
            </w:r>
          </w:p>
          <w:p w14:paraId="4B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2027 </w:t>
            </w:r>
            <w:r>
              <w:rPr>
                <w:rFonts w:ascii="Arial" w:hAnsi="Arial"/>
              </w:rPr>
              <w:t>-  10</w:t>
            </w:r>
            <w:r>
              <w:rPr>
                <w:rFonts w:ascii="Arial" w:hAnsi="Arial"/>
              </w:rPr>
              <w:t>,0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бюджета сельского поселения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63,0</w:t>
            </w:r>
          </w:p>
        </w:tc>
        <w:tc>
          <w:tcPr>
            <w:tcW w:type="dxa" w:w="5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63,0</w:t>
            </w:r>
          </w:p>
        </w:tc>
      </w:tr>
      <w:tr>
        <w:trPr>
          <w:trHeight w:hRule="atLeast" w:val="825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областного городского бюджета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5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>
          <w:trHeight w:hRule="atLeast" w:val="1956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Планируемые результаты    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реализации муниципальной 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Создание совершенной нормативной правовой базы по вопросам муниципальной службы.</w:t>
            </w:r>
          </w:p>
          <w:p w14:paraId="54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</w:rPr>
              <w:t>Создание условий для профессионального развития и подготовки кадров муниципальной службы.</w:t>
            </w:r>
          </w:p>
        </w:tc>
      </w:tr>
    </w:tbl>
    <w:p w14:paraId="55000000">
      <w:pPr>
        <w:widowControl w:val="0"/>
        <w:spacing w:after="0" w:line="240" w:lineRule="auto"/>
        <w:ind/>
        <w:jc w:val="center"/>
        <w:outlineLvl w:val="1"/>
        <w:rPr>
          <w:rFonts w:ascii="Arial" w:hAnsi="Arial"/>
          <w:b w:val="1"/>
        </w:rPr>
      </w:pPr>
    </w:p>
    <w:p w14:paraId="56000000">
      <w:pPr>
        <w:spacing w:after="0" w:line="240" w:lineRule="auto"/>
        <w:ind/>
        <w:jc w:val="center"/>
        <w:rPr>
          <w:rFonts w:ascii="Arial" w:hAnsi="Arial"/>
          <w:b w:val="1"/>
          <w:sz w:val="48"/>
        </w:rPr>
      </w:pPr>
      <w:r>
        <w:rPr>
          <w:rFonts w:ascii="Arial" w:hAnsi="Arial"/>
          <w:b w:val="1"/>
          <w:sz w:val="48"/>
        </w:rPr>
        <w:t>Муниципальная программа</w:t>
      </w:r>
    </w:p>
    <w:p w14:paraId="57000000">
      <w:pPr>
        <w:spacing w:after="0" w:line="240" w:lineRule="auto"/>
        <w:ind/>
        <w:jc w:val="center"/>
        <w:rPr>
          <w:rFonts w:ascii="Arial" w:hAnsi="Arial"/>
          <w:b w:val="1"/>
          <w:sz w:val="48"/>
        </w:rPr>
      </w:pPr>
    </w:p>
    <w:p w14:paraId="58000000">
      <w:pPr>
        <w:pStyle w:val="Style_5"/>
        <w:widowControl w:val="1"/>
        <w:ind w:firstLine="0" w:lef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«Развитие муниципальной службы 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 Фатежского района Курской области» </w:t>
      </w:r>
      <w:r>
        <w:rPr>
          <w:rFonts w:ascii="Arial" w:hAnsi="Arial"/>
          <w:b w:val="1"/>
          <w:sz w:val="28"/>
        </w:rPr>
        <w:t>(</w:t>
      </w:r>
      <w:r>
        <w:rPr>
          <w:rFonts w:ascii="Arial" w:hAnsi="Arial"/>
          <w:b w:val="1"/>
          <w:sz w:val="28"/>
        </w:rPr>
        <w:t xml:space="preserve">на 2019 - </w:t>
      </w:r>
      <w:r>
        <w:rPr>
          <w:rFonts w:ascii="Arial" w:hAnsi="Arial"/>
          <w:b w:val="1"/>
          <w:sz w:val="28"/>
        </w:rPr>
        <w:t>2027</w:t>
      </w:r>
      <w:r>
        <w:rPr>
          <w:rFonts w:ascii="Arial" w:hAnsi="Arial"/>
          <w:b w:val="1"/>
          <w:sz w:val="28"/>
        </w:rPr>
        <w:t xml:space="preserve"> годы</w:t>
      </w:r>
      <w:r>
        <w:rPr>
          <w:rFonts w:ascii="Arial" w:hAnsi="Arial"/>
          <w:b w:val="1"/>
          <w:sz w:val="28"/>
        </w:rPr>
        <w:t>)</w:t>
      </w:r>
    </w:p>
    <w:p w14:paraId="59000000">
      <w:pPr>
        <w:pStyle w:val="Style_5"/>
        <w:widowControl w:val="1"/>
        <w:ind w:firstLine="0" w:left="0"/>
        <w:jc w:val="center"/>
        <w:rPr>
          <w:rFonts w:ascii="Arial" w:hAnsi="Arial"/>
          <w:b w:val="1"/>
          <w:sz w:val="28"/>
        </w:rPr>
      </w:pPr>
    </w:p>
    <w:p w14:paraId="5A000000">
      <w:pPr>
        <w:pStyle w:val="Style_5"/>
        <w:widowControl w:val="1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(подпрограмма «Реализация мероприятий, направленных на развитие муниципальной службы» </w:t>
      </w:r>
      <w:r>
        <w:rPr>
          <w:rFonts w:ascii="Arial" w:hAnsi="Arial"/>
          <w:sz w:val="24"/>
        </w:rPr>
        <w:t xml:space="preserve">муниципальной программы «Развитие муниципальной службы </w:t>
      </w: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>Молотычевском</w:t>
      </w:r>
      <w:r>
        <w:rPr>
          <w:rFonts w:ascii="Arial" w:hAnsi="Arial"/>
          <w:sz w:val="24"/>
        </w:rPr>
        <w:t xml:space="preserve"> сельсовете</w:t>
      </w:r>
      <w:r>
        <w:rPr>
          <w:rFonts w:ascii="Arial" w:hAnsi="Arial"/>
          <w:sz w:val="24"/>
        </w:rPr>
        <w:t xml:space="preserve"> Фатежского района Курской области</w:t>
      </w:r>
      <w:r>
        <w:rPr>
          <w:rFonts w:ascii="Arial" w:hAnsi="Arial"/>
          <w:sz w:val="24"/>
        </w:rPr>
        <w:t xml:space="preserve">» </w:t>
      </w: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 xml:space="preserve">на 2019 - </w:t>
      </w:r>
      <w:r>
        <w:rPr>
          <w:rFonts w:ascii="Arial" w:hAnsi="Arial"/>
          <w:sz w:val="24"/>
        </w:rPr>
        <w:t>2027</w:t>
      </w:r>
      <w:r>
        <w:rPr>
          <w:rFonts w:ascii="Arial" w:hAnsi="Arial"/>
          <w:sz w:val="24"/>
        </w:rPr>
        <w:t xml:space="preserve"> годы</w:t>
      </w:r>
      <w:r>
        <w:rPr>
          <w:rFonts w:ascii="Arial" w:hAnsi="Arial"/>
          <w:sz w:val="24"/>
        </w:rPr>
        <w:t>)</w:t>
      </w:r>
    </w:p>
    <w:p w14:paraId="5B000000">
      <w:pPr>
        <w:widowControl w:val="0"/>
        <w:spacing w:after="0" w:line="240" w:lineRule="auto"/>
        <w:ind/>
        <w:outlineLvl w:val="1"/>
        <w:rPr>
          <w:rFonts w:ascii="Arial" w:hAnsi="Arial"/>
          <w:b w:val="1"/>
          <w:sz w:val="24"/>
        </w:rPr>
      </w:pPr>
    </w:p>
    <w:p w14:paraId="5C000000">
      <w:pPr>
        <w:widowControl w:val="0"/>
        <w:spacing w:after="0" w:line="240" w:lineRule="auto"/>
        <w:ind/>
        <w:jc w:val="center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Анализ ситуации. Обоснование целей и задач.</w:t>
      </w:r>
    </w:p>
    <w:p w14:paraId="5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разработана в соответствии со статьей 35 Федерального закона от 02.03.2007 №25-ФЗ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службы.</w:t>
      </w:r>
    </w:p>
    <w:p w14:paraId="5E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>
        <w:rPr>
          <w:rFonts w:ascii="Arial" w:hAnsi="Arial"/>
          <w:color w:val="000000"/>
          <w:sz w:val="24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14:paraId="5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14:paraId="6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Фатежского</w:t>
      </w:r>
      <w:r>
        <w:rPr>
          <w:rFonts w:ascii="Arial" w:hAnsi="Arial"/>
          <w:sz w:val="24"/>
        </w:rPr>
        <w:t xml:space="preserve"> района.</w:t>
      </w:r>
    </w:p>
    <w:p w14:paraId="6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Современные требования к муниципальным служащим, предъявляемые государством в рамках реализуемой административной реформы, а также обществом значительно возросли.</w:t>
      </w:r>
    </w:p>
    <w:p w14:paraId="6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14:paraId="63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В целях организации системной работы в 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 ведется работа в соответствии с положениями об аттестации и </w:t>
      </w:r>
      <w:r>
        <w:rPr>
          <w:rFonts w:ascii="Arial" w:hAnsi="Arial"/>
          <w:color w:val="000000"/>
          <w:sz w:val="24"/>
        </w:rPr>
        <w:t>присвоении классных чинов муниципальным служащим,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разработаны и приняты к руководству квалификационные требования к должностям муниципальной службы, порядок ведения единого Реестра муниципальных служащих.</w:t>
      </w:r>
    </w:p>
    <w:p w14:paraId="64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Остаются нерешенными вопросы организационного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должностных обязанностей на высоком профессиональном уровне.</w:t>
      </w:r>
    </w:p>
    <w:p w14:paraId="65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Опыт работы и проведенный анализ организации работы с кадровым составом муниципальных служащих в администрации муниципального образования за прошедшие годы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должностного качества кадрового состава будут, является приоритетным направлением деятельности на весь период действия настоящей Программы.</w:t>
      </w:r>
    </w:p>
    <w:p w14:paraId="66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14:paraId="67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bookmarkStart w:id="1" w:name="Par284"/>
      <w:bookmarkEnd w:id="1"/>
      <w:r>
        <w:rPr>
          <w:rFonts w:ascii="Arial" w:hAnsi="Arial"/>
          <w:color w:val="000000"/>
          <w:sz w:val="24"/>
        </w:rPr>
        <w:t xml:space="preserve">Целью программы является развитие и </w:t>
      </w:r>
      <w:r>
        <w:rPr>
          <w:rFonts w:ascii="Arial" w:hAnsi="Arial"/>
          <w:color w:val="000000"/>
          <w:sz w:val="24"/>
        </w:rPr>
        <w:t>совершенствование  муниципальной</w:t>
      </w:r>
      <w:r>
        <w:rPr>
          <w:rFonts w:ascii="Arial" w:hAnsi="Arial"/>
          <w:color w:val="000000"/>
          <w:sz w:val="24"/>
        </w:rPr>
        <w:t xml:space="preserve"> службы в </w:t>
      </w:r>
      <w:r>
        <w:rPr>
          <w:rFonts w:ascii="Arial" w:hAnsi="Arial"/>
          <w:sz w:val="24"/>
        </w:rPr>
        <w:t xml:space="preserve">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</w:t>
      </w:r>
      <w:r>
        <w:rPr>
          <w:rFonts w:ascii="Arial" w:hAnsi="Arial"/>
          <w:color w:val="000000"/>
          <w:sz w:val="24"/>
        </w:rPr>
        <w:t>.</w:t>
      </w:r>
    </w:p>
    <w:p w14:paraId="68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Программные мероприятия направлены на решение следующих задач:</w:t>
      </w:r>
    </w:p>
    <w:p w14:paraId="69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совершенствование нормативной правовой базы по вопросам прохождения муниципальной службы;</w:t>
      </w:r>
    </w:p>
    <w:p w14:paraId="6A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-целенаправленное профессиональное развитие муниципальных служащих в целях формирования высококвалифицированного кадрового состава;</w:t>
      </w:r>
    </w:p>
    <w:p w14:paraId="6B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14:paraId="6C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-обеспечение равного доступа граждан к муниципальной службе;</w:t>
      </w:r>
    </w:p>
    <w:p w14:paraId="6D000000">
      <w:pPr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повышение качества и доступности муниципальных услуг;</w:t>
      </w:r>
    </w:p>
    <w:p w14:paraId="6E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повышение профессиональной заинтересованности муниципальных служащих в прохождении муниципальной службы.</w:t>
      </w:r>
    </w:p>
    <w:p w14:paraId="6F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Реализацию программы осуществляет администрация в лице заместителя главы </w:t>
      </w:r>
      <w:r>
        <w:rPr>
          <w:rFonts w:ascii="Arial" w:hAnsi="Arial"/>
          <w:sz w:val="24"/>
        </w:rPr>
        <w:t xml:space="preserve">администрации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Фатежского района</w:t>
      </w:r>
      <w:r>
        <w:rPr>
          <w:rFonts w:ascii="Arial" w:hAnsi="Arial"/>
          <w:color w:val="000000"/>
          <w:sz w:val="24"/>
        </w:rPr>
        <w:t>, ответственного за работу с кадрами.</w:t>
      </w:r>
    </w:p>
    <w:p w14:paraId="70000000">
      <w:pPr>
        <w:tabs>
          <w:tab w:leader="none" w:pos="5184" w:val="left"/>
        </w:tabs>
        <w:spacing w:after="0" w:line="240" w:lineRule="auto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о проведенной работе и ее результатах.</w:t>
      </w:r>
    </w:p>
    <w:p w14:paraId="71000000">
      <w:pPr>
        <w:sectPr>
          <w:footerReference r:id="rId1" w:type="default"/>
          <w:pgSz w:h="16838" w:orient="portrait" w:w="11906"/>
          <w:pgMar w:bottom="1134" w:footer="709" w:gutter="0" w:header="709" w:left="540" w:right="746" w:top="1134"/>
        </w:sectPr>
      </w:pPr>
    </w:p>
    <w:p w14:paraId="7200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  <w:r>
        <w:rPr>
          <w:rFonts w:ascii="Arial" w:hAnsi="Arial"/>
          <w:b w:val="1"/>
        </w:rPr>
        <w:t>Приложение №1</w:t>
      </w:r>
    </w:p>
    <w:p w14:paraId="73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</w:t>
      </w:r>
      <w:r>
        <w:rPr>
          <w:rFonts w:ascii="Arial" w:hAnsi="Arial"/>
          <w:b w:val="1"/>
          <w:sz w:val="20"/>
        </w:rPr>
        <w:t xml:space="preserve">муниципальной </w:t>
      </w:r>
      <w:r>
        <w:rPr>
          <w:rFonts w:ascii="Arial" w:hAnsi="Arial"/>
          <w:b w:val="1"/>
          <w:sz w:val="20"/>
        </w:rPr>
        <w:t>программе</w:t>
      </w:r>
    </w:p>
    <w:p w14:paraId="74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 «Развитие муниципальной службы</w:t>
      </w:r>
    </w:p>
    <w:p w14:paraId="75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в </w:t>
      </w:r>
      <w:r>
        <w:rPr>
          <w:rFonts w:ascii="Arial" w:hAnsi="Arial"/>
          <w:b w:val="1"/>
          <w:sz w:val="20"/>
        </w:rPr>
        <w:t>Молотычевском</w:t>
      </w:r>
      <w:r>
        <w:rPr>
          <w:rFonts w:ascii="Arial" w:hAnsi="Arial"/>
          <w:b w:val="1"/>
          <w:sz w:val="20"/>
        </w:rPr>
        <w:t xml:space="preserve"> сельсовете Фатежского района </w:t>
      </w:r>
    </w:p>
    <w:p w14:paraId="7600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Курской области» </w:t>
      </w:r>
      <w:r>
        <w:rPr>
          <w:rFonts w:ascii="Arial" w:hAnsi="Arial"/>
          <w:b w:val="1"/>
          <w:sz w:val="20"/>
        </w:rPr>
        <w:t>(</w:t>
      </w:r>
      <w:r>
        <w:rPr>
          <w:rFonts w:ascii="Arial" w:hAnsi="Arial"/>
          <w:b w:val="1"/>
          <w:sz w:val="20"/>
        </w:rPr>
        <w:t xml:space="preserve">на 2019 - </w:t>
      </w:r>
      <w:r>
        <w:rPr>
          <w:rFonts w:ascii="Arial" w:hAnsi="Arial"/>
          <w:b w:val="1"/>
          <w:sz w:val="20"/>
        </w:rPr>
        <w:t>2027</w:t>
      </w:r>
      <w:r>
        <w:rPr>
          <w:rFonts w:ascii="Arial" w:hAnsi="Arial"/>
          <w:b w:val="1"/>
          <w:sz w:val="20"/>
        </w:rPr>
        <w:t xml:space="preserve"> годы</w:t>
      </w:r>
      <w:r>
        <w:rPr>
          <w:rFonts w:ascii="Arial" w:hAnsi="Arial"/>
          <w:b w:val="1"/>
          <w:sz w:val="20"/>
        </w:rPr>
        <w:t>)</w:t>
      </w:r>
    </w:p>
    <w:p w14:paraId="77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p w14:paraId="7800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7900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7A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Перечень мероприятий</w:t>
      </w:r>
      <w:r>
        <w:rPr>
          <w:rFonts w:ascii="Arial" w:hAnsi="Arial"/>
          <w:b w:val="1"/>
          <w:sz w:val="28"/>
        </w:rPr>
        <w:t xml:space="preserve"> муниципальной</w:t>
      </w:r>
      <w:r>
        <w:rPr>
          <w:rFonts w:ascii="Arial" w:hAnsi="Arial"/>
          <w:b w:val="1"/>
          <w:sz w:val="28"/>
        </w:rPr>
        <w:t xml:space="preserve"> программы «Развитие муниципальной службы</w:t>
      </w:r>
    </w:p>
    <w:p w14:paraId="7B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в </w:t>
      </w:r>
      <w:r>
        <w:rPr>
          <w:rFonts w:ascii="Arial" w:hAnsi="Arial"/>
          <w:b w:val="1"/>
          <w:sz w:val="28"/>
        </w:rPr>
        <w:t>Молотычевском</w:t>
      </w:r>
      <w:r>
        <w:rPr>
          <w:rFonts w:ascii="Arial" w:hAnsi="Arial"/>
          <w:b w:val="1"/>
          <w:sz w:val="28"/>
        </w:rPr>
        <w:t xml:space="preserve"> сельсовете Фатежского района Курской области» на 2019 - </w:t>
      </w:r>
      <w:r>
        <w:rPr>
          <w:rFonts w:ascii="Arial" w:hAnsi="Arial"/>
          <w:b w:val="1"/>
          <w:sz w:val="28"/>
        </w:rPr>
        <w:t>2027</w:t>
      </w:r>
      <w:r>
        <w:rPr>
          <w:rFonts w:ascii="Arial" w:hAnsi="Arial"/>
          <w:b w:val="1"/>
          <w:sz w:val="28"/>
        </w:rPr>
        <w:t xml:space="preserve"> годы</w:t>
      </w:r>
    </w:p>
    <w:p w14:paraId="7C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p w14:paraId="7D000000">
      <w:pPr>
        <w:pStyle w:val="Style_7"/>
        <w:ind/>
        <w:jc w:val="center"/>
        <w:rPr>
          <w:rFonts w:ascii="Arial" w:hAnsi="Arial"/>
          <w:b w:val="1"/>
          <w:sz w:val="22"/>
        </w:rPr>
      </w:pPr>
    </w:p>
    <w:tbl>
      <w:tblPr>
        <w:tblStyle w:val="Style_4"/>
        <w:tblInd w:type="dxa" w:w="-634"/>
        <w:tblLayout w:type="fixed"/>
        <w:tblCellMar>
          <w:left w:type="dxa" w:w="75"/>
          <w:right w:type="dxa" w:w="75"/>
        </w:tblCellMar>
      </w:tblPr>
      <w:tblGrid>
        <w:gridCol w:w="830"/>
        <w:gridCol w:w="4375"/>
        <w:gridCol w:w="1233"/>
        <w:gridCol w:w="1233"/>
        <w:gridCol w:w="1780"/>
        <w:gridCol w:w="685"/>
        <w:gridCol w:w="3562"/>
        <w:gridCol w:w="1506"/>
      </w:tblGrid>
      <w:tr>
        <w:trPr>
          <w:trHeight w:hRule="atLeast" w:val="1701"/>
        </w:trP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</w:p>
          <w:p w14:paraId="7F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п/п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Мероприятия по реализации программы (подпрограммы)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Источники</w:t>
            </w:r>
          </w:p>
          <w:p w14:paraId="82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финансирования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3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Срок исполнения</w:t>
            </w:r>
          </w:p>
          <w:p w14:paraId="84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мероприятия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5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Объем</w:t>
            </w:r>
          </w:p>
          <w:p w14:paraId="86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Финансирования мероприятия в текущем финансовом году (</w:t>
            </w:r>
            <w:r>
              <w:rPr>
                <w:rFonts w:ascii="Arial" w:hAnsi="Arial"/>
                <w:sz w:val="22"/>
              </w:rPr>
              <w:t>тыс.руб</w:t>
            </w:r>
            <w:r>
              <w:rPr>
                <w:rFonts w:ascii="Arial" w:hAnsi="Arial"/>
                <w:sz w:val="22"/>
              </w:rPr>
              <w:t>.)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Всего</w:t>
            </w:r>
          </w:p>
          <w:p w14:paraId="88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>тыс.руб</w:t>
            </w:r>
            <w:r>
              <w:rPr>
                <w:rFonts w:ascii="Arial" w:hAnsi="Arial"/>
                <w:sz w:val="22"/>
              </w:rPr>
              <w:t>.)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Ответственный</w:t>
            </w:r>
          </w:p>
          <w:p w14:paraId="8A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 выполнение</w:t>
            </w:r>
          </w:p>
          <w:p w14:paraId="8B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мероприятия</w:t>
            </w:r>
          </w:p>
          <w:p w14:paraId="8C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программы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D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Планируемые</w:t>
            </w:r>
          </w:p>
          <w:p w14:paraId="8E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Результаты</w:t>
            </w:r>
          </w:p>
          <w:p w14:paraId="8F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Выполнения</w:t>
            </w:r>
          </w:p>
          <w:p w14:paraId="90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Мероприятий</w:t>
            </w:r>
          </w:p>
          <w:p w14:paraId="91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программы</w:t>
            </w:r>
          </w:p>
        </w:tc>
      </w:tr>
      <w:tr>
        <w:trPr>
          <w:trHeight w:hRule="atLeast" w:val="75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 </w:t>
            </w:r>
          </w:p>
        </w:tc>
        <w:tc>
          <w:tcPr>
            <w:tcW w:type="dxa" w:w="43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type="dxa" w:w="12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type="dxa" w:w="12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type="dxa" w:w="17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type="dxa" w:w="6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</w:tr>
      <w:tr>
        <w:trPr>
          <w:trHeight w:hRule="atLeast" w:val="898"/>
        </w:trPr>
        <w:tc>
          <w:tcPr>
            <w:tcW w:type="dxa" w:w="83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type="dxa" w:w="437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Совершенствование нормативной правовой базы по </w:t>
            </w:r>
            <w:r>
              <w:rPr>
                <w:rFonts w:ascii="Arial" w:hAnsi="Arial"/>
                <w:color w:val="000000"/>
                <w:sz w:val="20"/>
              </w:rPr>
              <w:t>вопросам  развития</w:t>
            </w:r>
            <w:r>
              <w:rPr>
                <w:rFonts w:ascii="Arial" w:hAnsi="Arial"/>
                <w:color w:val="000000"/>
                <w:sz w:val="20"/>
              </w:rPr>
              <w:t xml:space="preserve"> муниципальной службы в рамках законодательства о муниципальной службе</w:t>
            </w:r>
            <w:r>
              <w:rPr>
                <w:rFonts w:ascii="Arial" w:hAnsi="Arial"/>
              </w:rPr>
              <w:tab/>
            </w:r>
          </w:p>
        </w:tc>
        <w:tc>
          <w:tcPr>
            <w:tcW w:type="dxa" w:w="123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6"/>
              <w:rPr>
                <w:rFonts w:ascii="Arial" w:hAnsi="Arial"/>
                <w:sz w:val="20"/>
                <w:highlight w:val="yellow"/>
              </w:rPr>
            </w:pPr>
          </w:p>
        </w:tc>
      </w:tr>
      <w:tr>
        <w:trPr>
          <w:trHeight w:hRule="atLeast" w:val="80"/>
        </w:trPr>
        <w:tc>
          <w:tcPr>
            <w:tcW w:type="dxa" w:w="83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37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8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06"/>
            <w:tcBorders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0"/>
                <w:highlight w:val="yellow"/>
              </w:rPr>
            </w:pPr>
          </w:p>
        </w:tc>
      </w:tr>
      <w:tr>
        <w:trPr>
          <w:trHeight w:hRule="atLeast" w:val="716"/>
        </w:trP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Разработка и принятие нормативных правовых актов по вопросам муниципальной службы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955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Формирование и ведение муниципального резерва управленческих кадров муниципального образования. 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6"/>
              <w:ind w:firstLine="0" w:left="44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97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35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114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Повышение квалификации муниципальных служащих администрации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 за счет средств местного бюджета и дистанционное обучение с использованием сети Интернет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6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</w:p>
          <w:p w14:paraId="CF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20</w:t>
            </w:r>
          </w:p>
          <w:p w14:paraId="D0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1</w:t>
            </w:r>
          </w:p>
          <w:p w14:paraId="D1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2</w:t>
            </w:r>
          </w:p>
          <w:p w14:paraId="D2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3</w:t>
            </w:r>
          </w:p>
          <w:p w14:paraId="D3000000">
            <w:pPr>
              <w:pStyle w:val="Style_6"/>
              <w:spacing w:after="20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</w:t>
            </w:r>
            <w:r>
              <w:rPr>
                <w:rFonts w:ascii="Arial" w:hAnsi="Arial"/>
                <w:sz w:val="20"/>
              </w:rPr>
              <w:t>4</w:t>
            </w:r>
          </w:p>
          <w:p w14:paraId="D4000000">
            <w:pPr>
              <w:spacing w:after="2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5</w:t>
            </w:r>
          </w:p>
          <w:p w14:paraId="D5000000">
            <w:pPr>
              <w:spacing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  <w:p w14:paraId="D6000000">
            <w:pPr>
              <w:spacing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  <w:p w14:paraId="D7000000">
            <w:pPr>
              <w:rPr>
                <w:rFonts w:ascii="Arial" w:hAnsi="Arial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  <w:p w14:paraId="D9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.0</w:t>
            </w:r>
          </w:p>
          <w:p w14:paraId="DA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>6</w:t>
            </w:r>
          </w:p>
          <w:p w14:paraId="DB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.0</w:t>
            </w:r>
          </w:p>
          <w:p w14:paraId="DC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.5</w:t>
            </w:r>
          </w:p>
          <w:p w14:paraId="DD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10.0</w:t>
            </w:r>
          </w:p>
          <w:p w14:paraId="DE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.0</w:t>
            </w:r>
          </w:p>
          <w:p w14:paraId="D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  <w:p w14:paraId="E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  <w:p w14:paraId="E1000000">
            <w:pPr>
              <w:rPr>
                <w:rFonts w:ascii="Arial" w:hAnsi="Arial"/>
              </w:rPr>
            </w:pPr>
          </w:p>
          <w:p w14:paraId="E2000000">
            <w:pPr>
              <w:rPr>
                <w:rFonts w:ascii="Arial" w:hAnsi="Arial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  <w:p w14:paraId="E4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</w:t>
            </w:r>
          </w:p>
          <w:p w14:paraId="E5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>6</w:t>
            </w:r>
          </w:p>
          <w:p w14:paraId="E6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5.0</w:t>
            </w:r>
          </w:p>
          <w:p w14:paraId="E7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.5</w:t>
            </w:r>
          </w:p>
          <w:p w14:paraId="E8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10.0</w:t>
            </w:r>
          </w:p>
          <w:p w14:paraId="E9000000">
            <w:pPr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10.0</w:t>
            </w:r>
          </w:p>
          <w:p w14:paraId="E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  <w:p w14:paraId="E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  <w:p w14:paraId="EC000000">
            <w:pPr>
              <w:rPr>
                <w:rFonts w:ascii="Arial" w:hAnsi="Arial"/>
              </w:rPr>
            </w:pP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прохождения обучения 3 муниципальных служащих и лица, замещающего </w:t>
            </w:r>
            <w:r>
              <w:rPr>
                <w:rFonts w:ascii="Arial" w:hAnsi="Arial"/>
                <w:sz w:val="18"/>
              </w:rPr>
              <w:t>муниципальную  должность</w:t>
            </w:r>
          </w:p>
        </w:tc>
      </w:tr>
      <w:tr>
        <w:trPr>
          <w:trHeight w:hRule="atLeast" w:val="555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6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Средства  поселения</w:t>
            </w:r>
            <w:r>
              <w:rPr>
                <w:rFonts w:ascii="Arial" w:hAnsi="Arial"/>
                <w:sz w:val="20"/>
              </w:rPr>
              <w:t xml:space="preserve">  района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Муниципальные служащие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1216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Использование муниципальными служащими 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Муниципальные служащие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доступов к электронным системам 3 муниципальных служащих</w:t>
            </w:r>
            <w:r>
              <w:rPr>
                <w:rFonts w:ascii="Arial" w:hAnsi="Arial"/>
                <w:sz w:val="20"/>
              </w:rPr>
              <w:t xml:space="preserve"> и лица, замещающего </w:t>
            </w:r>
            <w:r>
              <w:rPr>
                <w:rFonts w:ascii="Arial" w:hAnsi="Arial"/>
                <w:sz w:val="20"/>
              </w:rPr>
              <w:t>муниципальную  должность</w:t>
            </w:r>
          </w:p>
        </w:tc>
      </w:tr>
      <w:tr>
        <w:trPr>
          <w:trHeight w:hRule="atLeast" w:val="786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Администрация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обеспечение подключения к сети Интернет 3 рабочих мест и лица, замещающего </w:t>
            </w:r>
            <w:r>
              <w:rPr>
                <w:rFonts w:ascii="Arial" w:hAnsi="Arial"/>
                <w:sz w:val="18"/>
              </w:rPr>
              <w:t>муниципальную  должность</w:t>
            </w:r>
          </w:p>
        </w:tc>
      </w:tr>
      <w:tr>
        <w:trPr>
          <w:trHeight w:hRule="atLeast" w:val="1465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3.5.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Оформление подписки для муниципальных служащих на специальные журналы, соответствующие профилю деятельности, на периодические издания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8"/>
              <w:spacing w:after="0" w:before="0"/>
              <w:ind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00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55"/>
        </w:trPr>
        <w:tc>
          <w:tcPr>
            <w:tcW w:type="dxa" w:w="8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Совершенствование методов оценки профессиональных знаний и навыков муниципальных </w:t>
            </w:r>
            <w:r>
              <w:rPr>
                <w:rFonts w:ascii="Arial" w:hAnsi="Arial"/>
                <w:color w:val="000000"/>
                <w:sz w:val="20"/>
              </w:rPr>
              <w:t>служащих  администрации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Проведение аттестации муниципальных служащих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Аттестационная комиссия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Организационное обеспечение функционирования комиссии по соблюдению требований к служебному поведению муниципальных служащих, замещающих должности муниципальной службы в администрации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</w:t>
            </w:r>
          </w:p>
        </w:tc>
        <w:tc>
          <w:tcPr>
            <w:tcW w:type="dxa" w:w="4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Осуществление контроля за предоставлением муниципальными служащими сведений о доходах, об имуществе и обязательствах имущественного характера, осуществление проверки предоставленных сведений по распоряжению главы администрации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Средства бюджета поселения</w:t>
            </w:r>
          </w:p>
        </w:tc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2027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tabs>
                <w:tab w:leader="none" w:pos="5184" w:val="left"/>
              </w:tabs>
              <w:spacing w:after="0" w:line="240" w:lineRule="auto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Заместитель главы администрации </w:t>
            </w:r>
            <w:r>
              <w:rPr>
                <w:rFonts w:ascii="Arial" w:hAnsi="Arial"/>
                <w:color w:val="000000"/>
                <w:sz w:val="20"/>
              </w:rPr>
              <w:t>Молотычевского</w:t>
            </w:r>
            <w:r>
              <w:rPr>
                <w:rFonts w:ascii="Arial" w:hAnsi="Arial"/>
                <w:color w:val="000000"/>
                <w:sz w:val="20"/>
              </w:rPr>
              <w:t xml:space="preserve"> сельсовета Фатежского района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6"/>
              <w:rPr>
                <w:rFonts w:ascii="Arial" w:hAnsi="Arial"/>
                <w:sz w:val="20"/>
              </w:rPr>
            </w:pPr>
          </w:p>
        </w:tc>
      </w:tr>
    </w:tbl>
    <w:p w14:paraId="3F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0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1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2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3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4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5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6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7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</w:p>
    <w:p w14:paraId="48010000">
      <w:pPr>
        <w:widowControl w:val="0"/>
        <w:spacing w:after="0" w:line="240" w:lineRule="auto"/>
        <w:ind/>
        <w:jc w:val="right"/>
        <w:rPr>
          <w:rFonts w:ascii="Arial" w:hAnsi="Arial"/>
          <w:b w:val="1"/>
        </w:rPr>
      </w:pPr>
      <w:r>
        <w:rPr>
          <w:rFonts w:ascii="Arial" w:hAnsi="Arial"/>
          <w:b w:val="1"/>
        </w:rPr>
        <w:t>Приложение №2</w:t>
      </w:r>
    </w:p>
    <w:p w14:paraId="49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 </w:t>
      </w:r>
      <w:r>
        <w:rPr>
          <w:rFonts w:ascii="Arial" w:hAnsi="Arial"/>
          <w:b w:val="1"/>
          <w:sz w:val="20"/>
        </w:rPr>
        <w:t xml:space="preserve">муниципальной </w:t>
      </w:r>
      <w:r>
        <w:rPr>
          <w:rFonts w:ascii="Arial" w:hAnsi="Arial"/>
          <w:b w:val="1"/>
          <w:sz w:val="20"/>
        </w:rPr>
        <w:t>программе</w:t>
      </w:r>
    </w:p>
    <w:p w14:paraId="4A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 «Развитие муниципальной службы</w:t>
      </w:r>
    </w:p>
    <w:p w14:paraId="4B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в </w:t>
      </w:r>
      <w:r>
        <w:rPr>
          <w:rFonts w:ascii="Arial" w:hAnsi="Arial"/>
          <w:b w:val="1"/>
          <w:sz w:val="20"/>
        </w:rPr>
        <w:t>Молотычевском</w:t>
      </w:r>
      <w:r>
        <w:rPr>
          <w:rFonts w:ascii="Arial" w:hAnsi="Arial"/>
          <w:b w:val="1"/>
          <w:sz w:val="20"/>
        </w:rPr>
        <w:t xml:space="preserve"> сельсовете Фатежского района </w:t>
      </w:r>
    </w:p>
    <w:p w14:paraId="4C010000">
      <w:pPr>
        <w:widowControl w:val="0"/>
        <w:spacing w:after="0" w:line="240" w:lineRule="auto"/>
        <w:ind/>
        <w:jc w:val="right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Курской области» </w:t>
      </w:r>
      <w:r>
        <w:rPr>
          <w:rFonts w:ascii="Arial" w:hAnsi="Arial"/>
          <w:b w:val="1"/>
          <w:sz w:val="20"/>
        </w:rPr>
        <w:t>(</w:t>
      </w:r>
      <w:r>
        <w:rPr>
          <w:rFonts w:ascii="Arial" w:hAnsi="Arial"/>
          <w:b w:val="1"/>
          <w:sz w:val="20"/>
        </w:rPr>
        <w:t xml:space="preserve">на 2019 - </w:t>
      </w:r>
      <w:r>
        <w:rPr>
          <w:rFonts w:ascii="Arial" w:hAnsi="Arial"/>
          <w:b w:val="1"/>
          <w:sz w:val="20"/>
        </w:rPr>
        <w:t>2027</w:t>
      </w:r>
      <w:r>
        <w:rPr>
          <w:rFonts w:ascii="Arial" w:hAnsi="Arial"/>
          <w:b w:val="1"/>
          <w:sz w:val="20"/>
        </w:rPr>
        <w:t xml:space="preserve"> годы</w:t>
      </w:r>
      <w:r>
        <w:rPr>
          <w:rFonts w:ascii="Arial" w:hAnsi="Arial"/>
          <w:b w:val="1"/>
          <w:sz w:val="20"/>
        </w:rPr>
        <w:t>)</w:t>
      </w:r>
    </w:p>
    <w:p w14:paraId="4D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E010000">
      <w:pPr>
        <w:widowControl w:val="0"/>
        <w:spacing w:after="0" w:line="240" w:lineRule="auto"/>
        <w:ind/>
        <w:jc w:val="right"/>
        <w:rPr>
          <w:rFonts w:ascii="Arial" w:hAnsi="Arial"/>
          <w:sz w:val="20"/>
        </w:rPr>
      </w:pPr>
    </w:p>
    <w:p w14:paraId="4F01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50010000">
      <w:pPr>
        <w:widowControl w:val="0"/>
        <w:spacing w:after="0" w:line="240" w:lineRule="auto"/>
        <w:ind/>
        <w:jc w:val="right"/>
        <w:rPr>
          <w:rFonts w:ascii="Arial" w:hAnsi="Arial"/>
        </w:rPr>
      </w:pPr>
    </w:p>
    <w:p w14:paraId="51010000">
      <w:pPr>
        <w:pStyle w:val="Style_7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Планируемые результаты реализации муниципальной программы</w:t>
      </w:r>
    </w:p>
    <w:p w14:paraId="5201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«Развитие муниципальной службы в </w:t>
      </w:r>
      <w:r>
        <w:rPr>
          <w:rFonts w:ascii="Arial" w:hAnsi="Arial"/>
          <w:b w:val="1"/>
          <w:sz w:val="32"/>
        </w:rPr>
        <w:t>Молотычевском</w:t>
      </w:r>
      <w:r>
        <w:rPr>
          <w:rFonts w:ascii="Arial" w:hAnsi="Arial"/>
          <w:b w:val="1"/>
          <w:sz w:val="32"/>
        </w:rPr>
        <w:t xml:space="preserve"> сельсовете Фатежского района Курской области» </w:t>
      </w:r>
      <w:r>
        <w:rPr>
          <w:rFonts w:ascii="Arial" w:hAnsi="Arial"/>
          <w:b w:val="1"/>
          <w:sz w:val="32"/>
        </w:rPr>
        <w:t>(</w:t>
      </w:r>
      <w:r>
        <w:rPr>
          <w:rFonts w:ascii="Arial" w:hAnsi="Arial"/>
          <w:b w:val="1"/>
          <w:sz w:val="32"/>
        </w:rPr>
        <w:t xml:space="preserve">на 2019 - </w:t>
      </w:r>
      <w:r>
        <w:rPr>
          <w:rFonts w:ascii="Arial" w:hAnsi="Arial"/>
          <w:b w:val="1"/>
          <w:sz w:val="32"/>
        </w:rPr>
        <w:t>202</w:t>
      </w:r>
      <w:r>
        <w:rPr>
          <w:rFonts w:ascii="Arial" w:hAnsi="Arial"/>
          <w:b w:val="1"/>
          <w:sz w:val="32"/>
        </w:rPr>
        <w:t>7</w:t>
      </w:r>
      <w:r>
        <w:rPr>
          <w:rFonts w:ascii="Arial" w:hAnsi="Arial"/>
          <w:b w:val="1"/>
          <w:sz w:val="32"/>
        </w:rPr>
        <w:t xml:space="preserve"> годы</w:t>
      </w:r>
      <w:r>
        <w:rPr>
          <w:rFonts w:ascii="Arial" w:hAnsi="Arial"/>
          <w:b w:val="1"/>
          <w:sz w:val="32"/>
        </w:rPr>
        <w:t>)</w:t>
      </w:r>
    </w:p>
    <w:p w14:paraId="53010000">
      <w:pPr>
        <w:widowControl w:val="0"/>
        <w:spacing w:after="0" w:line="240" w:lineRule="auto"/>
        <w:ind/>
        <w:jc w:val="center"/>
        <w:rPr>
          <w:rFonts w:ascii="Arial" w:hAnsi="Arial"/>
          <w:b w:val="1"/>
        </w:rPr>
      </w:pPr>
    </w:p>
    <w:tbl>
      <w:tblPr>
        <w:tblStyle w:val="Style_4"/>
        <w:tblInd w:type="dxa" w:w="-5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524"/>
        <w:gridCol w:w="3429"/>
        <w:gridCol w:w="1305"/>
        <w:gridCol w:w="1224"/>
        <w:gridCol w:w="3847"/>
        <w:gridCol w:w="874"/>
        <w:gridCol w:w="2098"/>
        <w:gridCol w:w="1749"/>
      </w:tblGrid>
      <w:tr>
        <w:trPr>
          <w:trHeight w:hRule="atLeast" w:val="776"/>
        </w:trPr>
        <w:tc>
          <w:tcPr>
            <w:tcW w:type="dxa" w:w="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№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п/п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</w:t>
            </w:r>
            <w:r>
              <w:rPr>
                <w:rFonts w:ascii="Arial" w:hAnsi="Arial"/>
                <w:sz w:val="22"/>
              </w:rPr>
              <w:t>чи,</w:t>
            </w:r>
          </w:p>
          <w:p w14:paraId="56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аправленные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на достижение</w:t>
            </w:r>
          </w:p>
          <w:p w14:paraId="57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цели</w:t>
            </w:r>
          </w:p>
        </w:tc>
        <w:tc>
          <w:tcPr>
            <w:tcW w:type="dxa" w:w="25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Планируемый объем</w:t>
            </w:r>
          </w:p>
          <w:p w14:paraId="59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Финансирования</w:t>
            </w:r>
          </w:p>
          <w:p w14:paraId="5A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 решение данной</w:t>
            </w:r>
          </w:p>
          <w:p w14:paraId="5B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задачи</w:t>
            </w:r>
          </w:p>
          <w:p w14:paraId="5C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(тыс. руб.)</w:t>
            </w:r>
          </w:p>
        </w:tc>
        <w:tc>
          <w:tcPr>
            <w:tcW w:type="dxa" w:w="3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Количественные</w:t>
            </w:r>
          </w:p>
          <w:p w14:paraId="5E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и/ или </w:t>
            </w:r>
            <w:r>
              <w:rPr>
                <w:rFonts w:ascii="Arial" w:hAnsi="Arial"/>
                <w:sz w:val="22"/>
              </w:rPr>
              <w:t>качественные</w:t>
            </w:r>
          </w:p>
          <w:p w14:paraId="5F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целевые</w:t>
            </w:r>
            <w:r>
              <w:rPr>
                <w:rFonts w:ascii="Arial" w:hAnsi="Arial"/>
                <w:sz w:val="22"/>
              </w:rPr>
              <w:t xml:space="preserve"> показатели,</w:t>
            </w:r>
          </w:p>
          <w:p w14:paraId="60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характеризующие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достижение</w:t>
            </w:r>
          </w:p>
          <w:p w14:paraId="61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целей и решение задач</w:t>
            </w:r>
          </w:p>
        </w:tc>
        <w:tc>
          <w:tcPr>
            <w:tcW w:type="dxa" w:w="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Единица</w:t>
            </w:r>
          </w:p>
          <w:p w14:paraId="63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измерения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Оценка базового</w:t>
            </w:r>
          </w:p>
          <w:p w14:paraId="65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Значения</w:t>
            </w:r>
          </w:p>
          <w:p w14:paraId="66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Показателя</w:t>
            </w:r>
          </w:p>
          <w:p w14:paraId="67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(на начало</w:t>
            </w:r>
          </w:p>
          <w:p w14:paraId="68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</w:t>
            </w:r>
            <w:r>
              <w:rPr>
                <w:rFonts w:ascii="Arial" w:hAnsi="Arial"/>
                <w:sz w:val="22"/>
              </w:rPr>
              <w:t>еализации</w:t>
            </w:r>
          </w:p>
          <w:p w14:paraId="69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программы)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Планируем</w:t>
            </w:r>
            <w:r>
              <w:rPr>
                <w:rFonts w:ascii="Arial" w:hAnsi="Arial"/>
                <w:sz w:val="22"/>
              </w:rPr>
              <w:t>ое значение показателя по годам</w:t>
            </w:r>
          </w:p>
          <w:p w14:paraId="6B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реализации</w:t>
            </w:r>
          </w:p>
        </w:tc>
      </w:tr>
      <w:tr>
        <w:trPr>
          <w:trHeight w:hRule="atLeast" w:val="621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Бюджет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поселения  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Другие</w:t>
            </w:r>
          </w:p>
          <w:p w14:paraId="6E010000">
            <w:pPr>
              <w:pStyle w:val="Style_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источники</w:t>
            </w:r>
          </w:p>
        </w:tc>
        <w:tc>
          <w:tcPr>
            <w:tcW w:type="dxa" w:w="3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F010000">
            <w:pPr>
              <w:pStyle w:val="Style_6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201</w:t>
            </w:r>
            <w:r>
              <w:rPr>
                <w:rFonts w:ascii="Arial" w:hAnsi="Arial"/>
                <w:sz w:val="22"/>
              </w:rPr>
              <w:t>9-</w:t>
            </w:r>
            <w:r>
              <w:rPr>
                <w:rFonts w:ascii="Arial" w:hAnsi="Arial"/>
                <w:sz w:val="22"/>
              </w:rPr>
              <w:t>2027</w:t>
            </w:r>
          </w:p>
        </w:tc>
      </w:tr>
      <w:tr>
        <w:trPr>
          <w:trHeight w:hRule="atLeast" w:val="217"/>
        </w:trPr>
        <w:tc>
          <w:tcPr>
            <w:tcW w:type="dxa" w:w="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63,0</w:t>
            </w:r>
          </w:p>
        </w:tc>
        <w:tc>
          <w:tcPr>
            <w:tcW w:type="dxa" w:w="1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Повышение квалификации муниципальных служащих администрации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</w:rPr>
              <w:t xml:space="preserve">и лица, замещающего </w:t>
            </w:r>
            <w:r>
              <w:rPr>
                <w:rFonts w:ascii="Arial" w:hAnsi="Arial"/>
              </w:rPr>
              <w:t>муниципальную  должность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в том числе включенных в кадровый резерв за счет средств местного бюджета и дистанционное обучение с использованием сети Интернет.</w:t>
            </w:r>
          </w:p>
          <w:p w14:paraId="75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</w:p>
          <w:p w14:paraId="76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Использование муниципальными служащими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</w:rPr>
              <w:t xml:space="preserve">и лица, замещающего </w:t>
            </w:r>
            <w:r>
              <w:rPr>
                <w:rFonts w:ascii="Arial" w:hAnsi="Arial"/>
              </w:rPr>
              <w:t>муниципальную  должность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</w:rPr>
              <w:t>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213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10000">
            <w:pPr>
              <w:pStyle w:val="Style_6"/>
              <w:rPr>
                <w:rFonts w:ascii="Arial" w:hAnsi="Arial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769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3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tabs>
                <w:tab w:leader="none" w:pos="5184" w:val="left"/>
              </w:tabs>
              <w:spacing w:after="0" w:line="240" w:lineRule="auto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Проведение аттестации муниципальных служащих</w:t>
            </w:r>
          </w:p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pStyle w:val="Style_6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pStyle w:val="Style_6"/>
              <w:ind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14:paraId="8E010000">
      <w:pPr>
        <w:widowControl w:val="0"/>
        <w:spacing w:after="0" w:line="240" w:lineRule="auto"/>
        <w:ind/>
        <w:jc w:val="center"/>
        <w:rPr>
          <w:rFonts w:ascii="Arial" w:hAnsi="Arial"/>
          <w:b w:val="1"/>
        </w:rPr>
      </w:pPr>
    </w:p>
    <w:p w14:paraId="8F010000">
      <w:pPr>
        <w:spacing w:after="0" w:line="240" w:lineRule="auto"/>
        <w:ind/>
        <w:rPr>
          <w:rFonts w:ascii="Arial" w:hAnsi="Arial"/>
        </w:rPr>
      </w:pPr>
    </w:p>
    <w:sectPr>
      <w:footerReference r:id="rId2" w:type="default"/>
      <w:pgSz w:h="11906" w:orient="landscape" w:w="16838"/>
      <w:pgMar w:bottom="851" w:footer="709" w:gutter="0" w:header="709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ConsPlusCell"/>
    <w:link w:val="Style_6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a"/>
    <w:basedOn w:val="Style_9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a"/>
    <w:basedOn w:val="Style_9_ch"/>
    <w:link w:val="Style_8"/>
    <w:rPr>
      <w:rFonts w:ascii="Times New Roman" w:hAnsi="Times New Roman"/>
      <w:sz w:val="24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5" w:type="paragraph">
    <w:name w:val="toc 3"/>
    <w:next w:val="Style_9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9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No Spacing"/>
    <w:link w:val="Style_3"/>
    <w:rPr>
      <w:rFonts w:ascii="Times New Roman" w:hAnsi="Times New Roman"/>
      <w:sz w:val="28"/>
    </w:rPr>
  </w:style>
  <w:style w:styleId="Style_17" w:type="paragraph">
    <w:name w:val="heading 1"/>
    <w:next w:val="Style_9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page number"/>
    <w:basedOn w:val="Style_21"/>
    <w:link w:val="Style_1_ch"/>
  </w:style>
  <w:style w:styleId="Style_1_ch" w:type="character">
    <w:name w:val="page number"/>
    <w:basedOn w:val="Style_21_ch"/>
    <w:link w:val="Style_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footer"/>
    <w:basedOn w:val="Style_9_ch"/>
    <w:link w:val="Style_2"/>
    <w:rPr>
      <w:rFonts w:ascii="Times New Roman" w:hAnsi="Times New Roman"/>
      <w:sz w:val="24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2024-11-08T11:42:23Z</dcterms:modified>
</cp:coreProperties>
</file>