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F7" w:rsidRDefault="004312F7" w:rsidP="004312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4312F7" w:rsidRDefault="004312F7" w:rsidP="004312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 СЕЛЬСОВЕТА</w:t>
      </w:r>
    </w:p>
    <w:p w:rsidR="004312F7" w:rsidRDefault="004312F7" w:rsidP="004312F7">
      <w:pPr>
        <w:tabs>
          <w:tab w:val="left" w:pos="1725"/>
          <w:tab w:val="left" w:pos="2070"/>
          <w:tab w:val="center" w:pos="4564"/>
          <w:tab w:val="left" w:pos="68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4312F7" w:rsidRDefault="004312F7" w:rsidP="004312F7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312F7" w:rsidRDefault="004312F7" w:rsidP="004312F7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312F7" w:rsidRDefault="004312F7" w:rsidP="004312F7">
      <w:pPr>
        <w:tabs>
          <w:tab w:val="left" w:pos="1035"/>
          <w:tab w:val="left" w:pos="2565"/>
          <w:tab w:val="left" w:pos="60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CA4C82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июля 2020 года № 140</w:t>
      </w:r>
    </w:p>
    <w:p w:rsidR="004312F7" w:rsidRDefault="004312F7" w:rsidP="004312F7">
      <w:pPr>
        <w:tabs>
          <w:tab w:val="left" w:pos="1035"/>
          <w:tab w:val="left" w:pos="2565"/>
          <w:tab w:val="left" w:pos="60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312F7" w:rsidRDefault="004312F7" w:rsidP="004312F7">
      <w:pPr>
        <w:spacing w:after="0" w:line="240" w:lineRule="auto"/>
        <w:jc w:val="center"/>
        <w:rPr>
          <w:szCs w:val="24"/>
        </w:rPr>
      </w:pPr>
      <w:r>
        <w:rPr>
          <w:rFonts w:ascii="Arial" w:hAnsi="Arial" w:cs="Arial"/>
          <w:b/>
          <w:sz w:val="32"/>
          <w:szCs w:val="32"/>
        </w:rPr>
        <w:t>О досрочном прекращении полномочий Главы Молотычевского сельсовета Фатежского района Ворониной Ирины Михайловны</w:t>
      </w:r>
    </w:p>
    <w:p w:rsidR="004312F7" w:rsidRDefault="004312F7" w:rsidP="004312F7">
      <w:pPr>
        <w:rPr>
          <w:szCs w:val="24"/>
        </w:rPr>
      </w:pPr>
    </w:p>
    <w:p w:rsidR="004312F7" w:rsidRDefault="004312F7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В соответствии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 (с внесенными изменениями и дополнениями),  пунктом 2 части 2 статьи 30 Устава муниципального образования </w:t>
      </w:r>
      <w:r w:rsidR="00FD6334">
        <w:rPr>
          <w:szCs w:val="24"/>
        </w:rPr>
        <w:t xml:space="preserve"> «</w:t>
      </w:r>
      <w:r>
        <w:rPr>
          <w:szCs w:val="24"/>
        </w:rPr>
        <w:t>Молоычевский сельсовет» Фатежского района Курской области,  рассмотрев заявление главы  Молотычевского сельсовета  Фатежского района  Ворониной Ирины Михайловны от 07.07.2020 года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 о досрочном  прекращении 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 полномочий</w:t>
      </w:r>
      <w:r w:rsidR="00FD6334">
        <w:rPr>
          <w:szCs w:val="24"/>
        </w:rPr>
        <w:t>,</w:t>
      </w:r>
      <w:r>
        <w:rPr>
          <w:szCs w:val="24"/>
        </w:rPr>
        <w:t xml:space="preserve">  Собрание депутатов Молотычевского  сельсовета  Фатежского района  решило:</w:t>
      </w:r>
    </w:p>
    <w:p w:rsidR="00D41E6A" w:rsidRDefault="004312F7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 </w:t>
      </w:r>
      <w:r w:rsidR="00FD6334">
        <w:rPr>
          <w:szCs w:val="24"/>
        </w:rPr>
        <w:t xml:space="preserve">   </w:t>
      </w:r>
      <w:r>
        <w:rPr>
          <w:szCs w:val="24"/>
        </w:rPr>
        <w:t xml:space="preserve">1. Прекратить полномочия  Главы  Молотычевского  </w:t>
      </w:r>
      <w:r w:rsidR="008815CE">
        <w:rPr>
          <w:szCs w:val="24"/>
        </w:rPr>
        <w:t>сельсовета Фатежского района досрочно</w:t>
      </w:r>
      <w:r w:rsidR="00FD6334">
        <w:rPr>
          <w:szCs w:val="24"/>
        </w:rPr>
        <w:t xml:space="preserve">, </w:t>
      </w:r>
      <w:r w:rsidR="008815CE">
        <w:rPr>
          <w:szCs w:val="24"/>
        </w:rPr>
        <w:t xml:space="preserve"> в связи с отставкой  по собственному желанию</w:t>
      </w:r>
      <w:r w:rsidR="00FD6334">
        <w:rPr>
          <w:szCs w:val="24"/>
        </w:rPr>
        <w:t xml:space="preserve">, </w:t>
      </w:r>
      <w:r w:rsidR="008815CE">
        <w:rPr>
          <w:szCs w:val="24"/>
        </w:rPr>
        <w:t xml:space="preserve"> по причине выхода </w:t>
      </w:r>
      <w:r w:rsidR="00095256">
        <w:rPr>
          <w:szCs w:val="24"/>
        </w:rPr>
        <w:t xml:space="preserve"> </w:t>
      </w:r>
      <w:r w:rsidR="008815CE">
        <w:rPr>
          <w:szCs w:val="24"/>
        </w:rPr>
        <w:t>на</w:t>
      </w:r>
      <w:r w:rsidR="00095256">
        <w:rPr>
          <w:szCs w:val="24"/>
        </w:rPr>
        <w:t xml:space="preserve"> </w:t>
      </w:r>
      <w:r w:rsidR="008815CE">
        <w:rPr>
          <w:szCs w:val="24"/>
        </w:rPr>
        <w:t xml:space="preserve"> страховую </w:t>
      </w:r>
      <w:r w:rsidR="00095256">
        <w:rPr>
          <w:szCs w:val="24"/>
        </w:rPr>
        <w:t xml:space="preserve"> </w:t>
      </w:r>
      <w:r w:rsidR="008815CE">
        <w:rPr>
          <w:szCs w:val="24"/>
        </w:rPr>
        <w:t>пенсию по старости</w:t>
      </w:r>
      <w:r w:rsidR="00095256">
        <w:rPr>
          <w:szCs w:val="24"/>
        </w:rPr>
        <w:t xml:space="preserve"> </w:t>
      </w:r>
      <w:r w:rsidR="008815CE">
        <w:rPr>
          <w:szCs w:val="24"/>
        </w:rPr>
        <w:t xml:space="preserve"> с 07 июля 2020 года, выплатить  все причитающие  выплаты </w:t>
      </w:r>
      <w:r w:rsidR="00095256">
        <w:rPr>
          <w:szCs w:val="24"/>
        </w:rPr>
        <w:t xml:space="preserve"> </w:t>
      </w:r>
      <w:r w:rsidR="008815CE">
        <w:rPr>
          <w:szCs w:val="24"/>
        </w:rPr>
        <w:t>Главе Молотычевского сельсовета Фатежского района при этом учесть дополнительные гарантии на условиях</w:t>
      </w:r>
      <w:r w:rsidR="00095256">
        <w:rPr>
          <w:szCs w:val="24"/>
        </w:rPr>
        <w:t xml:space="preserve"> и  в порядке, определенных Законами Курской области</w:t>
      </w:r>
    </w:p>
    <w:p w:rsidR="00095256" w:rsidRDefault="00095256" w:rsidP="00095256">
      <w:pPr>
        <w:spacing w:after="0" w:line="240" w:lineRule="auto"/>
        <w:rPr>
          <w:szCs w:val="24"/>
        </w:rPr>
      </w:pPr>
      <w:r>
        <w:rPr>
          <w:szCs w:val="24"/>
        </w:rPr>
        <w:t>Основание: личное заявление от 06.07.2020 года</w:t>
      </w:r>
    </w:p>
    <w:p w:rsidR="00095256" w:rsidRDefault="00095256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</w:t>
      </w:r>
      <w:r w:rsidR="00FD6334">
        <w:rPr>
          <w:szCs w:val="24"/>
        </w:rPr>
        <w:t xml:space="preserve">  </w:t>
      </w:r>
      <w:r>
        <w:rPr>
          <w:szCs w:val="24"/>
        </w:rPr>
        <w:t>2. Временное исполнение обязанностей главы Молотычевского сельсовета Фатежского района в</w:t>
      </w:r>
      <w:r w:rsidR="00FD6334">
        <w:rPr>
          <w:szCs w:val="24"/>
        </w:rPr>
        <w:t>о</w:t>
      </w:r>
      <w:r>
        <w:rPr>
          <w:szCs w:val="24"/>
        </w:rPr>
        <w:t xml:space="preserve">зложить на заместителя главы администрации 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Кретову </w:t>
      </w:r>
      <w:r w:rsidR="00FD6334">
        <w:rPr>
          <w:szCs w:val="24"/>
        </w:rPr>
        <w:t xml:space="preserve"> </w:t>
      </w:r>
      <w:r>
        <w:rPr>
          <w:szCs w:val="24"/>
        </w:rPr>
        <w:t>Ольгу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 Михайловну без освобождения от основной работы, осуществлять на время исполнение обязанностей  главы Молотычевского сельсовета </w:t>
      </w:r>
      <w:r w:rsidR="00FD6334">
        <w:rPr>
          <w:szCs w:val="24"/>
        </w:rPr>
        <w:t xml:space="preserve"> </w:t>
      </w:r>
      <w:r>
        <w:rPr>
          <w:szCs w:val="24"/>
        </w:rPr>
        <w:t>Фатежского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 района  с выплатой разницы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 в денежном   содержании </w:t>
      </w:r>
      <w:r w:rsidR="00FD6334">
        <w:rPr>
          <w:szCs w:val="24"/>
        </w:rPr>
        <w:t xml:space="preserve"> </w:t>
      </w:r>
      <w:r>
        <w:rPr>
          <w:szCs w:val="24"/>
        </w:rPr>
        <w:t>с 08  июля 2020 года  .</w:t>
      </w:r>
    </w:p>
    <w:p w:rsidR="00095256" w:rsidRDefault="00095256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</w:t>
      </w:r>
      <w:r w:rsidR="00FD6334">
        <w:rPr>
          <w:szCs w:val="24"/>
        </w:rPr>
        <w:t xml:space="preserve">   </w:t>
      </w:r>
      <w:r>
        <w:rPr>
          <w:szCs w:val="24"/>
        </w:rPr>
        <w:t xml:space="preserve">3. Создать комиссию по приему – передачи дел и </w:t>
      </w:r>
      <w:r w:rsidR="00FD6334">
        <w:rPr>
          <w:szCs w:val="24"/>
        </w:rPr>
        <w:t xml:space="preserve"> </w:t>
      </w:r>
      <w:r>
        <w:rPr>
          <w:szCs w:val="24"/>
        </w:rPr>
        <w:t>имущества от Ворониной Ирины Михайловны в составе:</w:t>
      </w:r>
    </w:p>
    <w:p w:rsidR="00095256" w:rsidRDefault="00095256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Кретова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 Галина Юрьевна – председатель Собрания депутатов </w:t>
      </w:r>
      <w:r w:rsidR="00FD6334">
        <w:rPr>
          <w:szCs w:val="24"/>
        </w:rPr>
        <w:t xml:space="preserve"> </w:t>
      </w:r>
      <w:r>
        <w:rPr>
          <w:szCs w:val="24"/>
        </w:rPr>
        <w:t>Молотычевского</w:t>
      </w:r>
      <w:r w:rsidR="00FD6334">
        <w:rPr>
          <w:szCs w:val="24"/>
        </w:rPr>
        <w:t xml:space="preserve"> </w:t>
      </w:r>
      <w:r>
        <w:rPr>
          <w:szCs w:val="24"/>
        </w:rPr>
        <w:t xml:space="preserve"> сельсовета Фатежского района;</w:t>
      </w:r>
    </w:p>
    <w:p w:rsidR="00095256" w:rsidRDefault="00FD6334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  </w:t>
      </w:r>
      <w:r w:rsidR="00095256">
        <w:rPr>
          <w:szCs w:val="24"/>
        </w:rPr>
        <w:t>Ефремова Наталья Александровна -  начальник отдела администрации Молотычевского сельсовета  Фатежского района  Курской области;</w:t>
      </w:r>
    </w:p>
    <w:p w:rsidR="00095256" w:rsidRDefault="00FD6334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  </w:t>
      </w:r>
      <w:r w:rsidR="00095256">
        <w:rPr>
          <w:szCs w:val="24"/>
        </w:rPr>
        <w:t>Иванова  Галина Сергеевна -  специалист-  эксперт администрации Молотычевского сельсовета Фатежского района Курской области.</w:t>
      </w:r>
    </w:p>
    <w:p w:rsidR="00095256" w:rsidRDefault="00FD6334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</w:t>
      </w:r>
      <w:r w:rsidR="00095256">
        <w:rPr>
          <w:szCs w:val="24"/>
        </w:rPr>
        <w:t>4. Настоящее решение вступает в силу со дня его  подписания.</w:t>
      </w:r>
    </w:p>
    <w:p w:rsidR="00FD6334" w:rsidRDefault="00FD6334" w:rsidP="00FD6334">
      <w:pPr>
        <w:spacing w:after="0" w:line="240" w:lineRule="auto"/>
        <w:rPr>
          <w:szCs w:val="24"/>
        </w:rPr>
      </w:pPr>
      <w:r>
        <w:rPr>
          <w:szCs w:val="24"/>
        </w:rPr>
        <w:t xml:space="preserve">       </w:t>
      </w:r>
      <w:r w:rsidR="00095256">
        <w:rPr>
          <w:szCs w:val="24"/>
        </w:rPr>
        <w:t>5. Опубликовать настоящее решение на официальном сайте администрации Молотычевского сельсовета</w:t>
      </w:r>
      <w:r>
        <w:rPr>
          <w:szCs w:val="24"/>
        </w:rPr>
        <w:t xml:space="preserve"> Фатежского района в сети «Интернет».</w:t>
      </w:r>
    </w:p>
    <w:p w:rsidR="00FD6334" w:rsidRPr="00FD6334" w:rsidRDefault="00FD6334" w:rsidP="00FD6334">
      <w:pPr>
        <w:rPr>
          <w:szCs w:val="24"/>
        </w:rPr>
      </w:pPr>
    </w:p>
    <w:p w:rsidR="00FD6334" w:rsidRDefault="00FD6334" w:rsidP="00FD6334">
      <w:pPr>
        <w:rPr>
          <w:szCs w:val="24"/>
        </w:rPr>
      </w:pPr>
    </w:p>
    <w:p w:rsidR="00095256" w:rsidRDefault="00FD6334" w:rsidP="00FD6334">
      <w:pPr>
        <w:spacing w:after="0" w:line="240" w:lineRule="auto"/>
        <w:rPr>
          <w:szCs w:val="24"/>
        </w:rPr>
      </w:pPr>
      <w:r>
        <w:rPr>
          <w:szCs w:val="24"/>
        </w:rPr>
        <w:t>Председатель Собрания депутатов</w:t>
      </w:r>
    </w:p>
    <w:p w:rsidR="00FD6334" w:rsidRPr="00FD6334" w:rsidRDefault="00FD6334" w:rsidP="00FD6334">
      <w:pPr>
        <w:spacing w:after="0" w:line="240" w:lineRule="auto"/>
        <w:rPr>
          <w:szCs w:val="24"/>
        </w:rPr>
      </w:pPr>
      <w:r>
        <w:rPr>
          <w:szCs w:val="24"/>
        </w:rPr>
        <w:t>Молотычевского сельсовета Фатежского района                                                           Г.Ю. Кретова</w:t>
      </w:r>
    </w:p>
    <w:sectPr w:rsidR="00FD6334" w:rsidRPr="00FD6334" w:rsidSect="0011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86" w:rsidRDefault="00FD4B86" w:rsidP="00FD6334">
      <w:pPr>
        <w:spacing w:after="0" w:line="240" w:lineRule="auto"/>
      </w:pPr>
      <w:r>
        <w:separator/>
      </w:r>
    </w:p>
  </w:endnote>
  <w:endnote w:type="continuationSeparator" w:id="1">
    <w:p w:rsidR="00FD4B86" w:rsidRDefault="00FD4B86" w:rsidP="00FD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86" w:rsidRDefault="00FD4B86" w:rsidP="00FD6334">
      <w:pPr>
        <w:spacing w:after="0" w:line="240" w:lineRule="auto"/>
      </w:pPr>
      <w:r>
        <w:separator/>
      </w:r>
    </w:p>
  </w:footnote>
  <w:footnote w:type="continuationSeparator" w:id="1">
    <w:p w:rsidR="00FD4B86" w:rsidRDefault="00FD4B86" w:rsidP="00FD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50B"/>
    <w:multiLevelType w:val="multilevel"/>
    <w:tmpl w:val="399E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B24B4"/>
    <w:multiLevelType w:val="multilevel"/>
    <w:tmpl w:val="8F66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82FC6"/>
    <w:multiLevelType w:val="multilevel"/>
    <w:tmpl w:val="FE2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C4B4B"/>
    <w:multiLevelType w:val="multilevel"/>
    <w:tmpl w:val="843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05B7F"/>
    <w:multiLevelType w:val="multilevel"/>
    <w:tmpl w:val="D26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063C8"/>
    <w:multiLevelType w:val="multilevel"/>
    <w:tmpl w:val="683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E0FD4"/>
    <w:multiLevelType w:val="multilevel"/>
    <w:tmpl w:val="E95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A50"/>
    <w:rsid w:val="00073D2D"/>
    <w:rsid w:val="000909BE"/>
    <w:rsid w:val="00095256"/>
    <w:rsid w:val="000B2896"/>
    <w:rsid w:val="00104899"/>
    <w:rsid w:val="0011178A"/>
    <w:rsid w:val="001700ED"/>
    <w:rsid w:val="00182311"/>
    <w:rsid w:val="002F476E"/>
    <w:rsid w:val="00350A50"/>
    <w:rsid w:val="003D3999"/>
    <w:rsid w:val="003E2195"/>
    <w:rsid w:val="004312F7"/>
    <w:rsid w:val="004508DA"/>
    <w:rsid w:val="005751ED"/>
    <w:rsid w:val="007039B0"/>
    <w:rsid w:val="008815CE"/>
    <w:rsid w:val="009E742B"/>
    <w:rsid w:val="00AA48CD"/>
    <w:rsid w:val="00B20F41"/>
    <w:rsid w:val="00B57062"/>
    <w:rsid w:val="00B637C3"/>
    <w:rsid w:val="00BE2503"/>
    <w:rsid w:val="00C73094"/>
    <w:rsid w:val="00CA4C82"/>
    <w:rsid w:val="00D41E6A"/>
    <w:rsid w:val="00DE3CF2"/>
    <w:rsid w:val="00FD4083"/>
    <w:rsid w:val="00FD4B86"/>
    <w:rsid w:val="00FD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8A"/>
  </w:style>
  <w:style w:type="paragraph" w:styleId="2">
    <w:name w:val="heading 2"/>
    <w:basedOn w:val="a"/>
    <w:link w:val="20"/>
    <w:uiPriority w:val="9"/>
    <w:qFormat/>
    <w:rsid w:val="000B2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28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0B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2896"/>
    <w:rPr>
      <w:color w:val="0000FF"/>
      <w:u w:val="single"/>
    </w:rPr>
  </w:style>
  <w:style w:type="character" w:customStyle="1" w:styleId="tocnumber">
    <w:name w:val="tocnumber"/>
    <w:basedOn w:val="a0"/>
    <w:rsid w:val="000B2896"/>
  </w:style>
  <w:style w:type="character" w:customStyle="1" w:styleId="toctext">
    <w:name w:val="toctext"/>
    <w:basedOn w:val="a0"/>
    <w:rsid w:val="000B2896"/>
  </w:style>
  <w:style w:type="character" w:customStyle="1" w:styleId="mw-headline">
    <w:name w:val="mw-headline"/>
    <w:basedOn w:val="a0"/>
    <w:rsid w:val="000B2896"/>
  </w:style>
  <w:style w:type="character" w:customStyle="1" w:styleId="no-wikidata">
    <w:name w:val="no-wikidata"/>
    <w:basedOn w:val="a0"/>
    <w:rsid w:val="000B2896"/>
  </w:style>
  <w:style w:type="character" w:customStyle="1" w:styleId="wikidata-claim">
    <w:name w:val="wikidata-claim"/>
    <w:basedOn w:val="a0"/>
    <w:rsid w:val="000B2896"/>
  </w:style>
  <w:style w:type="character" w:customStyle="1" w:styleId="wikidata-snak">
    <w:name w:val="wikidata-snak"/>
    <w:basedOn w:val="a0"/>
    <w:rsid w:val="000B2896"/>
  </w:style>
  <w:style w:type="character" w:customStyle="1" w:styleId="nowrap">
    <w:name w:val="nowrap"/>
    <w:basedOn w:val="a0"/>
    <w:rsid w:val="000B2896"/>
  </w:style>
  <w:style w:type="character" w:styleId="a7">
    <w:name w:val="Strong"/>
    <w:basedOn w:val="a0"/>
    <w:uiPriority w:val="22"/>
    <w:qFormat/>
    <w:rsid w:val="007039B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D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6334"/>
  </w:style>
  <w:style w:type="paragraph" w:styleId="aa">
    <w:name w:val="footer"/>
    <w:basedOn w:val="a"/>
    <w:link w:val="ab"/>
    <w:uiPriority w:val="99"/>
    <w:semiHidden/>
    <w:unhideWhenUsed/>
    <w:rsid w:val="00FD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6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4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7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5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8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8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3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50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6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1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3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9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8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6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76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1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5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5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8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41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34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7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8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1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4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76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2020-07-08T11:04:00Z</cp:lastPrinted>
  <dcterms:created xsi:type="dcterms:W3CDTF">2020-03-10T16:16:00Z</dcterms:created>
  <dcterms:modified xsi:type="dcterms:W3CDTF">2020-07-08T11:04:00Z</dcterms:modified>
</cp:coreProperties>
</file>