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МОЛОТЫЧЕВСКОГО СЕЛЬСОВЕТА</w:t>
      </w:r>
    </w:p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ФАТЕЖСКОГО РАЙОНА</w:t>
      </w:r>
    </w:p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C1669A" w:rsidRDefault="00C1669A" w:rsidP="00C1669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06 августа 2020 г. №143</w:t>
      </w:r>
    </w:p>
    <w:p w:rsidR="00C1669A" w:rsidRDefault="00C1669A" w:rsidP="00C166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1669A" w:rsidRDefault="00C1669A" w:rsidP="00C1669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№ 123 от 23.12.2019 года </w:t>
      </w:r>
      <w:r>
        <w:rPr>
          <w:rFonts w:ascii="Arial" w:eastAsia="Times New Roman" w:hAnsi="Arial" w:cs="Arial"/>
          <w:b/>
          <w:bCs/>
          <w:sz w:val="32"/>
          <w:szCs w:val="32"/>
        </w:rPr>
        <w:t>«О Бюджете муниципального образования «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сельсовет»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на 2020 год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и плановый период 2021 и 2022 годов»</w:t>
      </w:r>
    </w:p>
    <w:p w:rsidR="00C1669A" w:rsidRDefault="00C1669A" w:rsidP="00C166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1669A" w:rsidRDefault="00C1669A" w:rsidP="00C166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1669A" w:rsidRDefault="00C1669A" w:rsidP="00C166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669A" w:rsidRDefault="00C1669A" w:rsidP="00C1669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соответствии с положением о Бюджетном процессе в муниципальном образовании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утвержденного решением Собрания депутатов №24 от 24.06.2016г, в связи с увеличением налога на доходы физических лиц на 20000 рублей и увеличением земельного налога с организаций, обладающих земельным участком в границах сельских поселений на 200000 рублей, а также в связи с необходимостью выделением средств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 проведение местных выборов в размере 90000 рублей </w:t>
      </w:r>
    </w:p>
    <w:p w:rsidR="00C1669A" w:rsidRDefault="00C1669A" w:rsidP="00C1669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Собрание депутатов решило:</w:t>
      </w:r>
    </w:p>
    <w:p w:rsidR="00C1669A" w:rsidRDefault="00C1669A" w:rsidP="00C1669A">
      <w:pPr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1.Внести следующие изменения в решение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на 2020 год и плановый период 2021 и 2022 годов»:</w:t>
      </w: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часть 1 статьи 1 Решения изложить в следующей редакции: прогнозируемый общий объем доходов местного Бюджета на 2020 год в сумме 3 451 215,00 рублей; </w:t>
      </w: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общий объем расходов местного Бюджета на 2020 год в сумме 3 451 215,00 рублей;  </w:t>
      </w: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Приложения №1,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№5, №7,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№9, изложить в новой редакции (прилагается).</w:t>
      </w: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Решение вступает в силу со дня его обнародования.</w:t>
      </w: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1669A" w:rsidRDefault="00C1669A" w:rsidP="00C166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C1669A" w:rsidRDefault="00C1669A" w:rsidP="00C166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</w:p>
    <w:p w:rsidR="00C1669A" w:rsidRDefault="00C1669A" w:rsidP="00C166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Курской области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Г.Ю. </w:t>
      </w:r>
      <w:proofErr w:type="spellStart"/>
      <w:r>
        <w:rPr>
          <w:rFonts w:ascii="Arial" w:eastAsia="Times New Roman" w:hAnsi="Arial" w:cs="Arial"/>
          <w:sz w:val="24"/>
          <w:szCs w:val="24"/>
        </w:rPr>
        <w:t>Кретова</w:t>
      </w:r>
      <w:proofErr w:type="spellEnd"/>
    </w:p>
    <w:p w:rsidR="00C1669A" w:rsidRDefault="00C1669A" w:rsidP="00C166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1669A" w:rsidRDefault="00C1669A" w:rsidP="00C1669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обязанности глава </w:t>
      </w:r>
    </w:p>
    <w:p w:rsidR="00C1669A" w:rsidRDefault="00C1669A" w:rsidP="00C1669A">
      <w:pPr>
        <w:tabs>
          <w:tab w:val="left" w:pos="711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                                                          О.М. </w:t>
      </w:r>
      <w:proofErr w:type="spellStart"/>
      <w:r>
        <w:rPr>
          <w:rFonts w:ascii="Arial" w:eastAsia="Times New Roman" w:hAnsi="Arial" w:cs="Arial"/>
          <w:sz w:val="24"/>
          <w:szCs w:val="24"/>
        </w:rPr>
        <w:t>Кретова</w:t>
      </w:r>
      <w:proofErr w:type="spellEnd"/>
    </w:p>
    <w:p w:rsidR="00C1669A" w:rsidRDefault="00C1669A" w:rsidP="00C1669A">
      <w:pPr>
        <w:spacing w:after="0" w:line="240" w:lineRule="auto"/>
        <w:ind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1669A" w:rsidRDefault="00C1669A" w:rsidP="00C1669A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1669A" w:rsidRDefault="00C1669A" w:rsidP="00C1669A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C1669A" w:rsidRDefault="00C1669A" w:rsidP="00C1669A">
      <w:pPr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C1669A" w:rsidRDefault="00C1669A" w:rsidP="00C1669A">
      <w:pPr>
        <w:widowControl w:val="0"/>
        <w:snapToGrid w:val="0"/>
        <w:spacing w:after="0" w:line="240" w:lineRule="auto"/>
        <w:ind w:right="-14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от 06.08.2020г. №143</w:t>
      </w:r>
      <w:proofErr w:type="gramEnd"/>
    </w:p>
    <w:p w:rsidR="00C1669A" w:rsidRDefault="00C1669A" w:rsidP="00C1669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widowControl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669A" w:rsidRDefault="00C1669A" w:rsidP="00C166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C1669A" w:rsidRDefault="00C1669A" w:rsidP="00C166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1669A" w:rsidRDefault="00C1669A" w:rsidP="00C1669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1669A" w:rsidRDefault="00C1669A" w:rsidP="00C1669A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ind w:left="-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(в рублях)</w:t>
      </w:r>
    </w:p>
    <w:tbl>
      <w:tblPr>
        <w:tblW w:w="10365" w:type="dxa"/>
        <w:tblInd w:w="-612" w:type="dxa"/>
        <w:tblLayout w:type="fixed"/>
        <w:tblLook w:val="04A0"/>
      </w:tblPr>
      <w:tblGrid>
        <w:gridCol w:w="3148"/>
        <w:gridCol w:w="5684"/>
        <w:gridCol w:w="1533"/>
      </w:tblGrid>
      <w:tr w:rsidR="00C1669A" w:rsidTr="00C1669A">
        <w:trPr>
          <w:trHeight w:val="49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C1669A" w:rsidTr="00C1669A">
        <w:trPr>
          <w:trHeight w:val="18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C1669A" w:rsidTr="00C1669A">
        <w:trPr>
          <w:trHeight w:val="606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1669A" w:rsidTr="00C1669A">
        <w:trPr>
          <w:trHeight w:val="416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1669A" w:rsidTr="00C1669A">
        <w:trPr>
          <w:trHeight w:val="32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Увеличение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3484304</w:t>
            </w:r>
          </w:p>
        </w:tc>
      </w:tr>
      <w:tr w:rsidR="00C1669A" w:rsidTr="00C1669A">
        <w:trPr>
          <w:trHeight w:val="32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Увеличение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484304</w:t>
            </w:r>
          </w:p>
        </w:tc>
      </w:tr>
      <w:tr w:rsidR="00C1669A" w:rsidTr="00C1669A">
        <w:trPr>
          <w:trHeight w:val="38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484304</w:t>
            </w:r>
          </w:p>
        </w:tc>
      </w:tr>
      <w:tr w:rsidR="00C1669A" w:rsidTr="00C1669A">
        <w:trPr>
          <w:trHeight w:val="48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484304</w:t>
            </w:r>
          </w:p>
        </w:tc>
      </w:tr>
      <w:tr w:rsidR="00C1669A" w:rsidTr="00C1669A">
        <w:trPr>
          <w:trHeight w:val="61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484304</w:t>
            </w:r>
          </w:p>
        </w:tc>
      </w:tr>
      <w:tr w:rsidR="00C1669A" w:rsidTr="00C1669A">
        <w:trPr>
          <w:trHeight w:val="35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01 0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Уменьшение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3484304</w:t>
            </w:r>
          </w:p>
        </w:tc>
      </w:tr>
      <w:tr w:rsidR="00C1669A" w:rsidTr="00C1669A">
        <w:trPr>
          <w:trHeight w:val="35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Уменьшение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остатков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3484304</w:t>
            </w:r>
          </w:p>
        </w:tc>
      </w:tr>
      <w:tr w:rsidR="00C1669A" w:rsidTr="00C1669A">
        <w:trPr>
          <w:trHeight w:val="37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3484304</w:t>
            </w:r>
          </w:p>
        </w:tc>
      </w:tr>
      <w:tr w:rsidR="00C1669A" w:rsidTr="00C1669A">
        <w:trPr>
          <w:trHeight w:val="40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423F2A">
              <w:rPr>
                <w:rFonts w:ascii="Arial" w:hAnsi="Arial" w:cs="Arial"/>
                <w:sz w:val="24"/>
                <w:szCs w:val="24"/>
              </w:rPr>
              <w:t>84304</w:t>
            </w:r>
          </w:p>
        </w:tc>
      </w:tr>
      <w:tr w:rsidR="00C1669A" w:rsidTr="00C1669A">
        <w:trPr>
          <w:trHeight w:val="28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423F2A">
              <w:rPr>
                <w:rFonts w:ascii="Arial" w:hAnsi="Arial" w:cs="Arial"/>
                <w:sz w:val="24"/>
                <w:szCs w:val="24"/>
              </w:rPr>
              <w:t>84304</w:t>
            </w:r>
          </w:p>
        </w:tc>
      </w:tr>
    </w:tbl>
    <w:p w:rsidR="00C1669A" w:rsidRDefault="00C1669A" w:rsidP="00C1669A">
      <w:pPr>
        <w:jc w:val="right"/>
        <w:rPr>
          <w:rFonts w:ascii="Calibri" w:hAnsi="Calibri" w:cs="Times New Roman"/>
          <w:sz w:val="24"/>
          <w:szCs w:val="24"/>
          <w:lang w:eastAsia="en-US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ind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1669A" w:rsidRDefault="00C1669A" w:rsidP="00C1669A">
      <w:pPr>
        <w:widowControl w:val="0"/>
        <w:snapToGrid w:val="0"/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1669A" w:rsidRDefault="00C1669A" w:rsidP="00C1669A">
      <w:pPr>
        <w:widowControl w:val="0"/>
        <w:snapToGrid w:val="0"/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C1669A" w:rsidRDefault="00C1669A" w:rsidP="00C1669A">
      <w:pPr>
        <w:spacing w:after="0" w:line="240" w:lineRule="auto"/>
        <w:ind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06.0</w:t>
      </w:r>
      <w:r w:rsidR="00423F2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.2020г. №14</w:t>
      </w:r>
      <w:r w:rsidR="00423F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C1669A" w:rsidRDefault="00C1669A" w:rsidP="00C166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669A" w:rsidRDefault="00C1669A" w:rsidP="00C1669A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Поступление доходов в бюджет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2020 году по нормативам, установленным Бюджетным кодексом Российской Федерации</w:t>
      </w:r>
    </w:p>
    <w:p w:rsidR="00C1669A" w:rsidRDefault="00C1669A" w:rsidP="00C1669A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</w:p>
    <w:p w:rsidR="00C1669A" w:rsidRDefault="00C1669A" w:rsidP="00C1669A">
      <w:pPr>
        <w:pStyle w:val="PP"/>
        <w:ind w:left="-142"/>
        <w:jc w:val="center"/>
        <w:rPr>
          <w:rFonts w:ascii="Arial" w:hAnsi="Arial" w:cs="Arial"/>
          <w:sz w:val="32"/>
          <w:szCs w:val="32"/>
        </w:rPr>
      </w:pPr>
    </w:p>
    <w:p w:rsidR="00C1669A" w:rsidRDefault="00C1669A" w:rsidP="00C1669A">
      <w:pPr>
        <w:pStyle w:val="PP"/>
        <w:ind w:left="-142"/>
        <w:jc w:val="both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рублях)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6857"/>
        <w:gridCol w:w="1296"/>
      </w:tblGrid>
      <w:tr w:rsidR="00C1669A" w:rsidTr="00C1669A">
        <w:trPr>
          <w:trHeight w:val="6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pStyle w:val="1"/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Коды бюджетной классификации Российской Федерации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1669A" w:rsidTr="00C1669A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423F2A">
              <w:rPr>
                <w:rFonts w:ascii="Arial" w:hAnsi="Arial" w:cs="Arial"/>
                <w:b/>
                <w:sz w:val="24"/>
                <w:szCs w:val="24"/>
              </w:rPr>
              <w:t>87</w:t>
            </w:r>
            <w:r>
              <w:rPr>
                <w:rFonts w:ascii="Arial" w:hAnsi="Arial" w:cs="Arial"/>
                <w:b/>
                <w:sz w:val="24"/>
                <w:szCs w:val="24"/>
              </w:rPr>
              <w:t>280</w:t>
            </w:r>
          </w:p>
        </w:tc>
      </w:tr>
      <w:tr w:rsidR="00C1669A" w:rsidTr="00C1669A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122053</w:t>
            </w:r>
          </w:p>
        </w:tc>
      </w:tr>
      <w:tr w:rsidR="00C1669A" w:rsidTr="00C1669A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122053</w:t>
            </w:r>
          </w:p>
        </w:tc>
      </w:tr>
      <w:tr w:rsidR="00C1669A" w:rsidTr="00C1669A">
        <w:trPr>
          <w:trHeight w:val="114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1 01 02010 01 0000 110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5"/>
                  <w:rFonts w:ascii="Arial" w:hAnsi="Arial" w:cs="Arial"/>
                </w:rPr>
                <w:t>статьями 227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" w:history="1">
              <w:r>
                <w:rPr>
                  <w:rStyle w:val="a5"/>
                  <w:rFonts w:ascii="Arial" w:hAnsi="Arial" w:cs="Arial"/>
                </w:rPr>
                <w:t>227.1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6" w:history="1">
              <w:r>
                <w:rPr>
                  <w:rStyle w:val="a5"/>
                  <w:rFonts w:ascii="Arial" w:hAnsi="Arial" w:cs="Arial"/>
                </w:rPr>
                <w:t>228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120709</w:t>
            </w:r>
          </w:p>
        </w:tc>
      </w:tr>
      <w:tr w:rsidR="00C1669A" w:rsidTr="00C1669A">
        <w:trPr>
          <w:trHeight w:val="1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>
                <w:rPr>
                  <w:rStyle w:val="a5"/>
                  <w:rFonts w:ascii="Arial" w:hAnsi="Arial" w:cs="Arial"/>
                </w:rPr>
                <w:t>статьей 227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  <w:tr w:rsidR="00C1669A" w:rsidTr="00C1669A">
        <w:trPr>
          <w:trHeight w:val="78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  <w:tr w:rsidR="00C1669A" w:rsidTr="00C1669A">
        <w:trPr>
          <w:trHeight w:val="30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423F2A" w:rsidP="00423F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43858</w:t>
            </w:r>
          </w:p>
        </w:tc>
      </w:tr>
      <w:tr w:rsidR="00C1669A" w:rsidTr="00C1669A">
        <w:trPr>
          <w:trHeight w:val="26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423F2A" w:rsidP="00423F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43858</w:t>
            </w:r>
          </w:p>
        </w:tc>
      </w:tr>
      <w:tr w:rsidR="00C1669A" w:rsidTr="00C1669A">
        <w:trPr>
          <w:trHeight w:val="17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423F2A" w:rsidP="00423F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43858</w:t>
            </w:r>
          </w:p>
        </w:tc>
      </w:tr>
      <w:tr w:rsidR="00C1669A" w:rsidTr="00C1669A">
        <w:trPr>
          <w:trHeight w:val="42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1418369</w:t>
            </w:r>
          </w:p>
        </w:tc>
      </w:tr>
      <w:tr w:rsidR="00C1669A" w:rsidTr="00C1669A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52844</w:t>
            </w:r>
          </w:p>
        </w:tc>
      </w:tr>
      <w:tr w:rsidR="00C1669A" w:rsidTr="00C1669A">
        <w:trPr>
          <w:trHeight w:val="42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52844</w:t>
            </w:r>
          </w:p>
        </w:tc>
      </w:tr>
      <w:tr w:rsidR="00C1669A" w:rsidTr="00C1669A">
        <w:trPr>
          <w:trHeight w:val="30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1565525</w:t>
            </w:r>
          </w:p>
        </w:tc>
      </w:tr>
      <w:tr w:rsidR="00C1669A" w:rsidTr="00C1669A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732511</w:t>
            </w:r>
          </w:p>
        </w:tc>
      </w:tr>
      <w:tr w:rsidR="00C1669A" w:rsidTr="00C1669A">
        <w:trPr>
          <w:trHeight w:val="13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732511</w:t>
            </w:r>
          </w:p>
        </w:tc>
      </w:tr>
      <w:tr w:rsidR="00C1669A" w:rsidTr="00C1669A">
        <w:trPr>
          <w:trHeight w:val="34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1 06  06040 00 0000 110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833014</w:t>
            </w:r>
          </w:p>
        </w:tc>
      </w:tr>
      <w:tr w:rsidR="00C1669A" w:rsidTr="00C1669A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833014</w:t>
            </w:r>
          </w:p>
        </w:tc>
      </w:tr>
      <w:tr w:rsidR="00C1669A" w:rsidTr="00C1669A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C1669A" w:rsidTr="00C1669A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1 16 07000 01 0000 140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C1669A" w:rsidTr="00C1669A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1 16 07090 00 0000 140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C1669A" w:rsidTr="00C1669A">
        <w:trPr>
          <w:trHeight w:val="41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C1669A" w:rsidTr="00C1669A">
        <w:trPr>
          <w:trHeight w:val="32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1 69</w:t>
            </w:r>
            <w:r w:rsidR="00423F2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3F2A">
              <w:rPr>
                <w:rFonts w:ascii="Arial" w:hAnsi="Arial" w:cs="Arial"/>
                <w:b/>
                <w:bCs/>
                <w:sz w:val="24"/>
                <w:szCs w:val="24"/>
              </w:rPr>
              <w:t>024</w:t>
            </w:r>
          </w:p>
        </w:tc>
      </w:tr>
      <w:tr w:rsidR="00C1669A" w:rsidTr="00C1669A">
        <w:trPr>
          <w:trHeight w:val="5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1 690 935</w:t>
            </w:r>
          </w:p>
        </w:tc>
      </w:tr>
      <w:tr w:rsidR="00C1669A" w:rsidTr="00C1669A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2 02 01000 00 0000 150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1 220 612</w:t>
            </w:r>
          </w:p>
        </w:tc>
      </w:tr>
      <w:tr w:rsidR="00C1669A" w:rsidTr="00C1669A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202 15002 00 0000 150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681 965</w:t>
            </w:r>
          </w:p>
        </w:tc>
      </w:tr>
      <w:tr w:rsidR="00C1669A" w:rsidTr="00C1669A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202 15002 10 0000 150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681 965</w:t>
            </w:r>
          </w:p>
        </w:tc>
      </w:tr>
      <w:tr w:rsidR="00C1669A" w:rsidTr="00C1669A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538 647</w:t>
            </w:r>
          </w:p>
        </w:tc>
      </w:tr>
      <w:tr w:rsidR="00C1669A" w:rsidTr="00C1669A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538 647</w:t>
            </w:r>
          </w:p>
        </w:tc>
      </w:tr>
      <w:tr w:rsidR="00C1669A" w:rsidTr="00C1669A">
        <w:trPr>
          <w:trHeight w:val="41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2 02 02000 00 0000 150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347 728</w:t>
            </w:r>
          </w:p>
        </w:tc>
      </w:tr>
      <w:tr w:rsidR="00C1669A" w:rsidTr="00C1669A">
        <w:trPr>
          <w:trHeight w:val="51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347 728</w:t>
            </w:r>
          </w:p>
        </w:tc>
      </w:tr>
      <w:tr w:rsidR="00C1669A" w:rsidTr="00C1669A">
        <w:trPr>
          <w:trHeight w:val="24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347 728</w:t>
            </w:r>
          </w:p>
        </w:tc>
      </w:tr>
      <w:tr w:rsidR="00C1669A" w:rsidTr="00C1669A">
        <w:trPr>
          <w:trHeight w:val="67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23F2A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3F2A">
              <w:rPr>
                <w:rFonts w:ascii="Arial" w:hAnsi="Arial" w:cs="Arial"/>
                <w:b/>
                <w:sz w:val="24"/>
                <w:szCs w:val="24"/>
              </w:rPr>
              <w:t>843</w:t>
            </w:r>
          </w:p>
        </w:tc>
      </w:tr>
      <w:tr w:rsidR="00C1669A" w:rsidTr="00C1669A">
        <w:trPr>
          <w:trHeight w:val="79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23F2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F2A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</w:tr>
      <w:tr w:rsidR="00C1669A" w:rsidTr="00C1669A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23F2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F2A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</w:tr>
      <w:tr w:rsidR="00C1669A" w:rsidTr="00C1669A">
        <w:trPr>
          <w:trHeight w:val="33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41 841</w:t>
            </w:r>
          </w:p>
        </w:tc>
      </w:tr>
      <w:tr w:rsidR="00C1669A" w:rsidTr="00C1669A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41 841</w:t>
            </w:r>
          </w:p>
        </w:tc>
      </w:tr>
      <w:tr w:rsidR="00C1669A" w:rsidTr="00C1669A">
        <w:trPr>
          <w:trHeight w:val="49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Style w:val="blk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blk"/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41 841</w:t>
            </w:r>
          </w:p>
        </w:tc>
      </w:tr>
      <w:tr w:rsidR="00C1669A" w:rsidTr="00C1669A">
        <w:trPr>
          <w:trHeight w:val="30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</w:t>
            </w:r>
            <w:r w:rsidR="00423F2A">
              <w:rPr>
                <w:rFonts w:ascii="Arial" w:hAnsi="Arial" w:cs="Arial"/>
                <w:b/>
                <w:bCs/>
                <w:sz w:val="24"/>
                <w:szCs w:val="24"/>
              </w:rPr>
              <w:t>84304</w:t>
            </w:r>
          </w:p>
        </w:tc>
      </w:tr>
    </w:tbl>
    <w:p w:rsidR="00C1669A" w:rsidRDefault="00C1669A" w:rsidP="00C1669A">
      <w:pPr>
        <w:rPr>
          <w:rFonts w:ascii="Calibri" w:hAnsi="Calibri" w:cs="Times New Roman"/>
          <w:sz w:val="20"/>
          <w:szCs w:val="20"/>
          <w:lang w:eastAsia="en-US"/>
        </w:rPr>
      </w:pPr>
    </w:p>
    <w:p w:rsidR="00C1669A" w:rsidRDefault="00C1669A" w:rsidP="00C1669A">
      <w:pPr>
        <w:jc w:val="both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jc w:val="both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jc w:val="both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jc w:val="both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C1669A" w:rsidRDefault="00C1669A" w:rsidP="00C1669A">
      <w:pPr>
        <w:pStyle w:val="PP"/>
        <w:ind w:left="-142"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06.0</w:t>
      </w:r>
      <w:r w:rsidR="00423F2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.2020г. №14</w:t>
      </w:r>
      <w:r w:rsidR="00423F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pStyle w:val="PP"/>
        <w:ind w:left="-142" w:right="-795"/>
        <w:jc w:val="right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на 2020 год по разделам, подразделам, целевым статьям (муниципальным программам и </w:t>
      </w:r>
      <w:proofErr w:type="spellStart"/>
      <w:r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бюджета</w:t>
      </w:r>
      <w:proofErr w:type="gramEnd"/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tabs>
          <w:tab w:val="left" w:pos="74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206" w:type="dxa"/>
        <w:tblInd w:w="-459" w:type="dxa"/>
        <w:tblLook w:val="04A0"/>
      </w:tblPr>
      <w:tblGrid>
        <w:gridCol w:w="4395"/>
        <w:gridCol w:w="678"/>
        <w:gridCol w:w="739"/>
        <w:gridCol w:w="1843"/>
        <w:gridCol w:w="850"/>
        <w:gridCol w:w="1701"/>
      </w:tblGrid>
      <w:tr w:rsidR="00C1669A" w:rsidTr="00C1669A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1669A" w:rsidTr="00C1669A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3 4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1 9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253,00</w:t>
            </w:r>
          </w:p>
        </w:tc>
      </w:tr>
      <w:tr w:rsidR="00C1669A" w:rsidTr="00C1669A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1669A" w:rsidTr="00C1669A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51786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51786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23 917,00</w:t>
            </w:r>
          </w:p>
        </w:tc>
      </w:tr>
      <w:tr w:rsidR="00C1669A" w:rsidTr="00C1669A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8 791,00</w:t>
            </w:r>
          </w:p>
        </w:tc>
      </w:tr>
      <w:tr w:rsidR="00C1669A" w:rsidTr="00C1669A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15 126,00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73 1 00 00000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869,00</w:t>
            </w:r>
          </w:p>
        </w:tc>
      </w:tr>
      <w:tr w:rsidR="00C1669A" w:rsidTr="00C1669A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869,00</w:t>
            </w:r>
          </w:p>
        </w:tc>
      </w:tr>
      <w:tr w:rsidR="00C1669A" w:rsidTr="00C1669A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869,00</w:t>
            </w:r>
          </w:p>
        </w:tc>
      </w:tr>
      <w:tr w:rsidR="00C1669A" w:rsidTr="00C1669A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C1669A" w:rsidTr="00C166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C1669A" w:rsidTr="00C1669A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74 3 00 00000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862609,00</w:t>
            </w:r>
          </w:p>
        </w:tc>
      </w:tr>
      <w:tr w:rsidR="00C1669A" w:rsidTr="00C1669A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муниципальной службы в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841609,00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Выполнение других обязательств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841609,00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841609,00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706 608,50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135 000,50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 w:rsidP="0042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23F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2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 в области 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C1669A" w:rsidTr="00C1669A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C1669A" w:rsidTr="00C1669A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C1669A" w:rsidTr="00C1669A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C1669A" w:rsidTr="00C166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437 536,00</w:t>
            </w:r>
          </w:p>
        </w:tc>
      </w:tr>
      <w:tr w:rsidR="00C1669A" w:rsidTr="00C1669A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407 385,33</w:t>
            </w:r>
          </w:p>
        </w:tc>
      </w:tr>
      <w:tr w:rsidR="00C1669A" w:rsidTr="00C1669A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30 150,67</w:t>
            </w:r>
          </w:p>
        </w:tc>
      </w:tr>
      <w:tr w:rsidR="00C1669A" w:rsidTr="00C1669A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1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02 2 01 00000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23 000,00</w:t>
            </w:r>
          </w:p>
        </w:tc>
      </w:tr>
    </w:tbl>
    <w:p w:rsidR="00C1669A" w:rsidRDefault="00C1669A" w:rsidP="00C1669A">
      <w:pPr>
        <w:ind w:right="6434"/>
        <w:rPr>
          <w:rFonts w:ascii="Arial" w:hAnsi="Arial" w:cs="Arial"/>
          <w:sz w:val="24"/>
          <w:szCs w:val="24"/>
          <w:lang w:eastAsia="en-US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23.12.2019 года №123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Молотычевский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2021-2022 годов</w:t>
      </w:r>
    </w:p>
    <w:p w:rsidR="00C1669A" w:rsidRDefault="00C1669A" w:rsidP="00F33C81">
      <w:pPr>
        <w:pStyle w:val="PP"/>
        <w:ind w:left="-142" w:righ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06.0</w:t>
      </w:r>
      <w:r w:rsidR="00F33C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.2020г. №14</w:t>
      </w:r>
      <w:r w:rsidR="00F33C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tabs>
          <w:tab w:val="left" w:pos="72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(в рублях)</w:t>
      </w:r>
    </w:p>
    <w:tbl>
      <w:tblPr>
        <w:tblW w:w="10635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6"/>
        <w:gridCol w:w="837"/>
        <w:gridCol w:w="850"/>
        <w:gridCol w:w="1280"/>
        <w:gridCol w:w="992"/>
        <w:gridCol w:w="851"/>
        <w:gridCol w:w="1559"/>
      </w:tblGrid>
      <w:tr w:rsidR="00C1669A" w:rsidTr="00C1669A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253,00</w:t>
            </w:r>
          </w:p>
        </w:tc>
      </w:tr>
      <w:tr w:rsidR="00C1669A" w:rsidTr="00C1669A">
        <w:trPr>
          <w:trHeight w:val="52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28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25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71 1 00 00000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782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242098,00</w:t>
            </w:r>
          </w:p>
        </w:tc>
      </w:tr>
      <w:tr w:rsidR="00C1669A" w:rsidTr="00C1669A">
        <w:trPr>
          <w:trHeight w:val="12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669A" w:rsidTr="00C1669A">
        <w:trPr>
          <w:trHeight w:val="82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35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65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23 917,00</w:t>
            </w:r>
          </w:p>
        </w:tc>
      </w:tr>
      <w:tr w:rsidR="00C1669A" w:rsidTr="00C1669A">
        <w:trPr>
          <w:trHeight w:val="65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8 791,00</w:t>
            </w:r>
          </w:p>
        </w:tc>
      </w:tr>
      <w:tr w:rsidR="00C1669A" w:rsidTr="00C1669A">
        <w:trPr>
          <w:trHeight w:val="35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15 126,00</w:t>
            </w: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27869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9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27869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68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87869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C1669A" w:rsidTr="00C1669A">
        <w:trPr>
          <w:trHeight w:val="24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C1669A" w:rsidTr="00C1669A">
        <w:trPr>
          <w:trHeight w:val="53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12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74 0 00 00000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27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74 3 00 00000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65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15 760,00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77300С1441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69A" w:rsidRDefault="00C166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C1669A" w:rsidTr="00C1669A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862609,00</w:t>
            </w:r>
          </w:p>
        </w:tc>
      </w:tr>
      <w:tr w:rsidR="00C1669A" w:rsidTr="00C1669A">
        <w:trPr>
          <w:trHeight w:val="77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09 0 00  00000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90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90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841609,00</w:t>
            </w:r>
          </w:p>
        </w:tc>
      </w:tr>
      <w:tr w:rsidR="00C1669A" w:rsidTr="00C1669A">
        <w:trPr>
          <w:trHeight w:val="3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841609,00</w:t>
            </w: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841609,00</w:t>
            </w: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706 608,50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135 000,50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28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24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49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C1669A" w:rsidTr="00C1669A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53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9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 w:rsidP="00F3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33C81">
              <w:rPr>
                <w:rFonts w:ascii="Arial" w:hAnsi="Arial" w:cs="Arial"/>
                <w:color w:val="000000"/>
                <w:sz w:val="24"/>
                <w:szCs w:val="24"/>
              </w:rPr>
              <w:t>843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1669A" w:rsidTr="00C1669A">
        <w:trPr>
          <w:trHeight w:val="48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32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9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137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57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48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51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22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64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9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336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 в области коммунального хозяйства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33 050,00</w:t>
            </w:r>
          </w:p>
        </w:tc>
      </w:tr>
      <w:tr w:rsidR="00C1669A" w:rsidTr="00C1669A">
        <w:trPr>
          <w:trHeight w:val="3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34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52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77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51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1 366 158,00</w:t>
            </w:r>
          </w:p>
        </w:tc>
      </w:tr>
      <w:tr w:rsidR="00C1669A" w:rsidTr="00C1669A">
        <w:trPr>
          <w:trHeight w:val="73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C1669A" w:rsidTr="00C1669A">
        <w:trPr>
          <w:trHeight w:val="794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C1669A" w:rsidTr="00C1669A">
        <w:trPr>
          <w:trHeight w:val="73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C1669A" w:rsidTr="00C1669A">
        <w:trPr>
          <w:trHeight w:val="87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580 894,00</w:t>
            </w:r>
          </w:p>
        </w:tc>
      </w:tr>
      <w:tr w:rsidR="00C1669A" w:rsidTr="00C1669A">
        <w:trPr>
          <w:trHeight w:val="437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437 536,00</w:t>
            </w:r>
          </w:p>
        </w:tc>
      </w:tr>
      <w:tr w:rsidR="00C1669A" w:rsidTr="00C1669A">
        <w:trPr>
          <w:trHeight w:val="49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407 385,33</w:t>
            </w:r>
          </w:p>
        </w:tc>
      </w:tr>
      <w:tr w:rsidR="00C1669A" w:rsidTr="00C1669A">
        <w:trPr>
          <w:trHeight w:val="34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30 150,67</w:t>
            </w:r>
          </w:p>
        </w:tc>
      </w:tr>
      <w:tr w:rsidR="00C1669A" w:rsidTr="00C1669A">
        <w:trPr>
          <w:trHeight w:val="391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379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468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794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883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02 2 01 00000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415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C1669A" w:rsidTr="00C1669A">
        <w:trPr>
          <w:trHeight w:val="250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69A" w:rsidRDefault="00C16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</w:tbl>
    <w:p w:rsidR="00C1669A" w:rsidRDefault="00C1669A" w:rsidP="00C1669A">
      <w:pPr>
        <w:rPr>
          <w:rFonts w:ascii="Arial" w:hAnsi="Arial" w:cs="Arial"/>
          <w:sz w:val="24"/>
          <w:szCs w:val="24"/>
          <w:lang w:eastAsia="en-US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 w:rsidP="00C1669A">
      <w:pPr>
        <w:rPr>
          <w:rFonts w:ascii="Arial" w:hAnsi="Arial" w:cs="Arial"/>
          <w:sz w:val="24"/>
          <w:szCs w:val="24"/>
        </w:rPr>
      </w:pPr>
    </w:p>
    <w:p w:rsidR="00C1669A" w:rsidRDefault="00C1669A"/>
    <w:sectPr w:rsidR="00C1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69A"/>
    <w:rsid w:val="00423F2A"/>
    <w:rsid w:val="00C1669A"/>
    <w:rsid w:val="00F3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669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C1669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3">
    <w:name w:val="Подпись Знак"/>
    <w:basedOn w:val="a0"/>
    <w:link w:val="a4"/>
    <w:uiPriority w:val="99"/>
    <w:semiHidden/>
    <w:rsid w:val="00C1669A"/>
    <w:rPr>
      <w:rFonts w:ascii="Calibri" w:eastAsia="Calibri" w:hAnsi="Calibri" w:cs="Times New Roman"/>
      <w:lang w:eastAsia="en-US"/>
    </w:rPr>
  </w:style>
  <w:style w:type="paragraph" w:styleId="a4">
    <w:name w:val="Signature"/>
    <w:basedOn w:val="a"/>
    <w:link w:val="a3"/>
    <w:uiPriority w:val="99"/>
    <w:semiHidden/>
    <w:unhideWhenUsed/>
    <w:rsid w:val="00C1669A"/>
    <w:pPr>
      <w:ind w:left="4252"/>
    </w:pPr>
    <w:rPr>
      <w:rFonts w:ascii="Calibri" w:eastAsia="Calibri" w:hAnsi="Calibri" w:cs="Times New Roman"/>
      <w:lang w:eastAsia="en-US"/>
    </w:rPr>
  </w:style>
  <w:style w:type="paragraph" w:customStyle="1" w:styleId="PP">
    <w:name w:val="Строка PP"/>
    <w:basedOn w:val="a4"/>
    <w:rsid w:val="00C1669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C1669A"/>
    <w:rPr>
      <w:color w:val="0000FF"/>
      <w:u w:val="single"/>
    </w:rPr>
  </w:style>
  <w:style w:type="character" w:customStyle="1" w:styleId="blk">
    <w:name w:val="blk"/>
    <w:basedOn w:val="a0"/>
    <w:rsid w:val="00C1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50922C1BE301EBC47C847DE7411510F82073E0AD9A101DD61167717BB1C4CF1CEB0502903Ew6a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0922C1BE301EBC47C847DE7411510F82073E0AD9A101DD61167717BB1C4CF1CEB0500903E669CwFa6F" TargetMode="External"/><Relationship Id="rId5" Type="http://schemas.openxmlformats.org/officeDocument/2006/relationships/hyperlink" Target="consultantplus://offline/ref=D150922C1BE301EBC47C847DE7411510F82073E0AD9A101DD61167717BB1C4CF1CEB05049537w6a0F" TargetMode="External"/><Relationship Id="rId4" Type="http://schemas.openxmlformats.org/officeDocument/2006/relationships/hyperlink" Target="consultantplus://offline/ref=D150922C1BE301EBC47C847DE7411510F82073E0AD9A101DD61167717BB1C4CF1CEB0502903Ew6a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2020-09-04T06:42:00Z</dcterms:created>
  <dcterms:modified xsi:type="dcterms:W3CDTF">2020-09-04T07:10:00Z</dcterms:modified>
</cp:coreProperties>
</file>